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0"/>
        <w:tblW w:w="0" w:type="auto"/>
        <w:tblBorders>
          <w:insideH w:val="single" w:sz="4" w:space="0" w:color="auto"/>
          <w:insideV w:val="single" w:sz="18" w:space="0" w:color="ED7D31"/>
        </w:tblBorders>
        <w:tblLook w:val="04A0" w:firstRow="1" w:lastRow="0" w:firstColumn="1" w:lastColumn="0" w:noHBand="0" w:noVBand="1"/>
      </w:tblPr>
      <w:tblGrid>
        <w:gridCol w:w="4956"/>
        <w:gridCol w:w="5016"/>
      </w:tblGrid>
      <w:tr w:rsidR="00430378" w14:paraId="59328CA7" w14:textId="77777777" w:rsidTr="00631645">
        <w:trPr>
          <w:trHeight w:val="1531"/>
        </w:trPr>
        <w:tc>
          <w:tcPr>
            <w:tcW w:w="4956" w:type="dxa"/>
            <w:tcBorders>
              <w:top w:val="nil"/>
              <w:bottom w:val="nil"/>
              <w:right w:val="nil"/>
            </w:tcBorders>
            <w:shd w:val="clear" w:color="auto" w:fill="auto"/>
          </w:tcPr>
          <w:p w14:paraId="7A7C34B6" w14:textId="77777777" w:rsidR="00631645" w:rsidRDefault="00631645" w:rsidP="00573750">
            <w:pPr>
              <w:jc w:val="center"/>
              <w:rPr>
                <w:rFonts w:ascii="Calibri" w:eastAsia="Arial" w:hAnsi="Calibri" w:cs="Calibri"/>
                <w:b/>
                <w:color w:val="C00000"/>
                <w:sz w:val="22"/>
                <w:szCs w:val="22"/>
                <w:lang w:val="fr-FR"/>
              </w:rPr>
            </w:pPr>
            <w:r>
              <w:rPr>
                <w:rFonts w:ascii="Calibri" w:eastAsia="Arial" w:hAnsi="Calibri" w:cs="Calibri"/>
                <w:b/>
                <w:noProof/>
                <w:color w:val="C00000"/>
                <w:sz w:val="22"/>
                <w:szCs w:val="22"/>
                <w:lang w:val="fr-FR"/>
              </w:rPr>
              <w:drawing>
                <wp:anchor distT="0" distB="0" distL="114300" distR="114300" simplePos="0" relativeHeight="251669504" behindDoc="0" locked="0" layoutInCell="1" allowOverlap="1" wp14:anchorId="449D3955" wp14:editId="254E5140">
                  <wp:simplePos x="0" y="0"/>
                  <wp:positionH relativeFrom="column">
                    <wp:posOffset>184150</wp:posOffset>
                  </wp:positionH>
                  <wp:positionV relativeFrom="paragraph">
                    <wp:posOffset>207645</wp:posOffset>
                  </wp:positionV>
                  <wp:extent cx="2870200" cy="1124585"/>
                  <wp:effectExtent l="0" t="0" r="6350" b="0"/>
                  <wp:wrapTopAndBottom/>
                  <wp:docPr id="851961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20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0A401" w14:textId="6C8A4495" w:rsidR="00430378" w:rsidRPr="00473947" w:rsidRDefault="00430378" w:rsidP="00573750">
            <w:pPr>
              <w:jc w:val="center"/>
              <w:rPr>
                <w:rFonts w:ascii="Calibri" w:eastAsia="Arial" w:hAnsi="Calibri" w:cs="Calibri"/>
                <w:b/>
                <w:color w:val="C00000"/>
                <w:sz w:val="22"/>
                <w:szCs w:val="22"/>
                <w:lang w:val="fr-FR"/>
              </w:rPr>
            </w:pPr>
          </w:p>
        </w:tc>
        <w:tc>
          <w:tcPr>
            <w:tcW w:w="5016" w:type="dxa"/>
            <w:tcBorders>
              <w:top w:val="nil"/>
              <w:left w:val="nil"/>
              <w:bottom w:val="nil"/>
            </w:tcBorders>
            <w:shd w:val="clear" w:color="auto" w:fill="auto"/>
            <w:vAlign w:val="center"/>
          </w:tcPr>
          <w:p w14:paraId="53E07149" w14:textId="3F9A0683" w:rsidR="00430378" w:rsidRPr="00631645" w:rsidRDefault="00631645" w:rsidP="00573750">
            <w:pPr>
              <w:jc w:val="center"/>
              <w:rPr>
                <w:rFonts w:ascii="Calibri" w:hAnsi="Calibri" w:cs="Calibri"/>
                <w:color w:val="FF0000"/>
                <w:sz w:val="44"/>
                <w:szCs w:val="44"/>
              </w:rPr>
            </w:pPr>
            <w:r>
              <w:rPr>
                <w:noProof/>
              </w:rPr>
              <w:drawing>
                <wp:inline distT="0" distB="0" distL="0" distR="0" wp14:anchorId="21152B9D" wp14:editId="374676F4">
                  <wp:extent cx="3038475" cy="1257300"/>
                  <wp:effectExtent l="0" t="0" r="9525" b="0"/>
                  <wp:docPr id="210528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475" cy="1257300"/>
                          </a:xfrm>
                          <a:prstGeom prst="rect">
                            <a:avLst/>
                          </a:prstGeom>
                          <a:noFill/>
                          <a:ln>
                            <a:noFill/>
                          </a:ln>
                        </pic:spPr>
                      </pic:pic>
                    </a:graphicData>
                  </a:graphic>
                </wp:inline>
              </w:drawing>
            </w:r>
          </w:p>
          <w:p w14:paraId="6466DCD4" w14:textId="77777777" w:rsidR="00430378" w:rsidRPr="00473947" w:rsidRDefault="00430378" w:rsidP="00573750">
            <w:pPr>
              <w:jc w:val="center"/>
              <w:rPr>
                <w:rFonts w:ascii="Calibri" w:eastAsia="Arial" w:hAnsi="Calibri" w:cs="Calibri"/>
                <w:b/>
                <w:color w:val="C00000"/>
                <w:sz w:val="22"/>
                <w:szCs w:val="22"/>
                <w:lang w:val="fr-FR"/>
              </w:rPr>
            </w:pPr>
          </w:p>
        </w:tc>
      </w:tr>
      <w:tr w:rsidR="00430378" w14:paraId="31E6E73A" w14:textId="77777777" w:rsidTr="006A3CBB">
        <w:trPr>
          <w:trHeight w:val="567"/>
        </w:trPr>
        <w:tc>
          <w:tcPr>
            <w:tcW w:w="4956" w:type="dxa"/>
            <w:tcBorders>
              <w:top w:val="nil"/>
              <w:bottom w:val="nil"/>
              <w:right w:val="nil"/>
            </w:tcBorders>
            <w:shd w:val="clear" w:color="auto" w:fill="auto"/>
          </w:tcPr>
          <w:p w14:paraId="66062F32" w14:textId="77777777" w:rsidR="00430378" w:rsidRDefault="00430378" w:rsidP="00631645">
            <w:pPr>
              <w:rPr>
                <w:rFonts w:ascii="Calibri" w:eastAsia="Arial" w:hAnsi="Calibri" w:cs="Calibri"/>
                <w:b/>
                <w:color w:val="C00000"/>
                <w:sz w:val="22"/>
                <w:szCs w:val="22"/>
                <w:lang w:val="fr-FR"/>
              </w:rPr>
            </w:pPr>
          </w:p>
          <w:p w14:paraId="426B8AC6" w14:textId="65359379" w:rsidR="00430378" w:rsidRDefault="00631645" w:rsidP="00631645">
            <w:pPr>
              <w:jc w:val="center"/>
              <w:rPr>
                <w:rFonts w:ascii="Calibri" w:eastAsia="Arial" w:hAnsi="Calibri" w:cs="Calibri"/>
                <w:b/>
                <w:color w:val="C00000"/>
                <w:sz w:val="22"/>
                <w:szCs w:val="22"/>
                <w:lang w:val="fr-FR"/>
              </w:rPr>
            </w:pPr>
            <w:r>
              <w:rPr>
                <w:rFonts w:ascii="Calibri" w:eastAsia="Arial" w:hAnsi="Calibri" w:cs="Calibri"/>
                <w:b/>
                <w:noProof/>
                <w:color w:val="C00000"/>
                <w:sz w:val="22"/>
                <w:szCs w:val="22"/>
                <w:lang w:val="fr-FR"/>
              </w:rPr>
              <w:drawing>
                <wp:inline distT="0" distB="0" distL="0" distR="0" wp14:anchorId="6BB471B0" wp14:editId="484918BA">
                  <wp:extent cx="2108794" cy="1825308"/>
                  <wp:effectExtent l="0" t="0" r="6350" b="3810"/>
                  <wp:docPr id="755296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96832" name="Picture 75529683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1813" cy="1827921"/>
                          </a:xfrm>
                          <a:prstGeom prst="rect">
                            <a:avLst/>
                          </a:prstGeom>
                        </pic:spPr>
                      </pic:pic>
                    </a:graphicData>
                  </a:graphic>
                </wp:inline>
              </w:drawing>
            </w:r>
          </w:p>
          <w:p w14:paraId="32B7B196" w14:textId="77777777" w:rsidR="00430378" w:rsidRPr="00473947" w:rsidRDefault="00430378" w:rsidP="00573750">
            <w:pPr>
              <w:jc w:val="center"/>
              <w:rPr>
                <w:rFonts w:ascii="Calibri" w:eastAsia="Arial" w:hAnsi="Calibri" w:cs="Calibri"/>
                <w:b/>
                <w:color w:val="C00000"/>
                <w:sz w:val="22"/>
                <w:szCs w:val="22"/>
                <w:lang w:val="fr-FR"/>
              </w:rPr>
            </w:pPr>
          </w:p>
        </w:tc>
        <w:tc>
          <w:tcPr>
            <w:tcW w:w="5016" w:type="dxa"/>
            <w:tcBorders>
              <w:top w:val="nil"/>
              <w:left w:val="nil"/>
              <w:bottom w:val="nil"/>
            </w:tcBorders>
            <w:shd w:val="clear" w:color="auto" w:fill="auto"/>
          </w:tcPr>
          <w:p w14:paraId="172D1B75" w14:textId="713F489E" w:rsidR="00631645" w:rsidRDefault="00B3311D" w:rsidP="00573750">
            <w:pPr>
              <w:jc w:val="center"/>
              <w:rPr>
                <w:rFonts w:ascii="Calibri" w:hAnsi="Calibri" w:cs="Calibri"/>
                <w:color w:val="FF0000"/>
                <w:sz w:val="44"/>
                <w:szCs w:val="44"/>
              </w:rPr>
            </w:pPr>
            <w:r>
              <w:rPr>
                <w:rFonts w:ascii="Calibri" w:eastAsia="Arial" w:hAnsi="Calibri" w:cs="Calibri"/>
                <w:b/>
                <w:noProof/>
                <w:color w:val="C00000"/>
                <w:sz w:val="22"/>
                <w:szCs w:val="22"/>
                <w:lang w:val="fr-FR"/>
              </w:rPr>
              <w:drawing>
                <wp:anchor distT="0" distB="0" distL="114300" distR="114300" simplePos="0" relativeHeight="251674624" behindDoc="0" locked="0" layoutInCell="1" allowOverlap="1" wp14:anchorId="75DCDC72" wp14:editId="3A1E0AB7">
                  <wp:simplePos x="0" y="0"/>
                  <wp:positionH relativeFrom="column">
                    <wp:posOffset>994410</wp:posOffset>
                  </wp:positionH>
                  <wp:positionV relativeFrom="paragraph">
                    <wp:posOffset>301625</wp:posOffset>
                  </wp:positionV>
                  <wp:extent cx="16002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logo.png"/>
                          <pic:cNvPicPr/>
                        </pic:nvPicPr>
                        <pic:blipFill>
                          <a:blip r:embed="rId14">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margin">
                    <wp14:pctWidth>0</wp14:pctWidth>
                  </wp14:sizeRelH>
                  <wp14:sizeRelV relativeFrom="margin">
                    <wp14:pctHeight>0</wp14:pctHeight>
                  </wp14:sizeRelV>
                </wp:anchor>
              </w:drawing>
            </w:r>
          </w:p>
          <w:p w14:paraId="179F2178" w14:textId="7CB8D149" w:rsidR="00631645" w:rsidRDefault="00631645" w:rsidP="00573750">
            <w:pPr>
              <w:jc w:val="center"/>
              <w:rPr>
                <w:rFonts w:ascii="Calibri" w:hAnsi="Calibri" w:cs="Calibri"/>
                <w:color w:val="FF0000"/>
                <w:sz w:val="44"/>
                <w:szCs w:val="44"/>
              </w:rPr>
            </w:pPr>
          </w:p>
          <w:p w14:paraId="2AAAD2A2" w14:textId="0783998F" w:rsidR="00631645" w:rsidRDefault="00631645" w:rsidP="00573750">
            <w:pPr>
              <w:jc w:val="center"/>
              <w:rPr>
                <w:rFonts w:ascii="Calibri" w:hAnsi="Calibri" w:cs="Calibri"/>
                <w:color w:val="FF0000"/>
                <w:sz w:val="44"/>
                <w:szCs w:val="44"/>
              </w:rPr>
            </w:pPr>
          </w:p>
          <w:p w14:paraId="4C24914C" w14:textId="6C541890" w:rsidR="00430378" w:rsidRPr="00473947" w:rsidRDefault="00430378" w:rsidP="00573750">
            <w:pPr>
              <w:jc w:val="center"/>
              <w:rPr>
                <w:rFonts w:ascii="Calibri" w:eastAsia="Arial" w:hAnsi="Calibri" w:cs="Calibri"/>
                <w:b/>
                <w:color w:val="C00000"/>
                <w:sz w:val="22"/>
                <w:szCs w:val="22"/>
                <w:lang w:val="fr-FR"/>
              </w:rPr>
            </w:pPr>
          </w:p>
        </w:tc>
      </w:tr>
      <w:tr w:rsidR="00430378" w14:paraId="49D12F21" w14:textId="77777777" w:rsidTr="006A3CBB">
        <w:trPr>
          <w:trHeight w:val="1701"/>
        </w:trPr>
        <w:tc>
          <w:tcPr>
            <w:tcW w:w="4956" w:type="dxa"/>
            <w:tcBorders>
              <w:top w:val="nil"/>
              <w:bottom w:val="nil"/>
              <w:right w:val="single" w:sz="18" w:space="0" w:color="1F497D" w:themeColor="text2"/>
            </w:tcBorders>
            <w:shd w:val="clear" w:color="auto" w:fill="auto"/>
          </w:tcPr>
          <w:p w14:paraId="02417504" w14:textId="77777777" w:rsidR="00430378" w:rsidRDefault="00430378" w:rsidP="00573750">
            <w:pPr>
              <w:jc w:val="center"/>
              <w:rPr>
                <w:rFonts w:ascii="Calibri" w:eastAsia="Arial" w:hAnsi="Calibri" w:cs="Calibri"/>
                <w:b/>
                <w:color w:val="C00000"/>
                <w:sz w:val="22"/>
                <w:szCs w:val="22"/>
                <w:lang w:val="fr-FR"/>
              </w:rPr>
            </w:pPr>
          </w:p>
        </w:tc>
        <w:tc>
          <w:tcPr>
            <w:tcW w:w="5016" w:type="dxa"/>
            <w:tcBorders>
              <w:top w:val="nil"/>
              <w:left w:val="single" w:sz="18" w:space="0" w:color="1F497D" w:themeColor="text2"/>
              <w:bottom w:val="nil"/>
            </w:tcBorders>
            <w:shd w:val="clear" w:color="auto" w:fill="auto"/>
          </w:tcPr>
          <w:p w14:paraId="2432BEDF" w14:textId="77777777" w:rsidR="00430378" w:rsidRPr="00473947" w:rsidRDefault="00430378" w:rsidP="00573750">
            <w:pPr>
              <w:jc w:val="center"/>
              <w:rPr>
                <w:rFonts w:ascii="Calibri" w:eastAsia="Arial" w:hAnsi="Calibri" w:cs="Calibri"/>
                <w:b/>
                <w:color w:val="C00000"/>
                <w:sz w:val="22"/>
                <w:szCs w:val="22"/>
                <w:lang w:val="fr-FR"/>
              </w:rPr>
            </w:pPr>
          </w:p>
        </w:tc>
      </w:tr>
      <w:tr w:rsidR="00430378" w:rsidRPr="00BA7DB5" w14:paraId="4CE4BF81" w14:textId="77777777" w:rsidTr="006A3CBB">
        <w:trPr>
          <w:trHeight w:val="2177"/>
        </w:trPr>
        <w:tc>
          <w:tcPr>
            <w:tcW w:w="4956" w:type="dxa"/>
            <w:tcBorders>
              <w:top w:val="nil"/>
              <w:bottom w:val="nil"/>
              <w:right w:val="single" w:sz="18" w:space="0" w:color="1F497D" w:themeColor="text2"/>
            </w:tcBorders>
            <w:shd w:val="clear" w:color="auto" w:fill="auto"/>
          </w:tcPr>
          <w:p w14:paraId="7909E5B8" w14:textId="14246DF5" w:rsidR="00430378" w:rsidRPr="00BA7DB5" w:rsidRDefault="00430378" w:rsidP="00573750">
            <w:pPr>
              <w:pStyle w:val="NoSpacing"/>
              <w:rPr>
                <w:rFonts w:asciiTheme="minorHAnsi" w:hAnsiTheme="minorHAnsi" w:cstheme="minorHAnsi"/>
                <w:b/>
                <w:sz w:val="44"/>
                <w:szCs w:val="44"/>
              </w:rPr>
            </w:pPr>
            <w:r w:rsidRPr="00BA7DB5">
              <w:rPr>
                <w:rFonts w:eastAsia="Calibri" w:cs="Times New Roman"/>
                <w:color w:val="000000"/>
                <w:sz w:val="56"/>
                <w:szCs w:val="56"/>
                <w:lang w:val="en-GB" w:eastAsia="en-US"/>
              </w:rPr>
              <w:t xml:space="preserve">Safeguarding &amp; Child Protection Policy </w:t>
            </w:r>
            <w:r w:rsidR="00E97D44" w:rsidRPr="00BA7DB5">
              <w:rPr>
                <w:rFonts w:eastAsia="Calibri" w:cs="Times New Roman"/>
                <w:color w:val="000000"/>
                <w:sz w:val="56"/>
                <w:szCs w:val="56"/>
                <w:lang w:val="en-GB" w:eastAsia="en-US"/>
              </w:rPr>
              <w:t>20</w:t>
            </w:r>
            <w:r w:rsidR="00280BD3">
              <w:rPr>
                <w:rFonts w:eastAsia="Calibri" w:cs="Times New Roman"/>
                <w:color w:val="000000"/>
                <w:sz w:val="56"/>
                <w:szCs w:val="56"/>
                <w:lang w:val="en-GB" w:eastAsia="en-US"/>
              </w:rPr>
              <w:t>2</w:t>
            </w:r>
            <w:r w:rsidR="00631645">
              <w:rPr>
                <w:rFonts w:eastAsia="Calibri" w:cs="Times New Roman"/>
                <w:color w:val="000000"/>
                <w:sz w:val="56"/>
                <w:szCs w:val="56"/>
                <w:lang w:val="en-GB" w:eastAsia="en-US"/>
              </w:rPr>
              <w:t>4</w:t>
            </w:r>
            <w:r w:rsidR="00E97D44" w:rsidRPr="00BA7DB5">
              <w:rPr>
                <w:rFonts w:eastAsia="Calibri" w:cs="Times New Roman"/>
                <w:color w:val="000000"/>
                <w:sz w:val="56"/>
                <w:szCs w:val="56"/>
                <w:lang w:val="en-GB" w:eastAsia="en-US"/>
              </w:rPr>
              <w:t>/</w:t>
            </w:r>
            <w:r w:rsidR="002D58A7" w:rsidRPr="00BA7DB5">
              <w:rPr>
                <w:rFonts w:eastAsia="Calibri" w:cs="Times New Roman"/>
                <w:color w:val="000000"/>
                <w:sz w:val="56"/>
                <w:szCs w:val="56"/>
                <w:lang w:val="en-GB" w:eastAsia="en-US"/>
              </w:rPr>
              <w:t>2</w:t>
            </w:r>
            <w:r w:rsidR="00631645">
              <w:rPr>
                <w:rFonts w:eastAsia="Calibri" w:cs="Times New Roman"/>
                <w:color w:val="000000"/>
                <w:sz w:val="56"/>
                <w:szCs w:val="56"/>
                <w:lang w:val="en-GB" w:eastAsia="en-US"/>
              </w:rPr>
              <w:t>5</w:t>
            </w:r>
          </w:p>
        </w:tc>
        <w:tc>
          <w:tcPr>
            <w:tcW w:w="5016" w:type="dxa"/>
            <w:tcBorders>
              <w:top w:val="nil"/>
              <w:left w:val="single" w:sz="18" w:space="0" w:color="1F497D" w:themeColor="text2"/>
              <w:bottom w:val="nil"/>
            </w:tcBorders>
            <w:shd w:val="clear" w:color="auto" w:fill="auto"/>
          </w:tcPr>
          <w:p w14:paraId="0BBEB0CB" w14:textId="7169D4B7" w:rsidR="00430378" w:rsidRPr="00BA7DB5" w:rsidRDefault="00430378" w:rsidP="00573750">
            <w:pPr>
              <w:ind w:left="363"/>
              <w:rPr>
                <w:rFonts w:ascii="Calibri" w:eastAsia="Calibri" w:hAnsi="Calibri"/>
                <w:color w:val="000000"/>
                <w:sz w:val="22"/>
                <w:szCs w:val="22"/>
              </w:rPr>
            </w:pPr>
            <w:r w:rsidRPr="00BA7DB5">
              <w:rPr>
                <w:rFonts w:ascii="Calibri" w:eastAsia="Calibri" w:hAnsi="Calibri"/>
                <w:color w:val="000000"/>
                <w:sz w:val="22"/>
                <w:szCs w:val="22"/>
              </w:rPr>
              <w:t xml:space="preserve">This Safeguarding &amp; </w:t>
            </w:r>
            <w:r w:rsidR="00B266C3" w:rsidRPr="00BA7DB5">
              <w:rPr>
                <w:rFonts w:ascii="Calibri" w:eastAsia="Calibri" w:hAnsi="Calibri"/>
                <w:color w:val="000000"/>
                <w:sz w:val="22"/>
                <w:szCs w:val="22"/>
              </w:rPr>
              <w:t>Child</w:t>
            </w:r>
            <w:r w:rsidRPr="00BA7DB5">
              <w:rPr>
                <w:rFonts w:ascii="Calibri" w:eastAsia="Calibri" w:hAnsi="Calibri"/>
                <w:color w:val="000000"/>
                <w:sz w:val="22"/>
                <w:szCs w:val="22"/>
              </w:rPr>
              <w:t xml:space="preserve"> Protection Policy outlines the commitment of </w:t>
            </w:r>
            <w:r w:rsidR="00631645">
              <w:rPr>
                <w:rFonts w:ascii="Calibri" w:eastAsia="Calibri" w:hAnsi="Calibri"/>
                <w:color w:val="000000"/>
                <w:sz w:val="22"/>
                <w:szCs w:val="22"/>
              </w:rPr>
              <w:t>ULT</w:t>
            </w:r>
            <w:r w:rsidRPr="00BA7DB5">
              <w:rPr>
                <w:rFonts w:ascii="Calibri" w:eastAsia="Calibri" w:hAnsi="Calibri"/>
                <w:color w:val="000000"/>
                <w:sz w:val="22"/>
                <w:szCs w:val="22"/>
              </w:rPr>
              <w:t xml:space="preserve"> schools </w:t>
            </w:r>
            <w:r w:rsidRPr="00BA7DB5">
              <w:rPr>
                <w:rFonts w:ascii="Calibri" w:eastAsia="Calibri" w:hAnsi="Calibri"/>
                <w:color w:val="000000"/>
                <w:sz w:val="22"/>
                <w:szCs w:val="22"/>
                <w:lang w:val="en-GB"/>
              </w:rPr>
              <w:t>to safeguard and promote our pupils’ welfare, safety and health by fostering an honest, open, caring and supportive climate.  The pupils’ welfare is of paramount importance</w:t>
            </w:r>
            <w:r w:rsidR="00235FBF" w:rsidRPr="00BA7DB5">
              <w:rPr>
                <w:rFonts w:ascii="Calibri" w:eastAsia="Calibri" w:hAnsi="Calibri"/>
                <w:color w:val="000000"/>
                <w:sz w:val="22"/>
                <w:szCs w:val="22"/>
              </w:rPr>
              <w:t>. The p</w:t>
            </w:r>
            <w:r w:rsidRPr="00BA7DB5">
              <w:rPr>
                <w:rFonts w:ascii="Calibri" w:eastAsia="Calibri" w:hAnsi="Calibri"/>
                <w:color w:val="000000"/>
                <w:sz w:val="22"/>
                <w:szCs w:val="22"/>
              </w:rPr>
              <w:t>olicy explains how roles, responsibilities and accountabilities are delegated.</w:t>
            </w:r>
          </w:p>
          <w:p w14:paraId="2D91136B" w14:textId="77777777" w:rsidR="00430378" w:rsidRPr="00BA7DB5" w:rsidRDefault="00430378" w:rsidP="00573750">
            <w:pPr>
              <w:ind w:left="363"/>
              <w:rPr>
                <w:rFonts w:ascii="Calibri" w:eastAsia="Calibri" w:hAnsi="Calibri"/>
                <w:color w:val="000000"/>
                <w:sz w:val="22"/>
                <w:szCs w:val="22"/>
              </w:rPr>
            </w:pPr>
          </w:p>
          <w:p w14:paraId="31A2C823" w14:textId="77777777" w:rsidR="00430378" w:rsidRPr="00BA7DB5" w:rsidRDefault="00430378" w:rsidP="00573750">
            <w:pPr>
              <w:pStyle w:val="BodyTextIndent"/>
              <w:spacing w:after="0"/>
              <w:ind w:left="0"/>
              <w:jc w:val="both"/>
              <w:rPr>
                <w:rFonts w:ascii="Calibri" w:eastAsia="Calibri" w:hAnsi="Calibri"/>
                <w:color w:val="000000"/>
                <w:sz w:val="22"/>
                <w:szCs w:val="22"/>
              </w:rPr>
            </w:pPr>
          </w:p>
        </w:tc>
      </w:tr>
      <w:tr w:rsidR="00B266C3" w:rsidRPr="00BA7DB5" w14:paraId="71C02189" w14:textId="77777777" w:rsidTr="00631645">
        <w:trPr>
          <w:trHeight w:val="1247"/>
        </w:trPr>
        <w:tc>
          <w:tcPr>
            <w:tcW w:w="9972" w:type="dxa"/>
            <w:gridSpan w:val="2"/>
            <w:tcBorders>
              <w:top w:val="nil"/>
              <w:left w:val="nil"/>
              <w:bottom w:val="nil"/>
              <w:right w:val="nil"/>
            </w:tcBorders>
            <w:shd w:val="clear" w:color="auto" w:fill="auto"/>
          </w:tcPr>
          <w:tbl>
            <w:tblPr>
              <w:tblpPr w:leftFromText="180" w:rightFromText="180" w:vertAnchor="text" w:horzAnchor="margin" w:tblpY="724"/>
              <w:tblOverlap w:val="never"/>
              <w:tblW w:w="8931" w:type="dxa"/>
              <w:tblLook w:val="04A0" w:firstRow="1" w:lastRow="0" w:firstColumn="1" w:lastColumn="0" w:noHBand="0" w:noVBand="1"/>
            </w:tblPr>
            <w:tblGrid>
              <w:gridCol w:w="1843"/>
              <w:gridCol w:w="2410"/>
              <w:gridCol w:w="1984"/>
              <w:gridCol w:w="2694"/>
            </w:tblGrid>
            <w:tr w:rsidR="006A3CBB" w:rsidRPr="009E4392" w14:paraId="2A0E3961" w14:textId="77777777" w:rsidTr="00B3311D">
              <w:tc>
                <w:tcPr>
                  <w:tcW w:w="8931" w:type="dxa"/>
                  <w:gridSpan w:val="4"/>
                  <w:shd w:val="clear" w:color="auto" w:fill="2F5496"/>
                  <w:vAlign w:val="center"/>
                </w:tcPr>
                <w:p w14:paraId="480CB1CF" w14:textId="77777777" w:rsidR="006A3CBB" w:rsidRPr="000E3FF3" w:rsidRDefault="006A3CBB" w:rsidP="006A3CBB">
                  <w:pPr>
                    <w:spacing w:before="60" w:after="60"/>
                    <w:rPr>
                      <w:rFonts w:ascii="Calibri" w:hAnsi="Calibri"/>
                      <w:color w:val="FFFFFF"/>
                      <w:sz w:val="22"/>
                      <w:szCs w:val="22"/>
                    </w:rPr>
                  </w:pPr>
                  <w:r w:rsidRPr="000E3FF3">
                    <w:rPr>
                      <w:rFonts w:ascii="Calibri" w:hAnsi="Calibri"/>
                      <w:color w:val="FFFFFF"/>
                      <w:sz w:val="22"/>
                      <w:szCs w:val="22"/>
                    </w:rPr>
                    <w:t>This policy was approved as follows:</w:t>
                  </w:r>
                </w:p>
              </w:tc>
            </w:tr>
            <w:tr w:rsidR="006A3CBB" w:rsidRPr="00553FCF" w14:paraId="72FF017F" w14:textId="77777777" w:rsidTr="00B3311D">
              <w:tc>
                <w:tcPr>
                  <w:tcW w:w="1843" w:type="dxa"/>
                  <w:shd w:val="clear" w:color="auto" w:fill="B4C6E7"/>
                  <w:vAlign w:val="center"/>
                </w:tcPr>
                <w:p w14:paraId="7EBBF648"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 xml:space="preserve">Approver: </w:t>
                  </w:r>
                </w:p>
              </w:tc>
              <w:tc>
                <w:tcPr>
                  <w:tcW w:w="2410" w:type="dxa"/>
                  <w:shd w:val="clear" w:color="auto" w:fill="B4C6E7"/>
                  <w:vAlign w:val="center"/>
                </w:tcPr>
                <w:p w14:paraId="0BE42344" w14:textId="77777777" w:rsidR="006A3CBB" w:rsidRPr="00633BF9" w:rsidRDefault="006A3CBB" w:rsidP="006A3CBB">
                  <w:pPr>
                    <w:spacing w:before="60" w:after="60"/>
                    <w:rPr>
                      <w:rFonts w:ascii="Calibri" w:hAnsi="Calibri"/>
                      <w:sz w:val="22"/>
                      <w:szCs w:val="22"/>
                    </w:rPr>
                  </w:pPr>
                  <w:r w:rsidRPr="00633BF9">
                    <w:rPr>
                      <w:rFonts w:ascii="Calibri" w:hAnsi="Calibri"/>
                      <w:sz w:val="22"/>
                      <w:szCs w:val="22"/>
                    </w:rPr>
                    <w:t>Board of Trustees</w:t>
                  </w:r>
                </w:p>
              </w:tc>
              <w:tc>
                <w:tcPr>
                  <w:tcW w:w="1984" w:type="dxa"/>
                  <w:shd w:val="clear" w:color="auto" w:fill="B4C6E7"/>
                  <w:vAlign w:val="center"/>
                </w:tcPr>
                <w:p w14:paraId="4A29ABF6"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Date:</w:t>
                  </w:r>
                </w:p>
              </w:tc>
              <w:tc>
                <w:tcPr>
                  <w:tcW w:w="2694" w:type="dxa"/>
                  <w:shd w:val="clear" w:color="auto" w:fill="B4C6E7"/>
                  <w:vAlign w:val="center"/>
                </w:tcPr>
                <w:p w14:paraId="3BB6E86A" w14:textId="68D249BF" w:rsidR="006A3CBB" w:rsidRPr="00633BF9" w:rsidRDefault="006A3CBB" w:rsidP="006A3CBB">
                  <w:pPr>
                    <w:spacing w:before="60" w:after="60"/>
                    <w:rPr>
                      <w:rFonts w:ascii="Calibri" w:hAnsi="Calibri"/>
                      <w:sz w:val="22"/>
                      <w:szCs w:val="22"/>
                    </w:rPr>
                  </w:pPr>
                  <w:r>
                    <w:rPr>
                      <w:rFonts w:ascii="Calibri" w:hAnsi="Calibri"/>
                      <w:sz w:val="22"/>
                      <w:szCs w:val="22"/>
                    </w:rPr>
                    <w:t xml:space="preserve"> September </w:t>
                  </w:r>
                  <w:r w:rsidRPr="00633BF9">
                    <w:rPr>
                      <w:rFonts w:ascii="Calibri" w:hAnsi="Calibri"/>
                      <w:sz w:val="22"/>
                      <w:szCs w:val="22"/>
                    </w:rPr>
                    <w:t>2024</w:t>
                  </w:r>
                </w:p>
              </w:tc>
            </w:tr>
            <w:tr w:rsidR="006A3CBB" w:rsidRPr="009E4392" w14:paraId="68F47FF5" w14:textId="77777777" w:rsidTr="00B3311D">
              <w:tc>
                <w:tcPr>
                  <w:tcW w:w="1843" w:type="dxa"/>
                  <w:shd w:val="clear" w:color="auto" w:fill="FFFFFF"/>
                  <w:vAlign w:val="center"/>
                </w:tcPr>
                <w:p w14:paraId="3BE960EB"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 xml:space="preserve">Adopted: </w:t>
                  </w:r>
                </w:p>
              </w:tc>
              <w:tc>
                <w:tcPr>
                  <w:tcW w:w="2410" w:type="dxa"/>
                  <w:shd w:val="clear" w:color="auto" w:fill="FFFFFF"/>
                  <w:vAlign w:val="center"/>
                </w:tcPr>
                <w:p w14:paraId="0337F3E9" w14:textId="77777777" w:rsidR="006A3CBB" w:rsidRPr="00633BF9" w:rsidRDefault="006A3CBB" w:rsidP="006A3CBB">
                  <w:pPr>
                    <w:spacing w:before="60" w:after="60"/>
                    <w:rPr>
                      <w:rFonts w:ascii="Calibri" w:hAnsi="Calibri"/>
                      <w:sz w:val="22"/>
                      <w:szCs w:val="22"/>
                    </w:rPr>
                  </w:pPr>
                  <w:r w:rsidRPr="00633BF9">
                    <w:rPr>
                      <w:rFonts w:ascii="Calibri" w:hAnsi="Calibri"/>
                      <w:sz w:val="22"/>
                      <w:szCs w:val="22"/>
                    </w:rPr>
                    <w:t>LGB</w:t>
                  </w:r>
                </w:p>
              </w:tc>
              <w:tc>
                <w:tcPr>
                  <w:tcW w:w="1984" w:type="dxa"/>
                  <w:shd w:val="clear" w:color="auto" w:fill="FFFFFF"/>
                  <w:vAlign w:val="center"/>
                </w:tcPr>
                <w:p w14:paraId="1494F1A3"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Date:</w:t>
                  </w:r>
                </w:p>
              </w:tc>
              <w:tc>
                <w:tcPr>
                  <w:tcW w:w="2694" w:type="dxa"/>
                  <w:shd w:val="clear" w:color="auto" w:fill="FFFFFF"/>
                  <w:vAlign w:val="center"/>
                </w:tcPr>
                <w:p w14:paraId="3106B257" w14:textId="1D631E95" w:rsidR="006A3CBB" w:rsidRPr="00633BF9" w:rsidRDefault="006A3CBB" w:rsidP="006A3CBB">
                  <w:pPr>
                    <w:spacing w:before="60" w:after="60"/>
                    <w:rPr>
                      <w:rFonts w:ascii="Calibri" w:hAnsi="Calibri"/>
                      <w:sz w:val="22"/>
                      <w:szCs w:val="22"/>
                    </w:rPr>
                  </w:pPr>
                  <w:r>
                    <w:rPr>
                      <w:rFonts w:ascii="Calibri" w:hAnsi="Calibri"/>
                      <w:sz w:val="22"/>
                      <w:szCs w:val="22"/>
                    </w:rPr>
                    <w:t>September 2024</w:t>
                  </w:r>
                </w:p>
              </w:tc>
            </w:tr>
            <w:tr w:rsidR="006A3CBB" w:rsidRPr="009E4392" w14:paraId="4D37AB61" w14:textId="77777777" w:rsidTr="00B3311D">
              <w:tc>
                <w:tcPr>
                  <w:tcW w:w="1843" w:type="dxa"/>
                  <w:shd w:val="clear" w:color="auto" w:fill="auto"/>
                  <w:vAlign w:val="center"/>
                </w:tcPr>
                <w:p w14:paraId="06DDB75E"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 xml:space="preserve">ULT owner: </w:t>
                  </w:r>
                </w:p>
              </w:tc>
              <w:tc>
                <w:tcPr>
                  <w:tcW w:w="2410" w:type="dxa"/>
                  <w:shd w:val="clear" w:color="auto" w:fill="auto"/>
                  <w:vAlign w:val="center"/>
                </w:tcPr>
                <w:p w14:paraId="02D05111" w14:textId="77777777" w:rsidR="006A3CBB" w:rsidRPr="00633BF9" w:rsidRDefault="006A3CBB" w:rsidP="006A3CBB">
                  <w:pPr>
                    <w:spacing w:before="60" w:after="60"/>
                    <w:rPr>
                      <w:rFonts w:ascii="Calibri" w:hAnsi="Calibri"/>
                      <w:sz w:val="22"/>
                      <w:szCs w:val="22"/>
                    </w:rPr>
                  </w:pPr>
                  <w:r w:rsidRPr="00633BF9">
                    <w:rPr>
                      <w:rFonts w:ascii="Calibri" w:hAnsi="Calibri"/>
                      <w:sz w:val="22"/>
                      <w:szCs w:val="22"/>
                    </w:rPr>
                    <w:t>Operations</w:t>
                  </w:r>
                </w:p>
              </w:tc>
              <w:tc>
                <w:tcPr>
                  <w:tcW w:w="1984" w:type="dxa"/>
                  <w:shd w:val="clear" w:color="auto" w:fill="auto"/>
                  <w:vAlign w:val="center"/>
                </w:tcPr>
                <w:p w14:paraId="0CC2AA55"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Version:</w:t>
                  </w:r>
                </w:p>
              </w:tc>
              <w:tc>
                <w:tcPr>
                  <w:tcW w:w="2694" w:type="dxa"/>
                  <w:shd w:val="clear" w:color="auto" w:fill="auto"/>
                  <w:vAlign w:val="center"/>
                </w:tcPr>
                <w:p w14:paraId="230D385A" w14:textId="203750CC" w:rsidR="006A3CBB" w:rsidRPr="00633BF9" w:rsidRDefault="006A3CBB" w:rsidP="006A3CBB">
                  <w:pPr>
                    <w:spacing w:before="60" w:after="60"/>
                    <w:rPr>
                      <w:rFonts w:ascii="Calibri" w:hAnsi="Calibri"/>
                      <w:sz w:val="22"/>
                      <w:szCs w:val="22"/>
                    </w:rPr>
                  </w:pPr>
                  <w:r w:rsidRPr="00633BF9">
                    <w:rPr>
                      <w:rFonts w:ascii="Calibri" w:hAnsi="Calibri"/>
                      <w:sz w:val="22"/>
                      <w:szCs w:val="22"/>
                    </w:rPr>
                    <w:t xml:space="preserve"> V</w:t>
                  </w:r>
                  <w:r>
                    <w:rPr>
                      <w:rFonts w:ascii="Calibri" w:hAnsi="Calibri"/>
                      <w:sz w:val="22"/>
                      <w:szCs w:val="22"/>
                    </w:rPr>
                    <w:t>1.0</w:t>
                  </w:r>
                </w:p>
              </w:tc>
            </w:tr>
            <w:tr w:rsidR="006A3CBB" w:rsidRPr="009E4392" w14:paraId="1D667A36" w14:textId="77777777" w:rsidTr="00B3311D">
              <w:trPr>
                <w:trHeight w:val="284"/>
              </w:trPr>
              <w:tc>
                <w:tcPr>
                  <w:tcW w:w="1843" w:type="dxa"/>
                  <w:shd w:val="clear" w:color="auto" w:fill="auto"/>
                  <w:vAlign w:val="center"/>
                </w:tcPr>
                <w:p w14:paraId="6BB678E5"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 xml:space="preserve">Review frequency: </w:t>
                  </w:r>
                </w:p>
              </w:tc>
              <w:tc>
                <w:tcPr>
                  <w:tcW w:w="2410" w:type="dxa"/>
                  <w:shd w:val="clear" w:color="auto" w:fill="auto"/>
                  <w:vAlign w:val="center"/>
                </w:tcPr>
                <w:p w14:paraId="5248EAD1" w14:textId="77777777" w:rsidR="006A3CBB" w:rsidRPr="00633BF9" w:rsidRDefault="006A3CBB" w:rsidP="006A3CBB">
                  <w:pPr>
                    <w:spacing w:before="60" w:after="60"/>
                    <w:rPr>
                      <w:rFonts w:ascii="Calibri" w:hAnsi="Calibri"/>
                      <w:sz w:val="22"/>
                      <w:szCs w:val="22"/>
                    </w:rPr>
                  </w:pPr>
                  <w:r w:rsidRPr="00633BF9">
                    <w:rPr>
                      <w:rFonts w:ascii="Calibri" w:hAnsi="Calibri"/>
                      <w:sz w:val="22"/>
                      <w:szCs w:val="22"/>
                    </w:rPr>
                    <w:t>Annually</w:t>
                  </w:r>
                </w:p>
              </w:tc>
              <w:tc>
                <w:tcPr>
                  <w:tcW w:w="1984" w:type="dxa"/>
                  <w:shd w:val="clear" w:color="auto" w:fill="auto"/>
                  <w:vAlign w:val="center"/>
                </w:tcPr>
                <w:p w14:paraId="5265370E"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Next review date:</w:t>
                  </w:r>
                </w:p>
              </w:tc>
              <w:tc>
                <w:tcPr>
                  <w:tcW w:w="2694" w:type="dxa"/>
                  <w:shd w:val="clear" w:color="auto" w:fill="auto"/>
                  <w:vAlign w:val="center"/>
                </w:tcPr>
                <w:p w14:paraId="0FFDF9D8" w14:textId="294B9512" w:rsidR="006A3CBB" w:rsidRPr="00633BF9" w:rsidRDefault="006A3CBB" w:rsidP="006A3CBB">
                  <w:pPr>
                    <w:spacing w:before="60" w:after="60"/>
                    <w:rPr>
                      <w:rFonts w:ascii="Calibri" w:hAnsi="Calibri"/>
                      <w:sz w:val="22"/>
                      <w:szCs w:val="22"/>
                    </w:rPr>
                  </w:pPr>
                  <w:r>
                    <w:rPr>
                      <w:rFonts w:ascii="Calibri" w:hAnsi="Calibri"/>
                      <w:sz w:val="22"/>
                      <w:szCs w:val="22"/>
                    </w:rPr>
                    <w:t>August</w:t>
                  </w:r>
                  <w:r w:rsidRPr="00633BF9">
                    <w:rPr>
                      <w:rFonts w:ascii="Calibri" w:hAnsi="Calibri"/>
                      <w:sz w:val="22"/>
                      <w:szCs w:val="22"/>
                    </w:rPr>
                    <w:t xml:space="preserve"> 2025</w:t>
                  </w:r>
                </w:p>
              </w:tc>
            </w:tr>
            <w:tr w:rsidR="006A3CBB" w:rsidRPr="009E4392" w14:paraId="653A96D6" w14:textId="77777777" w:rsidTr="00B3311D">
              <w:trPr>
                <w:trHeight w:val="223"/>
              </w:trPr>
              <w:tc>
                <w:tcPr>
                  <w:tcW w:w="1843" w:type="dxa"/>
                  <w:shd w:val="clear" w:color="auto" w:fill="auto"/>
                </w:tcPr>
                <w:p w14:paraId="7F6B1991" w14:textId="77777777" w:rsidR="006A3CBB" w:rsidRPr="00633BF9" w:rsidRDefault="006A3CBB" w:rsidP="006A3CBB">
                  <w:pPr>
                    <w:spacing w:before="60" w:after="60"/>
                    <w:rPr>
                      <w:rFonts w:ascii="Calibri" w:hAnsi="Calibri"/>
                      <w:b/>
                      <w:bCs/>
                      <w:sz w:val="22"/>
                      <w:szCs w:val="22"/>
                    </w:rPr>
                  </w:pPr>
                  <w:r w:rsidRPr="00633BF9">
                    <w:rPr>
                      <w:rFonts w:ascii="Calibri" w:hAnsi="Calibri"/>
                      <w:b/>
                      <w:bCs/>
                      <w:sz w:val="22"/>
                      <w:szCs w:val="22"/>
                    </w:rPr>
                    <w:t xml:space="preserve">Status: </w:t>
                  </w:r>
                </w:p>
              </w:tc>
              <w:tc>
                <w:tcPr>
                  <w:tcW w:w="2410" w:type="dxa"/>
                  <w:shd w:val="clear" w:color="auto" w:fill="auto"/>
                </w:tcPr>
                <w:p w14:paraId="4AC0D978" w14:textId="77777777" w:rsidR="006A3CBB" w:rsidRPr="00633BF9" w:rsidRDefault="006A3CBB" w:rsidP="006A3CBB">
                  <w:pPr>
                    <w:spacing w:before="60" w:after="60"/>
                    <w:rPr>
                      <w:rFonts w:ascii="Calibri" w:hAnsi="Calibri"/>
                      <w:sz w:val="22"/>
                      <w:szCs w:val="22"/>
                    </w:rPr>
                  </w:pPr>
                  <w:r>
                    <w:rPr>
                      <w:rFonts w:ascii="Calibri" w:hAnsi="Calibri"/>
                      <w:sz w:val="22"/>
                      <w:szCs w:val="22"/>
                    </w:rPr>
                    <w:t>Mandatory</w:t>
                  </w:r>
                </w:p>
              </w:tc>
              <w:tc>
                <w:tcPr>
                  <w:tcW w:w="1984" w:type="dxa"/>
                  <w:shd w:val="clear" w:color="auto" w:fill="auto"/>
                  <w:vAlign w:val="center"/>
                </w:tcPr>
                <w:p w14:paraId="6363ABEE" w14:textId="77777777" w:rsidR="006A3CBB" w:rsidRPr="009E4392" w:rsidRDefault="006A3CBB" w:rsidP="006A3CBB">
                  <w:pPr>
                    <w:spacing w:before="60" w:after="60"/>
                    <w:rPr>
                      <w:rFonts w:eastAsia="Arial" w:cs="Calibri"/>
                      <w:b/>
                      <w:sz w:val="20"/>
                      <w:szCs w:val="20"/>
                    </w:rPr>
                  </w:pPr>
                </w:p>
              </w:tc>
              <w:tc>
                <w:tcPr>
                  <w:tcW w:w="2694" w:type="dxa"/>
                  <w:shd w:val="clear" w:color="auto" w:fill="auto"/>
                  <w:vAlign w:val="center"/>
                </w:tcPr>
                <w:p w14:paraId="01C7B36A" w14:textId="77777777" w:rsidR="006A3CBB" w:rsidRPr="009E4392" w:rsidRDefault="006A3CBB" w:rsidP="006A3CBB">
                  <w:pPr>
                    <w:spacing w:before="60" w:after="60"/>
                    <w:rPr>
                      <w:rFonts w:eastAsia="MS Mincho" w:cs="Calibri"/>
                      <w:sz w:val="20"/>
                      <w:szCs w:val="20"/>
                    </w:rPr>
                  </w:pPr>
                </w:p>
              </w:tc>
            </w:tr>
            <w:tr w:rsidR="006A3CBB" w:rsidRPr="009E4392" w14:paraId="503606B3" w14:textId="77777777" w:rsidTr="00B3311D">
              <w:trPr>
                <w:trHeight w:val="449"/>
              </w:trPr>
              <w:tc>
                <w:tcPr>
                  <w:tcW w:w="8931" w:type="dxa"/>
                  <w:gridSpan w:val="4"/>
                  <w:shd w:val="clear" w:color="auto" w:fill="auto"/>
                </w:tcPr>
                <w:p w14:paraId="13B98BD4" w14:textId="77777777" w:rsidR="006A3CBB" w:rsidRPr="009E4392" w:rsidRDefault="006A3CBB" w:rsidP="006A3CBB">
                  <w:pPr>
                    <w:spacing w:before="60" w:after="60"/>
                    <w:rPr>
                      <w:rFonts w:eastAsia="Arial" w:cs="Calibri"/>
                      <w:sz w:val="20"/>
                      <w:szCs w:val="20"/>
                    </w:rPr>
                  </w:pPr>
                </w:p>
              </w:tc>
            </w:tr>
          </w:tbl>
          <w:p w14:paraId="3C85BD68" w14:textId="77777777" w:rsidR="00B266C3" w:rsidRPr="00BA7DB5" w:rsidRDefault="00B266C3" w:rsidP="00573750">
            <w:pPr>
              <w:spacing w:before="120" w:after="120"/>
              <w:rPr>
                <w:rFonts w:ascii="Calibri" w:eastAsia="Arial" w:hAnsi="Calibri" w:cs="Calibri"/>
                <w:b/>
                <w:color w:val="FFFFFF"/>
                <w:sz w:val="22"/>
                <w:szCs w:val="22"/>
              </w:rPr>
            </w:pPr>
          </w:p>
        </w:tc>
      </w:tr>
    </w:tbl>
    <w:p w14:paraId="3C9FB6C0" w14:textId="77777777" w:rsidR="00B266C3" w:rsidRDefault="00AA2882" w:rsidP="00B266C3">
      <w:pPr>
        <w:rPr>
          <w:rFonts w:ascii="Calibri" w:hAnsi="Calibri" w:cs="Calibri"/>
          <w:b/>
          <w:bCs/>
          <w:kern w:val="28"/>
        </w:rPr>
      </w:pPr>
      <w:r w:rsidRPr="00BA7DB5">
        <w:rPr>
          <w:rFonts w:ascii="Calibri" w:hAnsi="Calibri" w:cs="Calibri"/>
          <w:b/>
          <w:bCs/>
          <w:kern w:val="28"/>
        </w:rPr>
        <w:br w:type="page"/>
      </w:r>
      <w:r w:rsidR="00B266C3" w:rsidRPr="00BA7DB5">
        <w:rPr>
          <w:rFonts w:ascii="Calibri" w:hAnsi="Calibri" w:cs="Calibri"/>
          <w:b/>
          <w:bCs/>
          <w:kern w:val="28"/>
        </w:rPr>
        <w:lastRenderedPageBreak/>
        <w:t>Document History</w:t>
      </w:r>
    </w:p>
    <w:p w14:paraId="25CC3820" w14:textId="77777777" w:rsidR="006A3CBB" w:rsidRDefault="006A3CBB" w:rsidP="00B266C3">
      <w:pPr>
        <w:rPr>
          <w:rFonts w:ascii="Calibri" w:hAnsi="Calibri" w:cs="Calibri"/>
          <w:b/>
          <w:bCs/>
          <w:kern w:val="28"/>
        </w:rPr>
      </w:pPr>
    </w:p>
    <w:tbl>
      <w:tblPr>
        <w:tblpPr w:leftFromText="180" w:rightFromText="180" w:vertAnchor="text" w:horzAnchor="margin" w:tblpY="125"/>
        <w:tblW w:w="0" w:type="auto"/>
        <w:tblBorders>
          <w:top w:val="single" w:sz="4" w:space="0" w:color="2F5496"/>
          <w:left w:val="single" w:sz="4" w:space="0" w:color="2F5496"/>
          <w:bottom w:val="single" w:sz="4" w:space="0" w:color="2F5496"/>
          <w:right w:val="single" w:sz="4" w:space="0" w:color="2F5496"/>
          <w:insideH w:val="single" w:sz="6" w:space="0" w:color="2F5496"/>
          <w:insideV w:val="single" w:sz="6" w:space="0" w:color="2F5496"/>
        </w:tblBorders>
        <w:tblLook w:val="04A0" w:firstRow="1" w:lastRow="0" w:firstColumn="1" w:lastColumn="0" w:noHBand="0" w:noVBand="1"/>
      </w:tblPr>
      <w:tblGrid>
        <w:gridCol w:w="967"/>
        <w:gridCol w:w="1441"/>
        <w:gridCol w:w="2024"/>
        <w:gridCol w:w="4630"/>
      </w:tblGrid>
      <w:tr w:rsidR="006A3CBB" w:rsidRPr="009E4392" w14:paraId="0F20389E" w14:textId="77777777" w:rsidTr="00B3311D">
        <w:trPr>
          <w:trHeight w:val="536"/>
        </w:trPr>
        <w:tc>
          <w:tcPr>
            <w:tcW w:w="967" w:type="dxa"/>
            <w:shd w:val="clear" w:color="auto" w:fill="2F5496"/>
            <w:vAlign w:val="center"/>
          </w:tcPr>
          <w:p w14:paraId="22F257CB" w14:textId="77777777" w:rsidR="006A3CBB" w:rsidRDefault="006A3CBB" w:rsidP="00B3311D">
            <w:pPr>
              <w:spacing w:before="120" w:after="120"/>
              <w:rPr>
                <w:rFonts w:ascii="Calibri" w:hAnsi="Calibri"/>
                <w:color w:val="FFFFFF"/>
                <w:sz w:val="22"/>
                <w:szCs w:val="22"/>
              </w:rPr>
            </w:pPr>
            <w:r>
              <w:rPr>
                <w:rFonts w:ascii="Calibri" w:hAnsi="Calibri"/>
                <w:color w:val="FFFFFF"/>
                <w:sz w:val="22"/>
                <w:szCs w:val="22"/>
              </w:rPr>
              <w:t>Version</w:t>
            </w:r>
          </w:p>
        </w:tc>
        <w:tc>
          <w:tcPr>
            <w:tcW w:w="1441" w:type="dxa"/>
            <w:shd w:val="clear" w:color="auto" w:fill="2F5496"/>
            <w:vAlign w:val="center"/>
          </w:tcPr>
          <w:p w14:paraId="461ED293" w14:textId="77777777" w:rsidR="006A3CBB" w:rsidRDefault="006A3CBB" w:rsidP="00B3311D">
            <w:pPr>
              <w:spacing w:before="120" w:after="120"/>
              <w:rPr>
                <w:rFonts w:ascii="Calibri" w:hAnsi="Calibri"/>
                <w:color w:val="FFFFFF"/>
                <w:sz w:val="22"/>
                <w:szCs w:val="22"/>
              </w:rPr>
            </w:pPr>
            <w:r>
              <w:rPr>
                <w:rFonts w:ascii="Calibri" w:hAnsi="Calibri"/>
                <w:color w:val="FFFFFF"/>
                <w:sz w:val="22"/>
                <w:szCs w:val="22"/>
              </w:rPr>
              <w:t>Version Date</w:t>
            </w:r>
          </w:p>
        </w:tc>
        <w:tc>
          <w:tcPr>
            <w:tcW w:w="2024" w:type="dxa"/>
            <w:shd w:val="clear" w:color="auto" w:fill="2F5496"/>
            <w:vAlign w:val="center"/>
          </w:tcPr>
          <w:p w14:paraId="2781245A" w14:textId="77777777" w:rsidR="006A3CBB" w:rsidRDefault="006A3CBB" w:rsidP="00B3311D">
            <w:pPr>
              <w:spacing w:before="120" w:after="120"/>
              <w:rPr>
                <w:rFonts w:ascii="Calibri" w:hAnsi="Calibri"/>
                <w:color w:val="FFFFFF"/>
                <w:sz w:val="22"/>
                <w:szCs w:val="22"/>
              </w:rPr>
            </w:pPr>
            <w:r>
              <w:rPr>
                <w:rFonts w:ascii="Calibri" w:hAnsi="Calibri"/>
                <w:color w:val="FFFFFF"/>
                <w:sz w:val="22"/>
                <w:szCs w:val="22"/>
              </w:rPr>
              <w:t>Author</w:t>
            </w:r>
          </w:p>
        </w:tc>
        <w:tc>
          <w:tcPr>
            <w:tcW w:w="4630" w:type="dxa"/>
            <w:shd w:val="clear" w:color="auto" w:fill="2F5496"/>
            <w:vAlign w:val="center"/>
          </w:tcPr>
          <w:p w14:paraId="205C4718" w14:textId="77777777" w:rsidR="006A3CBB" w:rsidRDefault="006A3CBB" w:rsidP="00B3311D">
            <w:pPr>
              <w:spacing w:before="120" w:after="120"/>
              <w:rPr>
                <w:rFonts w:ascii="Calibri" w:hAnsi="Calibri"/>
                <w:color w:val="FFFFFF"/>
                <w:sz w:val="22"/>
                <w:szCs w:val="22"/>
              </w:rPr>
            </w:pPr>
            <w:r>
              <w:rPr>
                <w:rFonts w:ascii="Calibri" w:hAnsi="Calibri"/>
                <w:color w:val="FFFFFF"/>
                <w:sz w:val="22"/>
                <w:szCs w:val="22"/>
              </w:rPr>
              <w:t>Summary of Changes</w:t>
            </w:r>
          </w:p>
        </w:tc>
      </w:tr>
      <w:tr w:rsidR="006A3CBB" w:rsidRPr="009E4392" w14:paraId="073EB692" w14:textId="77777777" w:rsidTr="00B3311D">
        <w:tc>
          <w:tcPr>
            <w:tcW w:w="967" w:type="dxa"/>
            <w:shd w:val="clear" w:color="auto" w:fill="auto"/>
          </w:tcPr>
          <w:p w14:paraId="6228B128" w14:textId="37EFAB2D" w:rsidR="006A3CBB" w:rsidRPr="00633BF9" w:rsidRDefault="006A3CBB" w:rsidP="00B3311D">
            <w:pPr>
              <w:spacing w:before="120" w:after="120"/>
              <w:ind w:left="34"/>
              <w:rPr>
                <w:rFonts w:ascii="Calibri" w:hAnsi="Calibri"/>
                <w:sz w:val="22"/>
                <w:szCs w:val="22"/>
              </w:rPr>
            </w:pPr>
            <w:r w:rsidRPr="00633BF9">
              <w:rPr>
                <w:rFonts w:ascii="Calibri" w:hAnsi="Calibri"/>
                <w:sz w:val="22"/>
                <w:szCs w:val="22"/>
              </w:rPr>
              <w:t>V</w:t>
            </w:r>
            <w:r>
              <w:rPr>
                <w:rFonts w:ascii="Calibri" w:hAnsi="Calibri"/>
                <w:sz w:val="22"/>
                <w:szCs w:val="22"/>
              </w:rPr>
              <w:t>1.0</w:t>
            </w:r>
          </w:p>
        </w:tc>
        <w:tc>
          <w:tcPr>
            <w:tcW w:w="1441" w:type="dxa"/>
            <w:shd w:val="clear" w:color="auto" w:fill="auto"/>
          </w:tcPr>
          <w:p w14:paraId="4E21285E" w14:textId="325263DE" w:rsidR="006A3CBB" w:rsidRPr="00633BF9" w:rsidRDefault="006A3CBB" w:rsidP="00B3311D">
            <w:pPr>
              <w:spacing w:before="120" w:after="120"/>
              <w:ind w:left="34"/>
              <w:rPr>
                <w:rFonts w:ascii="Calibri" w:hAnsi="Calibri"/>
                <w:sz w:val="22"/>
                <w:szCs w:val="22"/>
              </w:rPr>
            </w:pPr>
            <w:r>
              <w:rPr>
                <w:rFonts w:ascii="Calibri" w:hAnsi="Calibri"/>
                <w:sz w:val="22"/>
                <w:szCs w:val="22"/>
              </w:rPr>
              <w:t>August 2024</w:t>
            </w:r>
          </w:p>
        </w:tc>
        <w:tc>
          <w:tcPr>
            <w:tcW w:w="2024" w:type="dxa"/>
            <w:shd w:val="clear" w:color="auto" w:fill="auto"/>
          </w:tcPr>
          <w:p w14:paraId="69167A02" w14:textId="77777777" w:rsidR="006A3CBB" w:rsidRPr="00633BF9" w:rsidRDefault="006A3CBB" w:rsidP="00B3311D">
            <w:pPr>
              <w:spacing w:before="120" w:after="120"/>
              <w:rPr>
                <w:rFonts w:ascii="Calibri" w:hAnsi="Calibri"/>
                <w:sz w:val="22"/>
                <w:szCs w:val="22"/>
              </w:rPr>
            </w:pPr>
            <w:r>
              <w:rPr>
                <w:rFonts w:ascii="Calibri" w:hAnsi="Calibri"/>
                <w:sz w:val="22"/>
                <w:szCs w:val="22"/>
              </w:rPr>
              <w:t xml:space="preserve">LB </w:t>
            </w:r>
            <w:r w:rsidRPr="00633BF9">
              <w:rPr>
                <w:rFonts w:ascii="Calibri" w:hAnsi="Calibri"/>
                <w:sz w:val="22"/>
                <w:szCs w:val="22"/>
              </w:rPr>
              <w:t xml:space="preserve">Operations </w:t>
            </w:r>
          </w:p>
        </w:tc>
        <w:tc>
          <w:tcPr>
            <w:tcW w:w="4630" w:type="dxa"/>
            <w:shd w:val="clear" w:color="auto" w:fill="auto"/>
          </w:tcPr>
          <w:p w14:paraId="1E539318" w14:textId="2AAE482E" w:rsidR="006A3CBB" w:rsidRPr="006A3CBB" w:rsidRDefault="006A3CBB" w:rsidP="006A3CBB">
            <w:pPr>
              <w:pStyle w:val="BodyTextIndent"/>
              <w:spacing w:after="0"/>
              <w:ind w:left="0"/>
              <w:jc w:val="both"/>
              <w:rPr>
                <w:rFonts w:ascii="Arial" w:hAnsi="Arial"/>
                <w:i/>
                <w:sz w:val="20"/>
                <w:szCs w:val="20"/>
              </w:rPr>
            </w:pPr>
            <w:r w:rsidRPr="00BA7DB5">
              <w:rPr>
                <w:rFonts w:ascii="Calibri" w:eastAsia="Arial" w:hAnsi="Calibri" w:cs="Calibri"/>
                <w:sz w:val="20"/>
                <w:szCs w:val="20"/>
              </w:rPr>
              <w:t xml:space="preserve">New policy </w:t>
            </w:r>
            <w:r w:rsidR="00212AF8">
              <w:rPr>
                <w:rFonts w:ascii="Calibri" w:eastAsia="Arial" w:hAnsi="Calibri" w:cs="Calibri"/>
                <w:sz w:val="20"/>
                <w:szCs w:val="20"/>
              </w:rPr>
              <w:t xml:space="preserve">to reflect both </w:t>
            </w:r>
            <w:proofErr w:type="gramStart"/>
            <w:r w:rsidR="00212AF8">
              <w:rPr>
                <w:rFonts w:ascii="Calibri" w:eastAsia="Arial" w:hAnsi="Calibri" w:cs="Calibri"/>
                <w:sz w:val="20"/>
                <w:szCs w:val="20"/>
              </w:rPr>
              <w:t>School  and</w:t>
            </w:r>
            <w:proofErr w:type="gramEnd"/>
            <w:r w:rsidR="00212AF8">
              <w:rPr>
                <w:rFonts w:ascii="Calibri" w:eastAsia="Arial" w:hAnsi="Calibri" w:cs="Calibri"/>
                <w:sz w:val="20"/>
                <w:szCs w:val="20"/>
              </w:rPr>
              <w:t xml:space="preserve"> Trust level processes, accountability and procedures, </w:t>
            </w:r>
            <w:r w:rsidRPr="00BA7DB5">
              <w:rPr>
                <w:rFonts w:ascii="Calibri" w:eastAsia="Arial" w:hAnsi="Calibri" w:cs="Calibri"/>
                <w:sz w:val="20"/>
                <w:szCs w:val="20"/>
              </w:rPr>
              <w:t xml:space="preserve">prepared in line with the </w:t>
            </w:r>
            <w:r w:rsidRPr="00BA7DB5">
              <w:rPr>
                <w:rFonts w:ascii="Calibri" w:eastAsia="Arial" w:hAnsi="Calibri" w:cs="Calibri"/>
                <w:i/>
                <w:sz w:val="20"/>
                <w:szCs w:val="20"/>
              </w:rPr>
              <w:t>Keeping children safe in education – Statutory guidance for schools and colleges”, September 20</w:t>
            </w:r>
            <w:r>
              <w:rPr>
                <w:rFonts w:ascii="Calibri" w:eastAsia="Arial" w:hAnsi="Calibri" w:cs="Calibri"/>
                <w:i/>
                <w:sz w:val="20"/>
                <w:szCs w:val="20"/>
              </w:rPr>
              <w:t>24</w:t>
            </w:r>
            <w:r w:rsidRPr="00BA7DB5">
              <w:rPr>
                <w:rFonts w:ascii="Calibri" w:eastAsia="Arial" w:hAnsi="Calibri" w:cs="Calibri"/>
                <w:i/>
                <w:sz w:val="20"/>
                <w:szCs w:val="20"/>
              </w:rPr>
              <w:t xml:space="preserve"> and “Working Together to Safeguard Children”, 20</w:t>
            </w:r>
            <w:r>
              <w:rPr>
                <w:rFonts w:ascii="Calibri" w:eastAsia="Arial" w:hAnsi="Calibri" w:cs="Calibri"/>
                <w:i/>
                <w:sz w:val="20"/>
                <w:szCs w:val="20"/>
              </w:rPr>
              <w:t>23</w:t>
            </w:r>
            <w:r w:rsidR="00212AF8">
              <w:rPr>
                <w:rFonts w:ascii="Calibri" w:eastAsia="Arial" w:hAnsi="Calibri" w:cs="Calibri"/>
                <w:i/>
                <w:sz w:val="20"/>
                <w:szCs w:val="20"/>
              </w:rPr>
              <w:t>, SSCB policy template</w:t>
            </w:r>
            <w:r>
              <w:rPr>
                <w:rFonts w:ascii="Calibri" w:eastAsia="Arial" w:hAnsi="Calibri" w:cs="Calibri"/>
                <w:i/>
                <w:sz w:val="20"/>
                <w:szCs w:val="20"/>
              </w:rPr>
              <w:t xml:space="preserve"> and </w:t>
            </w:r>
            <w:r w:rsidRPr="00633BF9">
              <w:rPr>
                <w:rFonts w:ascii="Calibri" w:hAnsi="Calibri"/>
                <w:sz w:val="22"/>
                <w:szCs w:val="22"/>
              </w:rPr>
              <w:t>in consultation with CEO</w:t>
            </w:r>
            <w:r>
              <w:rPr>
                <w:rFonts w:ascii="Calibri" w:hAnsi="Calibri"/>
                <w:sz w:val="22"/>
                <w:szCs w:val="22"/>
              </w:rPr>
              <w:t xml:space="preserve"> </w:t>
            </w:r>
          </w:p>
        </w:tc>
      </w:tr>
      <w:tr w:rsidR="006A3CBB" w:rsidRPr="009E4392" w14:paraId="55F65515" w14:textId="77777777" w:rsidTr="00B3311D">
        <w:tc>
          <w:tcPr>
            <w:tcW w:w="967" w:type="dxa"/>
            <w:shd w:val="clear" w:color="auto" w:fill="auto"/>
          </w:tcPr>
          <w:p w14:paraId="0BEEB105" w14:textId="60E30837" w:rsidR="006A3CBB" w:rsidRPr="00633BF9" w:rsidRDefault="006A3CBB" w:rsidP="00B3311D">
            <w:pPr>
              <w:spacing w:before="120" w:after="120"/>
              <w:ind w:left="34"/>
              <w:rPr>
                <w:rFonts w:ascii="Calibri" w:hAnsi="Calibri"/>
                <w:sz w:val="22"/>
                <w:szCs w:val="22"/>
              </w:rPr>
            </w:pPr>
          </w:p>
        </w:tc>
        <w:tc>
          <w:tcPr>
            <w:tcW w:w="1441" w:type="dxa"/>
            <w:shd w:val="clear" w:color="auto" w:fill="auto"/>
          </w:tcPr>
          <w:p w14:paraId="5F09C636" w14:textId="38B05CC0" w:rsidR="006A3CBB" w:rsidRPr="00633BF9" w:rsidRDefault="006A3CBB" w:rsidP="00B3311D">
            <w:pPr>
              <w:spacing w:before="120" w:after="120"/>
              <w:ind w:left="34"/>
              <w:rPr>
                <w:rFonts w:ascii="Calibri" w:hAnsi="Calibri"/>
                <w:sz w:val="22"/>
                <w:szCs w:val="22"/>
              </w:rPr>
            </w:pPr>
          </w:p>
        </w:tc>
        <w:tc>
          <w:tcPr>
            <w:tcW w:w="2024" w:type="dxa"/>
            <w:shd w:val="clear" w:color="auto" w:fill="auto"/>
          </w:tcPr>
          <w:p w14:paraId="1505E4B4" w14:textId="69C4A9BB" w:rsidR="006A3CBB" w:rsidRPr="00633BF9" w:rsidRDefault="006A3CBB" w:rsidP="00B3311D">
            <w:pPr>
              <w:spacing w:before="120" w:after="120"/>
              <w:rPr>
                <w:rFonts w:ascii="Calibri" w:hAnsi="Calibri"/>
                <w:sz w:val="22"/>
                <w:szCs w:val="22"/>
              </w:rPr>
            </w:pPr>
          </w:p>
        </w:tc>
        <w:tc>
          <w:tcPr>
            <w:tcW w:w="4630" w:type="dxa"/>
            <w:shd w:val="clear" w:color="auto" w:fill="auto"/>
          </w:tcPr>
          <w:p w14:paraId="1E239420" w14:textId="71E498BE" w:rsidR="006A3CBB" w:rsidRPr="00633BF9" w:rsidRDefault="006A3CBB" w:rsidP="00B3311D">
            <w:pPr>
              <w:spacing w:before="120" w:after="120"/>
              <w:ind w:left="34"/>
              <w:rPr>
                <w:rFonts w:ascii="Calibri" w:hAnsi="Calibri"/>
                <w:sz w:val="22"/>
                <w:szCs w:val="22"/>
              </w:rPr>
            </w:pPr>
          </w:p>
        </w:tc>
      </w:tr>
    </w:tbl>
    <w:p w14:paraId="4509C5B4" w14:textId="77777777" w:rsidR="006A3CBB" w:rsidRPr="00BA7DB5" w:rsidRDefault="006A3CBB" w:rsidP="00B266C3">
      <w:pPr>
        <w:rPr>
          <w:rFonts w:ascii="Calibri" w:hAnsi="Calibri" w:cs="Calibri"/>
          <w:b/>
          <w:bCs/>
          <w:kern w:val="28"/>
        </w:rPr>
      </w:pPr>
    </w:p>
    <w:p w14:paraId="5632AAC8" w14:textId="77777777" w:rsidR="00B266C3" w:rsidRPr="00BA7DB5" w:rsidRDefault="00B266C3" w:rsidP="00274BC6">
      <w:pPr>
        <w:rPr>
          <w:rFonts w:ascii="Calibri" w:hAnsi="Calibri" w:cs="Calibri"/>
          <w:b/>
          <w:bCs/>
          <w:kern w:val="28"/>
        </w:rPr>
      </w:pPr>
    </w:p>
    <w:p w14:paraId="10905BA5" w14:textId="77777777" w:rsidR="00B266C3" w:rsidRPr="00BA7DB5" w:rsidRDefault="00B266C3" w:rsidP="00274BC6">
      <w:pPr>
        <w:rPr>
          <w:rFonts w:ascii="Calibri" w:hAnsi="Calibri" w:cs="Calibri"/>
          <w:b/>
          <w:bCs/>
          <w:kern w:val="28"/>
        </w:rPr>
      </w:pPr>
    </w:p>
    <w:p w14:paraId="0D18820A" w14:textId="77777777" w:rsidR="00B266C3" w:rsidRPr="00BA7DB5" w:rsidRDefault="00B266C3" w:rsidP="00274BC6">
      <w:pPr>
        <w:rPr>
          <w:rFonts w:ascii="Calibri" w:hAnsi="Calibri" w:cs="Calibri"/>
          <w:b/>
          <w:bCs/>
          <w:kern w:val="28"/>
        </w:rPr>
      </w:pPr>
    </w:p>
    <w:p w14:paraId="00417CD9" w14:textId="77777777" w:rsidR="00B266C3" w:rsidRPr="00BA7DB5" w:rsidRDefault="00B266C3" w:rsidP="00274BC6">
      <w:pPr>
        <w:rPr>
          <w:rFonts w:ascii="Calibri" w:hAnsi="Calibri" w:cs="Calibri"/>
          <w:b/>
          <w:bCs/>
          <w:kern w:val="28"/>
        </w:rPr>
      </w:pPr>
    </w:p>
    <w:p w14:paraId="6B5F41AF" w14:textId="77777777" w:rsidR="00B266C3" w:rsidRPr="00BA7DB5" w:rsidRDefault="00B266C3" w:rsidP="00274BC6">
      <w:pPr>
        <w:rPr>
          <w:rFonts w:ascii="Calibri" w:hAnsi="Calibri" w:cs="Calibri"/>
          <w:b/>
          <w:bCs/>
          <w:kern w:val="28"/>
        </w:rPr>
      </w:pPr>
    </w:p>
    <w:p w14:paraId="4067C0E6" w14:textId="77777777" w:rsidR="00B266C3" w:rsidRPr="00BA7DB5" w:rsidRDefault="00B266C3" w:rsidP="00274BC6">
      <w:pPr>
        <w:rPr>
          <w:rFonts w:ascii="Calibri" w:hAnsi="Calibri" w:cs="Calibri"/>
          <w:b/>
          <w:bCs/>
          <w:kern w:val="28"/>
        </w:rPr>
      </w:pPr>
    </w:p>
    <w:p w14:paraId="67601630" w14:textId="77777777" w:rsidR="00B266C3" w:rsidRPr="00BA7DB5" w:rsidRDefault="00B266C3" w:rsidP="00274BC6">
      <w:pPr>
        <w:rPr>
          <w:rFonts w:ascii="Calibri" w:hAnsi="Calibri" w:cs="Calibri"/>
          <w:b/>
          <w:bCs/>
          <w:kern w:val="28"/>
        </w:rPr>
      </w:pPr>
    </w:p>
    <w:p w14:paraId="6C401916" w14:textId="77777777" w:rsidR="00B266C3" w:rsidRPr="00BA7DB5" w:rsidRDefault="00B266C3" w:rsidP="00274BC6">
      <w:pPr>
        <w:rPr>
          <w:rFonts w:ascii="Calibri" w:hAnsi="Calibri" w:cs="Calibri"/>
          <w:b/>
          <w:bCs/>
          <w:kern w:val="28"/>
        </w:rPr>
      </w:pPr>
    </w:p>
    <w:p w14:paraId="720F3F2D" w14:textId="77777777" w:rsidR="00B266C3" w:rsidRPr="00BA7DB5" w:rsidRDefault="00B266C3" w:rsidP="00274BC6">
      <w:pPr>
        <w:rPr>
          <w:rFonts w:ascii="Calibri" w:hAnsi="Calibri" w:cs="Calibri"/>
          <w:b/>
          <w:bCs/>
          <w:kern w:val="28"/>
        </w:rPr>
      </w:pPr>
    </w:p>
    <w:p w14:paraId="4DF787A0" w14:textId="77777777" w:rsidR="00B266C3" w:rsidRPr="00BA7DB5" w:rsidRDefault="00B266C3" w:rsidP="00274BC6">
      <w:pPr>
        <w:rPr>
          <w:rFonts w:ascii="Calibri" w:hAnsi="Calibri" w:cs="Calibri"/>
          <w:b/>
          <w:bCs/>
          <w:kern w:val="28"/>
        </w:rPr>
      </w:pPr>
    </w:p>
    <w:p w14:paraId="2C1ADCB8" w14:textId="77777777" w:rsidR="00B266C3" w:rsidRPr="00BA7DB5" w:rsidRDefault="00B266C3" w:rsidP="00274BC6">
      <w:pPr>
        <w:rPr>
          <w:rFonts w:ascii="Calibri" w:hAnsi="Calibri" w:cs="Calibri"/>
          <w:b/>
          <w:bCs/>
          <w:kern w:val="28"/>
        </w:rPr>
      </w:pPr>
    </w:p>
    <w:p w14:paraId="1D923F49" w14:textId="77777777" w:rsidR="00B266C3" w:rsidRPr="00BA7DB5" w:rsidRDefault="00B266C3" w:rsidP="00274BC6">
      <w:pPr>
        <w:rPr>
          <w:rFonts w:ascii="Calibri" w:hAnsi="Calibri" w:cs="Calibri"/>
          <w:b/>
          <w:bCs/>
          <w:kern w:val="28"/>
        </w:rPr>
      </w:pPr>
    </w:p>
    <w:p w14:paraId="0E928F17" w14:textId="77777777" w:rsidR="00B266C3" w:rsidRPr="00BA7DB5" w:rsidRDefault="00B266C3" w:rsidP="00274BC6">
      <w:pPr>
        <w:rPr>
          <w:rFonts w:ascii="Calibri" w:hAnsi="Calibri" w:cs="Calibri"/>
          <w:b/>
          <w:bCs/>
          <w:kern w:val="28"/>
        </w:rPr>
      </w:pPr>
    </w:p>
    <w:p w14:paraId="27882858" w14:textId="77777777" w:rsidR="00B266C3" w:rsidRPr="00BA7DB5" w:rsidRDefault="00B266C3" w:rsidP="00274BC6">
      <w:pPr>
        <w:rPr>
          <w:rFonts w:ascii="Calibri" w:hAnsi="Calibri" w:cs="Calibri"/>
          <w:b/>
          <w:bCs/>
          <w:kern w:val="28"/>
        </w:rPr>
        <w:sectPr w:rsidR="00B266C3" w:rsidRPr="00BA7DB5" w:rsidSect="00573750">
          <w:footerReference w:type="even" r:id="rId15"/>
          <w:footerReference w:type="default" r:id="rId16"/>
          <w:footerReference w:type="first" r:id="rId17"/>
          <w:pgSz w:w="12240" w:h="15840" w:code="1"/>
          <w:pgMar w:top="426" w:right="1134" w:bottom="284" w:left="1134" w:header="709" w:footer="108" w:gutter="0"/>
          <w:paperSrc w:first="7" w:other="7"/>
          <w:cols w:space="708"/>
          <w:titlePg/>
          <w:docGrid w:linePitch="360"/>
        </w:sectPr>
      </w:pPr>
    </w:p>
    <w:p w14:paraId="2D807A48" w14:textId="77777777" w:rsidR="00B266C3" w:rsidRPr="00BA7DB5" w:rsidRDefault="00B266C3" w:rsidP="00274BC6">
      <w:pPr>
        <w:rPr>
          <w:rFonts w:ascii="Calibri" w:hAnsi="Calibri" w:cs="Calibri"/>
          <w:b/>
          <w:bCs/>
          <w:kern w:val="28"/>
        </w:rPr>
      </w:pPr>
    </w:p>
    <w:p w14:paraId="34DFEC7B" w14:textId="77777777" w:rsidR="001C6AB6" w:rsidRPr="00BA7DB5" w:rsidRDefault="001C6AB6" w:rsidP="00A72C02">
      <w:pPr>
        <w:jc w:val="both"/>
        <w:rPr>
          <w:rFonts w:ascii="Arial" w:hAnsi="Arial"/>
          <w:b/>
          <w:lang w:val="en-GB"/>
        </w:rPr>
      </w:pPr>
      <w:r w:rsidRPr="00BA7DB5">
        <w:rPr>
          <w:rFonts w:ascii="Arial" w:hAnsi="Arial"/>
          <w:b/>
          <w:lang w:val="en-GB"/>
        </w:rPr>
        <w:t>Contents</w:t>
      </w:r>
    </w:p>
    <w:p w14:paraId="30A35798" w14:textId="7CBFF90D" w:rsidR="00B213B8" w:rsidRDefault="00CE73F1">
      <w:pPr>
        <w:pStyle w:val="TOC1"/>
        <w:rPr>
          <w:rFonts w:eastAsiaTheme="minorEastAsia" w:cstheme="minorBidi"/>
          <w:b w:val="0"/>
          <w:bCs w:val="0"/>
          <w:kern w:val="2"/>
          <w:lang w:val="en-GB" w:eastAsia="en-GB"/>
          <w14:ligatures w14:val="standardContextual"/>
        </w:rPr>
      </w:pPr>
      <w:r w:rsidRPr="00BA7DB5">
        <w:rPr>
          <w:rFonts w:ascii="Arial" w:hAnsi="Arial"/>
          <w:lang w:val="en-GB"/>
        </w:rPr>
        <w:fldChar w:fldCharType="begin"/>
      </w:r>
      <w:r w:rsidRPr="00BA7DB5">
        <w:rPr>
          <w:rFonts w:ascii="Arial" w:hAnsi="Arial"/>
          <w:lang w:val="en-GB"/>
        </w:rPr>
        <w:instrText xml:space="preserve"> TOC \o "1-3" \h \z \u </w:instrText>
      </w:r>
      <w:r w:rsidRPr="00BA7DB5">
        <w:rPr>
          <w:rFonts w:ascii="Arial" w:hAnsi="Arial"/>
          <w:lang w:val="en-GB"/>
        </w:rPr>
        <w:fldChar w:fldCharType="separate"/>
      </w:r>
      <w:hyperlink w:anchor="_Toc175755393" w:history="1">
        <w:r w:rsidR="00B213B8" w:rsidRPr="00A70B64">
          <w:rPr>
            <w:rStyle w:val="Hyperlink"/>
          </w:rPr>
          <w:t>1.      Introduction</w:t>
        </w:r>
        <w:r w:rsidR="00B213B8">
          <w:rPr>
            <w:webHidden/>
          </w:rPr>
          <w:tab/>
        </w:r>
        <w:r w:rsidR="00B213B8">
          <w:rPr>
            <w:webHidden/>
          </w:rPr>
          <w:fldChar w:fldCharType="begin"/>
        </w:r>
        <w:r w:rsidR="00B213B8">
          <w:rPr>
            <w:webHidden/>
          </w:rPr>
          <w:instrText xml:space="preserve"> PAGEREF _Toc175755393 \h </w:instrText>
        </w:r>
        <w:r w:rsidR="00B213B8">
          <w:rPr>
            <w:webHidden/>
          </w:rPr>
        </w:r>
        <w:r w:rsidR="00B213B8">
          <w:rPr>
            <w:webHidden/>
          </w:rPr>
          <w:fldChar w:fldCharType="separate"/>
        </w:r>
        <w:r w:rsidR="00B213B8">
          <w:rPr>
            <w:webHidden/>
          </w:rPr>
          <w:t>3</w:t>
        </w:r>
        <w:r w:rsidR="00B213B8">
          <w:rPr>
            <w:webHidden/>
          </w:rPr>
          <w:fldChar w:fldCharType="end"/>
        </w:r>
      </w:hyperlink>
    </w:p>
    <w:p w14:paraId="056440EF" w14:textId="7C0544C4"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394" w:history="1">
        <w:r w:rsidR="00B213B8" w:rsidRPr="00A70B64">
          <w:rPr>
            <w:rStyle w:val="Hyperlink"/>
          </w:rPr>
          <w:t>2.</w:t>
        </w:r>
        <w:r w:rsidR="00B213B8">
          <w:rPr>
            <w:rFonts w:eastAsiaTheme="minorEastAsia" w:cstheme="minorBidi"/>
            <w:b w:val="0"/>
            <w:bCs w:val="0"/>
            <w:kern w:val="2"/>
            <w:lang w:val="en-GB" w:eastAsia="en-GB"/>
            <w14:ligatures w14:val="standardContextual"/>
          </w:rPr>
          <w:tab/>
        </w:r>
        <w:r w:rsidR="00B213B8" w:rsidRPr="00A70B64">
          <w:rPr>
            <w:rStyle w:val="Hyperlink"/>
          </w:rPr>
          <w:t>Safeguarding Commitment</w:t>
        </w:r>
        <w:r w:rsidR="00B213B8">
          <w:rPr>
            <w:webHidden/>
          </w:rPr>
          <w:tab/>
        </w:r>
        <w:r w:rsidR="00B213B8">
          <w:rPr>
            <w:webHidden/>
          </w:rPr>
          <w:fldChar w:fldCharType="begin"/>
        </w:r>
        <w:r w:rsidR="00B213B8">
          <w:rPr>
            <w:webHidden/>
          </w:rPr>
          <w:instrText xml:space="preserve"> PAGEREF _Toc175755394 \h </w:instrText>
        </w:r>
        <w:r w:rsidR="00B213B8">
          <w:rPr>
            <w:webHidden/>
          </w:rPr>
        </w:r>
        <w:r w:rsidR="00B213B8">
          <w:rPr>
            <w:webHidden/>
          </w:rPr>
          <w:fldChar w:fldCharType="separate"/>
        </w:r>
        <w:r w:rsidR="00B213B8">
          <w:rPr>
            <w:webHidden/>
          </w:rPr>
          <w:t>4</w:t>
        </w:r>
        <w:r w:rsidR="00B213B8">
          <w:rPr>
            <w:webHidden/>
          </w:rPr>
          <w:fldChar w:fldCharType="end"/>
        </w:r>
      </w:hyperlink>
    </w:p>
    <w:p w14:paraId="721BB4B6" w14:textId="2ECCD984"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395" w:history="1">
        <w:r w:rsidR="00B213B8" w:rsidRPr="00A70B64">
          <w:rPr>
            <w:rStyle w:val="Hyperlink"/>
          </w:rPr>
          <w:t>3.</w:t>
        </w:r>
        <w:r w:rsidR="00B213B8">
          <w:rPr>
            <w:rFonts w:eastAsiaTheme="minorEastAsia" w:cstheme="minorBidi"/>
            <w:b w:val="0"/>
            <w:bCs w:val="0"/>
            <w:kern w:val="2"/>
            <w:lang w:val="en-GB" w:eastAsia="en-GB"/>
            <w14:ligatures w14:val="standardContextual"/>
          </w:rPr>
          <w:tab/>
        </w:r>
        <w:r w:rsidR="00B213B8" w:rsidRPr="00A70B64">
          <w:rPr>
            <w:rStyle w:val="Hyperlink"/>
          </w:rPr>
          <w:t>Roles and Responsibilities</w:t>
        </w:r>
        <w:r w:rsidR="00B213B8">
          <w:rPr>
            <w:webHidden/>
          </w:rPr>
          <w:tab/>
        </w:r>
        <w:r w:rsidR="00B213B8">
          <w:rPr>
            <w:webHidden/>
          </w:rPr>
          <w:fldChar w:fldCharType="begin"/>
        </w:r>
        <w:r w:rsidR="00B213B8">
          <w:rPr>
            <w:webHidden/>
          </w:rPr>
          <w:instrText xml:space="preserve"> PAGEREF _Toc175755395 \h </w:instrText>
        </w:r>
        <w:r w:rsidR="00B213B8">
          <w:rPr>
            <w:webHidden/>
          </w:rPr>
        </w:r>
        <w:r w:rsidR="00B213B8">
          <w:rPr>
            <w:webHidden/>
          </w:rPr>
          <w:fldChar w:fldCharType="separate"/>
        </w:r>
        <w:r w:rsidR="00B213B8">
          <w:rPr>
            <w:webHidden/>
          </w:rPr>
          <w:t>6</w:t>
        </w:r>
        <w:r w:rsidR="00B213B8">
          <w:rPr>
            <w:webHidden/>
          </w:rPr>
          <w:fldChar w:fldCharType="end"/>
        </w:r>
      </w:hyperlink>
    </w:p>
    <w:p w14:paraId="2BF0AA8C" w14:textId="5D81FCED" w:rsidR="00B213B8" w:rsidRDefault="008B5697">
      <w:pPr>
        <w:pStyle w:val="TOC2"/>
        <w:tabs>
          <w:tab w:val="left" w:pos="960"/>
          <w:tab w:val="right" w:leader="dot" w:pos="9962"/>
        </w:tabs>
        <w:rPr>
          <w:rFonts w:eastAsiaTheme="minorEastAsia" w:cstheme="minorBidi"/>
          <w:noProof/>
          <w:kern w:val="2"/>
          <w:lang w:val="en-GB" w:eastAsia="en-GB"/>
          <w14:ligatures w14:val="standardContextual"/>
        </w:rPr>
      </w:pPr>
      <w:hyperlink w:anchor="_Toc175755396" w:history="1">
        <w:r w:rsidR="00B213B8" w:rsidRPr="00A70B64">
          <w:rPr>
            <w:rStyle w:val="Hyperlink"/>
            <w:rFonts w:cstheme="minorHAnsi"/>
            <w:b/>
            <w:noProof/>
          </w:rPr>
          <w:t>3.1</w:t>
        </w:r>
        <w:r w:rsidR="00B213B8">
          <w:rPr>
            <w:rFonts w:eastAsiaTheme="minorEastAsia" w:cstheme="minorBidi"/>
            <w:noProof/>
            <w:kern w:val="2"/>
            <w:lang w:val="en-GB" w:eastAsia="en-GB"/>
            <w14:ligatures w14:val="standardContextual"/>
          </w:rPr>
          <w:tab/>
        </w:r>
        <w:r w:rsidR="00B213B8" w:rsidRPr="00A70B64">
          <w:rPr>
            <w:rStyle w:val="Hyperlink"/>
            <w:rFonts w:cstheme="minorHAnsi"/>
            <w:b/>
            <w:noProof/>
          </w:rPr>
          <w:t>General</w:t>
        </w:r>
        <w:r w:rsidR="00B213B8">
          <w:rPr>
            <w:noProof/>
            <w:webHidden/>
          </w:rPr>
          <w:tab/>
        </w:r>
        <w:r w:rsidR="00B213B8">
          <w:rPr>
            <w:noProof/>
            <w:webHidden/>
          </w:rPr>
          <w:fldChar w:fldCharType="begin"/>
        </w:r>
        <w:r w:rsidR="00B213B8">
          <w:rPr>
            <w:noProof/>
            <w:webHidden/>
          </w:rPr>
          <w:instrText xml:space="preserve"> PAGEREF _Toc175755396 \h </w:instrText>
        </w:r>
        <w:r w:rsidR="00B213B8">
          <w:rPr>
            <w:noProof/>
            <w:webHidden/>
          </w:rPr>
        </w:r>
        <w:r w:rsidR="00B213B8">
          <w:rPr>
            <w:noProof/>
            <w:webHidden/>
          </w:rPr>
          <w:fldChar w:fldCharType="separate"/>
        </w:r>
        <w:r w:rsidR="00B213B8">
          <w:rPr>
            <w:noProof/>
            <w:webHidden/>
          </w:rPr>
          <w:t>6</w:t>
        </w:r>
        <w:r w:rsidR="00B213B8">
          <w:rPr>
            <w:noProof/>
            <w:webHidden/>
          </w:rPr>
          <w:fldChar w:fldCharType="end"/>
        </w:r>
      </w:hyperlink>
    </w:p>
    <w:p w14:paraId="4ACB7D39" w14:textId="59BF57A2" w:rsidR="00B213B8" w:rsidRDefault="008B5697">
      <w:pPr>
        <w:pStyle w:val="TOC2"/>
        <w:tabs>
          <w:tab w:val="left" w:pos="960"/>
          <w:tab w:val="right" w:leader="dot" w:pos="9962"/>
        </w:tabs>
        <w:rPr>
          <w:rFonts w:eastAsiaTheme="minorEastAsia" w:cstheme="minorBidi"/>
          <w:noProof/>
          <w:kern w:val="2"/>
          <w:lang w:val="en-GB" w:eastAsia="en-GB"/>
          <w14:ligatures w14:val="standardContextual"/>
        </w:rPr>
      </w:pPr>
      <w:hyperlink w:anchor="_Toc175755397" w:history="1">
        <w:r w:rsidR="00B213B8" w:rsidRPr="00A70B64">
          <w:rPr>
            <w:rStyle w:val="Hyperlink"/>
            <w:rFonts w:cstheme="minorHAnsi"/>
            <w:b/>
            <w:noProof/>
          </w:rPr>
          <w:t>3.2</w:t>
        </w:r>
        <w:r w:rsidR="00B213B8">
          <w:rPr>
            <w:rFonts w:eastAsiaTheme="minorEastAsia" w:cstheme="minorBidi"/>
            <w:noProof/>
            <w:kern w:val="2"/>
            <w:lang w:val="en-GB" w:eastAsia="en-GB"/>
            <w14:ligatures w14:val="standardContextual"/>
          </w:rPr>
          <w:tab/>
        </w:r>
        <w:r w:rsidR="00B213B8" w:rsidRPr="00A70B64">
          <w:rPr>
            <w:rStyle w:val="Hyperlink"/>
            <w:rFonts w:cstheme="minorHAnsi"/>
            <w:b/>
            <w:noProof/>
          </w:rPr>
          <w:t>Governance</w:t>
        </w:r>
        <w:r w:rsidR="00B213B8">
          <w:rPr>
            <w:noProof/>
            <w:webHidden/>
          </w:rPr>
          <w:tab/>
        </w:r>
        <w:r w:rsidR="00B213B8">
          <w:rPr>
            <w:noProof/>
            <w:webHidden/>
          </w:rPr>
          <w:fldChar w:fldCharType="begin"/>
        </w:r>
        <w:r w:rsidR="00B213B8">
          <w:rPr>
            <w:noProof/>
            <w:webHidden/>
          </w:rPr>
          <w:instrText xml:space="preserve"> PAGEREF _Toc175755397 \h </w:instrText>
        </w:r>
        <w:r w:rsidR="00B213B8">
          <w:rPr>
            <w:noProof/>
            <w:webHidden/>
          </w:rPr>
        </w:r>
        <w:r w:rsidR="00B213B8">
          <w:rPr>
            <w:noProof/>
            <w:webHidden/>
          </w:rPr>
          <w:fldChar w:fldCharType="separate"/>
        </w:r>
        <w:r w:rsidR="00B213B8">
          <w:rPr>
            <w:noProof/>
            <w:webHidden/>
          </w:rPr>
          <w:t>6</w:t>
        </w:r>
        <w:r w:rsidR="00B213B8">
          <w:rPr>
            <w:noProof/>
            <w:webHidden/>
          </w:rPr>
          <w:fldChar w:fldCharType="end"/>
        </w:r>
      </w:hyperlink>
    </w:p>
    <w:p w14:paraId="7B8FCEAB" w14:textId="03288D5E" w:rsidR="00B213B8" w:rsidRDefault="008B5697">
      <w:pPr>
        <w:pStyle w:val="TOC2"/>
        <w:tabs>
          <w:tab w:val="left" w:pos="960"/>
          <w:tab w:val="right" w:leader="dot" w:pos="9962"/>
        </w:tabs>
        <w:rPr>
          <w:rFonts w:eastAsiaTheme="minorEastAsia" w:cstheme="minorBidi"/>
          <w:noProof/>
          <w:kern w:val="2"/>
          <w:lang w:val="en-GB" w:eastAsia="en-GB"/>
          <w14:ligatures w14:val="standardContextual"/>
        </w:rPr>
      </w:pPr>
      <w:hyperlink w:anchor="_Toc175755398" w:history="1">
        <w:r w:rsidR="00B213B8" w:rsidRPr="00A70B64">
          <w:rPr>
            <w:rStyle w:val="Hyperlink"/>
            <w:rFonts w:cstheme="minorHAnsi"/>
            <w:b/>
            <w:noProof/>
          </w:rPr>
          <w:t>3.3</w:t>
        </w:r>
        <w:r w:rsidR="00B213B8">
          <w:rPr>
            <w:rFonts w:eastAsiaTheme="minorEastAsia" w:cstheme="minorBidi"/>
            <w:noProof/>
            <w:kern w:val="2"/>
            <w:lang w:val="en-GB" w:eastAsia="en-GB"/>
            <w14:ligatures w14:val="standardContextual"/>
          </w:rPr>
          <w:tab/>
        </w:r>
        <w:r w:rsidR="00B213B8" w:rsidRPr="00A70B64">
          <w:rPr>
            <w:rStyle w:val="Hyperlink"/>
            <w:rFonts w:cstheme="minorHAnsi"/>
            <w:b/>
            <w:noProof/>
          </w:rPr>
          <w:t>Headteacher</w:t>
        </w:r>
        <w:r w:rsidR="00B213B8">
          <w:rPr>
            <w:noProof/>
            <w:webHidden/>
          </w:rPr>
          <w:tab/>
        </w:r>
        <w:r w:rsidR="00B213B8">
          <w:rPr>
            <w:noProof/>
            <w:webHidden/>
          </w:rPr>
          <w:fldChar w:fldCharType="begin"/>
        </w:r>
        <w:r w:rsidR="00B213B8">
          <w:rPr>
            <w:noProof/>
            <w:webHidden/>
          </w:rPr>
          <w:instrText xml:space="preserve"> PAGEREF _Toc175755398 \h </w:instrText>
        </w:r>
        <w:r w:rsidR="00B213B8">
          <w:rPr>
            <w:noProof/>
            <w:webHidden/>
          </w:rPr>
        </w:r>
        <w:r w:rsidR="00B213B8">
          <w:rPr>
            <w:noProof/>
            <w:webHidden/>
          </w:rPr>
          <w:fldChar w:fldCharType="separate"/>
        </w:r>
        <w:r w:rsidR="00B213B8">
          <w:rPr>
            <w:noProof/>
            <w:webHidden/>
          </w:rPr>
          <w:t>7</w:t>
        </w:r>
        <w:r w:rsidR="00B213B8">
          <w:rPr>
            <w:noProof/>
            <w:webHidden/>
          </w:rPr>
          <w:fldChar w:fldCharType="end"/>
        </w:r>
      </w:hyperlink>
    </w:p>
    <w:p w14:paraId="56F86397" w14:textId="71CB8208" w:rsidR="00B213B8" w:rsidRDefault="008B5697">
      <w:pPr>
        <w:pStyle w:val="TOC2"/>
        <w:tabs>
          <w:tab w:val="left" w:pos="1200"/>
          <w:tab w:val="right" w:leader="dot" w:pos="9962"/>
        </w:tabs>
        <w:rPr>
          <w:rFonts w:eastAsiaTheme="minorEastAsia" w:cstheme="minorBidi"/>
          <w:noProof/>
          <w:kern w:val="2"/>
          <w:lang w:val="en-GB" w:eastAsia="en-GB"/>
          <w14:ligatures w14:val="standardContextual"/>
        </w:rPr>
      </w:pPr>
      <w:hyperlink w:anchor="_Toc175755399" w:history="1">
        <w:r w:rsidR="00B213B8" w:rsidRPr="00A70B64">
          <w:rPr>
            <w:rStyle w:val="Hyperlink"/>
            <w:rFonts w:cstheme="minorHAnsi"/>
            <w:b/>
            <w:noProof/>
          </w:rPr>
          <w:t xml:space="preserve">3.4     </w:t>
        </w:r>
        <w:r w:rsidR="00B213B8">
          <w:rPr>
            <w:rFonts w:eastAsiaTheme="minorEastAsia" w:cstheme="minorBidi"/>
            <w:noProof/>
            <w:kern w:val="2"/>
            <w:lang w:val="en-GB" w:eastAsia="en-GB"/>
            <w14:ligatures w14:val="standardContextual"/>
          </w:rPr>
          <w:tab/>
        </w:r>
        <w:r w:rsidR="00B213B8" w:rsidRPr="00A70B64">
          <w:rPr>
            <w:rStyle w:val="Hyperlink"/>
            <w:rFonts w:cstheme="minorHAnsi"/>
            <w:b/>
            <w:noProof/>
          </w:rPr>
          <w:t>Designated Safeguarding Lead</w:t>
        </w:r>
        <w:r w:rsidR="00B213B8">
          <w:rPr>
            <w:noProof/>
            <w:webHidden/>
          </w:rPr>
          <w:tab/>
        </w:r>
        <w:r w:rsidR="00B213B8">
          <w:rPr>
            <w:noProof/>
            <w:webHidden/>
          </w:rPr>
          <w:fldChar w:fldCharType="begin"/>
        </w:r>
        <w:r w:rsidR="00B213B8">
          <w:rPr>
            <w:noProof/>
            <w:webHidden/>
          </w:rPr>
          <w:instrText xml:space="preserve"> PAGEREF _Toc175755399 \h </w:instrText>
        </w:r>
        <w:r w:rsidR="00B213B8">
          <w:rPr>
            <w:noProof/>
            <w:webHidden/>
          </w:rPr>
        </w:r>
        <w:r w:rsidR="00B213B8">
          <w:rPr>
            <w:noProof/>
            <w:webHidden/>
          </w:rPr>
          <w:fldChar w:fldCharType="separate"/>
        </w:r>
        <w:r w:rsidR="00B213B8">
          <w:rPr>
            <w:noProof/>
            <w:webHidden/>
          </w:rPr>
          <w:t>8</w:t>
        </w:r>
        <w:r w:rsidR="00B213B8">
          <w:rPr>
            <w:noProof/>
            <w:webHidden/>
          </w:rPr>
          <w:fldChar w:fldCharType="end"/>
        </w:r>
      </w:hyperlink>
    </w:p>
    <w:p w14:paraId="1211803C" w14:textId="67000292" w:rsidR="00B213B8" w:rsidRDefault="008B5697">
      <w:pPr>
        <w:pStyle w:val="TOC2"/>
        <w:tabs>
          <w:tab w:val="left" w:pos="960"/>
          <w:tab w:val="right" w:leader="dot" w:pos="9962"/>
        </w:tabs>
        <w:rPr>
          <w:rFonts w:eastAsiaTheme="minorEastAsia" w:cstheme="minorBidi"/>
          <w:noProof/>
          <w:kern w:val="2"/>
          <w:lang w:val="en-GB" w:eastAsia="en-GB"/>
          <w14:ligatures w14:val="standardContextual"/>
        </w:rPr>
      </w:pPr>
      <w:hyperlink w:anchor="_Toc175755400" w:history="1">
        <w:r w:rsidR="00B213B8" w:rsidRPr="00A70B64">
          <w:rPr>
            <w:rStyle w:val="Hyperlink"/>
            <w:rFonts w:cstheme="minorHAnsi"/>
            <w:b/>
            <w:noProof/>
          </w:rPr>
          <w:t xml:space="preserve">3.6 </w:t>
        </w:r>
        <w:r w:rsidR="00B213B8">
          <w:rPr>
            <w:rFonts w:eastAsiaTheme="minorEastAsia" w:cstheme="minorBidi"/>
            <w:noProof/>
            <w:kern w:val="2"/>
            <w:lang w:val="en-GB" w:eastAsia="en-GB"/>
            <w14:ligatures w14:val="standardContextual"/>
          </w:rPr>
          <w:tab/>
        </w:r>
        <w:r w:rsidR="00B213B8" w:rsidRPr="00A70B64">
          <w:rPr>
            <w:rStyle w:val="Hyperlink"/>
            <w:rFonts w:cstheme="minorHAnsi"/>
            <w:b/>
            <w:noProof/>
          </w:rPr>
          <w:t>Trust Safeguarding Lead (CEO)</w:t>
        </w:r>
        <w:r w:rsidR="00B213B8">
          <w:rPr>
            <w:noProof/>
            <w:webHidden/>
          </w:rPr>
          <w:tab/>
        </w:r>
        <w:r w:rsidR="00B213B8">
          <w:rPr>
            <w:noProof/>
            <w:webHidden/>
          </w:rPr>
          <w:fldChar w:fldCharType="begin"/>
        </w:r>
        <w:r w:rsidR="00B213B8">
          <w:rPr>
            <w:noProof/>
            <w:webHidden/>
          </w:rPr>
          <w:instrText xml:space="preserve"> PAGEREF _Toc175755400 \h </w:instrText>
        </w:r>
        <w:r w:rsidR="00B213B8">
          <w:rPr>
            <w:noProof/>
            <w:webHidden/>
          </w:rPr>
        </w:r>
        <w:r w:rsidR="00B213B8">
          <w:rPr>
            <w:noProof/>
            <w:webHidden/>
          </w:rPr>
          <w:fldChar w:fldCharType="separate"/>
        </w:r>
        <w:r w:rsidR="00B213B8">
          <w:rPr>
            <w:noProof/>
            <w:webHidden/>
          </w:rPr>
          <w:t>10</w:t>
        </w:r>
        <w:r w:rsidR="00B213B8">
          <w:rPr>
            <w:noProof/>
            <w:webHidden/>
          </w:rPr>
          <w:fldChar w:fldCharType="end"/>
        </w:r>
      </w:hyperlink>
    </w:p>
    <w:p w14:paraId="4471323F" w14:textId="5CCF93BA" w:rsidR="00B213B8" w:rsidRDefault="008B5697">
      <w:pPr>
        <w:pStyle w:val="TOC1"/>
        <w:tabs>
          <w:tab w:val="left" w:pos="720"/>
        </w:tabs>
        <w:rPr>
          <w:rFonts w:eastAsiaTheme="minorEastAsia" w:cstheme="minorBidi"/>
          <w:b w:val="0"/>
          <w:bCs w:val="0"/>
          <w:kern w:val="2"/>
          <w:lang w:val="en-GB" w:eastAsia="en-GB"/>
          <w14:ligatures w14:val="standardContextual"/>
        </w:rPr>
      </w:pPr>
      <w:hyperlink w:anchor="_Toc175755401" w:history="1">
        <w:r w:rsidR="00B213B8" w:rsidRPr="00A70B64">
          <w:rPr>
            <w:rStyle w:val="Hyperlink"/>
          </w:rPr>
          <w:t xml:space="preserve">4. </w:t>
        </w:r>
        <w:r w:rsidR="00B213B8">
          <w:rPr>
            <w:rFonts w:eastAsiaTheme="minorEastAsia" w:cstheme="minorBidi"/>
            <w:b w:val="0"/>
            <w:bCs w:val="0"/>
            <w:kern w:val="2"/>
            <w:lang w:val="en-GB" w:eastAsia="en-GB"/>
            <w14:ligatures w14:val="standardContextual"/>
          </w:rPr>
          <w:tab/>
        </w:r>
        <w:r w:rsidR="00B213B8" w:rsidRPr="00A70B64">
          <w:rPr>
            <w:rStyle w:val="Hyperlink"/>
          </w:rPr>
          <w:t>Records, Monitoring and Transfer</w:t>
        </w:r>
        <w:r w:rsidR="00B213B8">
          <w:rPr>
            <w:webHidden/>
          </w:rPr>
          <w:tab/>
        </w:r>
        <w:r w:rsidR="00B213B8">
          <w:rPr>
            <w:webHidden/>
          </w:rPr>
          <w:fldChar w:fldCharType="begin"/>
        </w:r>
        <w:r w:rsidR="00B213B8">
          <w:rPr>
            <w:webHidden/>
          </w:rPr>
          <w:instrText xml:space="preserve"> PAGEREF _Toc175755401 \h </w:instrText>
        </w:r>
        <w:r w:rsidR="00B213B8">
          <w:rPr>
            <w:webHidden/>
          </w:rPr>
        </w:r>
        <w:r w:rsidR="00B213B8">
          <w:rPr>
            <w:webHidden/>
          </w:rPr>
          <w:fldChar w:fldCharType="separate"/>
        </w:r>
        <w:r w:rsidR="00B213B8">
          <w:rPr>
            <w:webHidden/>
          </w:rPr>
          <w:t>11</w:t>
        </w:r>
        <w:r w:rsidR="00B213B8">
          <w:rPr>
            <w:webHidden/>
          </w:rPr>
          <w:fldChar w:fldCharType="end"/>
        </w:r>
      </w:hyperlink>
    </w:p>
    <w:p w14:paraId="45A17A6C" w14:textId="5149C31A"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402" w:history="1">
        <w:r w:rsidR="00B213B8" w:rsidRPr="00A70B64">
          <w:rPr>
            <w:rStyle w:val="Hyperlink"/>
          </w:rPr>
          <w:t>5.</w:t>
        </w:r>
        <w:r w:rsidR="00B213B8">
          <w:rPr>
            <w:rFonts w:eastAsiaTheme="minorEastAsia" w:cstheme="minorBidi"/>
            <w:b w:val="0"/>
            <w:bCs w:val="0"/>
            <w:kern w:val="2"/>
            <w:lang w:val="en-GB" w:eastAsia="en-GB"/>
            <w14:ligatures w14:val="standardContextual"/>
          </w:rPr>
          <w:tab/>
        </w:r>
        <w:r w:rsidR="00B213B8" w:rsidRPr="00A70B64">
          <w:rPr>
            <w:rStyle w:val="Hyperlink"/>
          </w:rPr>
          <w:t>Specific Safeguarding Issues</w:t>
        </w:r>
        <w:r w:rsidR="00B213B8">
          <w:rPr>
            <w:webHidden/>
          </w:rPr>
          <w:tab/>
        </w:r>
        <w:r w:rsidR="00B213B8">
          <w:rPr>
            <w:webHidden/>
          </w:rPr>
          <w:fldChar w:fldCharType="begin"/>
        </w:r>
        <w:r w:rsidR="00B213B8">
          <w:rPr>
            <w:webHidden/>
          </w:rPr>
          <w:instrText xml:space="preserve"> PAGEREF _Toc175755402 \h </w:instrText>
        </w:r>
        <w:r w:rsidR="00B213B8">
          <w:rPr>
            <w:webHidden/>
          </w:rPr>
        </w:r>
        <w:r w:rsidR="00B213B8">
          <w:rPr>
            <w:webHidden/>
          </w:rPr>
          <w:fldChar w:fldCharType="separate"/>
        </w:r>
        <w:r w:rsidR="00B213B8">
          <w:rPr>
            <w:webHidden/>
          </w:rPr>
          <w:t>12</w:t>
        </w:r>
        <w:r w:rsidR="00B213B8">
          <w:rPr>
            <w:webHidden/>
          </w:rPr>
          <w:fldChar w:fldCharType="end"/>
        </w:r>
      </w:hyperlink>
    </w:p>
    <w:p w14:paraId="5EE24B69" w14:textId="0CCAC611"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403" w:history="1">
        <w:r w:rsidR="00B213B8" w:rsidRPr="00A70B64">
          <w:rPr>
            <w:rStyle w:val="Hyperlink"/>
          </w:rPr>
          <w:t>6.</w:t>
        </w:r>
        <w:r w:rsidR="00B213B8">
          <w:rPr>
            <w:rFonts w:eastAsiaTheme="minorEastAsia" w:cstheme="minorBidi"/>
            <w:b w:val="0"/>
            <w:bCs w:val="0"/>
            <w:kern w:val="2"/>
            <w:lang w:val="en-GB" w:eastAsia="en-GB"/>
            <w14:ligatures w14:val="standardContextual"/>
          </w:rPr>
          <w:tab/>
        </w:r>
        <w:r w:rsidR="00B213B8" w:rsidRPr="00A70B64">
          <w:rPr>
            <w:rStyle w:val="Hyperlink"/>
          </w:rPr>
          <w:t xml:space="preserve"> Use of reasonable force</w:t>
        </w:r>
        <w:r w:rsidR="00B213B8">
          <w:rPr>
            <w:webHidden/>
          </w:rPr>
          <w:tab/>
        </w:r>
        <w:r w:rsidR="00B213B8">
          <w:rPr>
            <w:webHidden/>
          </w:rPr>
          <w:fldChar w:fldCharType="begin"/>
        </w:r>
        <w:r w:rsidR="00B213B8">
          <w:rPr>
            <w:webHidden/>
          </w:rPr>
          <w:instrText xml:space="preserve"> PAGEREF _Toc175755403 \h </w:instrText>
        </w:r>
        <w:r w:rsidR="00B213B8">
          <w:rPr>
            <w:webHidden/>
          </w:rPr>
        </w:r>
        <w:r w:rsidR="00B213B8">
          <w:rPr>
            <w:webHidden/>
          </w:rPr>
          <w:fldChar w:fldCharType="separate"/>
        </w:r>
        <w:r w:rsidR="00B213B8">
          <w:rPr>
            <w:webHidden/>
          </w:rPr>
          <w:t>26</w:t>
        </w:r>
        <w:r w:rsidR="00B213B8">
          <w:rPr>
            <w:webHidden/>
          </w:rPr>
          <w:fldChar w:fldCharType="end"/>
        </w:r>
      </w:hyperlink>
    </w:p>
    <w:p w14:paraId="2A73F49B" w14:textId="65ED13A8"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404" w:history="1">
        <w:r w:rsidR="00B213B8" w:rsidRPr="00A70B64">
          <w:rPr>
            <w:rStyle w:val="Hyperlink"/>
          </w:rPr>
          <w:t>7.</w:t>
        </w:r>
        <w:r w:rsidR="00B213B8">
          <w:rPr>
            <w:rFonts w:eastAsiaTheme="minorEastAsia" w:cstheme="minorBidi"/>
            <w:b w:val="0"/>
            <w:bCs w:val="0"/>
            <w:kern w:val="2"/>
            <w:lang w:val="en-GB" w:eastAsia="en-GB"/>
            <w14:ligatures w14:val="standardContextual"/>
          </w:rPr>
          <w:tab/>
        </w:r>
        <w:r w:rsidR="00B213B8" w:rsidRPr="00A70B64">
          <w:rPr>
            <w:rStyle w:val="Hyperlink"/>
          </w:rPr>
          <w:t xml:space="preserve"> Complaints or concerns</w:t>
        </w:r>
        <w:r w:rsidR="00B213B8">
          <w:rPr>
            <w:webHidden/>
          </w:rPr>
          <w:tab/>
        </w:r>
        <w:r w:rsidR="00B213B8">
          <w:rPr>
            <w:webHidden/>
          </w:rPr>
          <w:fldChar w:fldCharType="begin"/>
        </w:r>
        <w:r w:rsidR="00B213B8">
          <w:rPr>
            <w:webHidden/>
          </w:rPr>
          <w:instrText xml:space="preserve"> PAGEREF _Toc175755404 \h </w:instrText>
        </w:r>
        <w:r w:rsidR="00B213B8">
          <w:rPr>
            <w:webHidden/>
          </w:rPr>
        </w:r>
        <w:r w:rsidR="00B213B8">
          <w:rPr>
            <w:webHidden/>
          </w:rPr>
          <w:fldChar w:fldCharType="separate"/>
        </w:r>
        <w:r w:rsidR="00B213B8">
          <w:rPr>
            <w:webHidden/>
          </w:rPr>
          <w:t>26</w:t>
        </w:r>
        <w:r w:rsidR="00B213B8">
          <w:rPr>
            <w:webHidden/>
          </w:rPr>
          <w:fldChar w:fldCharType="end"/>
        </w:r>
      </w:hyperlink>
    </w:p>
    <w:p w14:paraId="3D7BA2A5" w14:textId="6019DD13"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405" w:history="1">
        <w:r w:rsidR="00B213B8" w:rsidRPr="00A70B64">
          <w:rPr>
            <w:rStyle w:val="Hyperlink"/>
          </w:rPr>
          <w:t>8.</w:t>
        </w:r>
        <w:r w:rsidR="00B213B8">
          <w:rPr>
            <w:rFonts w:eastAsiaTheme="minorEastAsia" w:cstheme="minorBidi"/>
            <w:b w:val="0"/>
            <w:bCs w:val="0"/>
            <w:kern w:val="2"/>
            <w:lang w:val="en-GB" w:eastAsia="en-GB"/>
            <w14:ligatures w14:val="standardContextual"/>
          </w:rPr>
          <w:tab/>
        </w:r>
        <w:r w:rsidR="00B213B8" w:rsidRPr="00A70B64">
          <w:rPr>
            <w:rStyle w:val="Hyperlink"/>
          </w:rPr>
          <w:t xml:space="preserve"> Support for Staff</w:t>
        </w:r>
        <w:r w:rsidR="00B213B8">
          <w:rPr>
            <w:webHidden/>
          </w:rPr>
          <w:tab/>
        </w:r>
        <w:r w:rsidR="00B213B8">
          <w:rPr>
            <w:webHidden/>
          </w:rPr>
          <w:fldChar w:fldCharType="begin"/>
        </w:r>
        <w:r w:rsidR="00B213B8">
          <w:rPr>
            <w:webHidden/>
          </w:rPr>
          <w:instrText xml:space="preserve"> PAGEREF _Toc175755405 \h </w:instrText>
        </w:r>
        <w:r w:rsidR="00B213B8">
          <w:rPr>
            <w:webHidden/>
          </w:rPr>
        </w:r>
        <w:r w:rsidR="00B213B8">
          <w:rPr>
            <w:webHidden/>
          </w:rPr>
          <w:fldChar w:fldCharType="separate"/>
        </w:r>
        <w:r w:rsidR="00B213B8">
          <w:rPr>
            <w:webHidden/>
          </w:rPr>
          <w:t>26</w:t>
        </w:r>
        <w:r w:rsidR="00B213B8">
          <w:rPr>
            <w:webHidden/>
          </w:rPr>
          <w:fldChar w:fldCharType="end"/>
        </w:r>
      </w:hyperlink>
    </w:p>
    <w:p w14:paraId="4B1B6098" w14:textId="111A6609" w:rsidR="00B213B8" w:rsidRDefault="008B5697">
      <w:pPr>
        <w:pStyle w:val="TOC1"/>
        <w:tabs>
          <w:tab w:val="left" w:pos="480"/>
        </w:tabs>
        <w:rPr>
          <w:rFonts w:eastAsiaTheme="minorEastAsia" w:cstheme="minorBidi"/>
          <w:b w:val="0"/>
          <w:bCs w:val="0"/>
          <w:kern w:val="2"/>
          <w:lang w:val="en-GB" w:eastAsia="en-GB"/>
          <w14:ligatures w14:val="standardContextual"/>
        </w:rPr>
      </w:pPr>
      <w:hyperlink w:anchor="_Toc175755406" w:history="1">
        <w:r w:rsidR="00B213B8" w:rsidRPr="00A70B64">
          <w:rPr>
            <w:rStyle w:val="Hyperlink"/>
          </w:rPr>
          <w:t>9.</w:t>
        </w:r>
        <w:r w:rsidR="00B213B8">
          <w:rPr>
            <w:rFonts w:eastAsiaTheme="minorEastAsia" w:cstheme="minorBidi"/>
            <w:b w:val="0"/>
            <w:bCs w:val="0"/>
            <w:kern w:val="2"/>
            <w:lang w:val="en-GB" w:eastAsia="en-GB"/>
            <w14:ligatures w14:val="standardContextual"/>
          </w:rPr>
          <w:tab/>
        </w:r>
        <w:r w:rsidR="00B213B8" w:rsidRPr="00A70B64">
          <w:rPr>
            <w:rStyle w:val="Hyperlink"/>
          </w:rPr>
          <w:t>Working with parents/carers</w:t>
        </w:r>
        <w:r w:rsidR="00B213B8">
          <w:rPr>
            <w:webHidden/>
          </w:rPr>
          <w:tab/>
        </w:r>
        <w:r w:rsidR="00B213B8">
          <w:rPr>
            <w:webHidden/>
          </w:rPr>
          <w:fldChar w:fldCharType="begin"/>
        </w:r>
        <w:r w:rsidR="00B213B8">
          <w:rPr>
            <w:webHidden/>
          </w:rPr>
          <w:instrText xml:space="preserve"> PAGEREF _Toc175755406 \h </w:instrText>
        </w:r>
        <w:r w:rsidR="00B213B8">
          <w:rPr>
            <w:webHidden/>
          </w:rPr>
        </w:r>
        <w:r w:rsidR="00B213B8">
          <w:rPr>
            <w:webHidden/>
          </w:rPr>
          <w:fldChar w:fldCharType="separate"/>
        </w:r>
        <w:r w:rsidR="00B213B8">
          <w:rPr>
            <w:webHidden/>
          </w:rPr>
          <w:t>26</w:t>
        </w:r>
        <w:r w:rsidR="00B213B8">
          <w:rPr>
            <w:webHidden/>
          </w:rPr>
          <w:fldChar w:fldCharType="end"/>
        </w:r>
      </w:hyperlink>
    </w:p>
    <w:p w14:paraId="74557A16" w14:textId="4D0579A6" w:rsidR="00B213B8" w:rsidRDefault="008B5697">
      <w:pPr>
        <w:pStyle w:val="TOC1"/>
        <w:tabs>
          <w:tab w:val="left" w:pos="720"/>
        </w:tabs>
        <w:rPr>
          <w:rFonts w:eastAsiaTheme="minorEastAsia" w:cstheme="minorBidi"/>
          <w:b w:val="0"/>
          <w:bCs w:val="0"/>
          <w:kern w:val="2"/>
          <w:lang w:val="en-GB" w:eastAsia="en-GB"/>
          <w14:ligatures w14:val="standardContextual"/>
        </w:rPr>
      </w:pPr>
      <w:hyperlink w:anchor="_Toc175755407" w:history="1">
        <w:r w:rsidR="00B213B8" w:rsidRPr="00A70B64">
          <w:rPr>
            <w:rStyle w:val="Hyperlink"/>
          </w:rPr>
          <w:t>10.</w:t>
        </w:r>
        <w:r w:rsidR="00B213B8">
          <w:rPr>
            <w:rFonts w:eastAsiaTheme="minorEastAsia" w:cstheme="minorBidi"/>
            <w:b w:val="0"/>
            <w:bCs w:val="0"/>
            <w:kern w:val="2"/>
            <w:lang w:val="en-GB" w:eastAsia="en-GB"/>
            <w14:ligatures w14:val="standardContextual"/>
          </w:rPr>
          <w:tab/>
        </w:r>
        <w:r w:rsidR="00B213B8" w:rsidRPr="00A70B64">
          <w:rPr>
            <w:rStyle w:val="Hyperlink"/>
          </w:rPr>
          <w:t>Other Relevant Policies</w:t>
        </w:r>
        <w:r w:rsidR="00B213B8">
          <w:rPr>
            <w:webHidden/>
          </w:rPr>
          <w:tab/>
        </w:r>
        <w:r w:rsidR="00B213B8">
          <w:rPr>
            <w:webHidden/>
          </w:rPr>
          <w:fldChar w:fldCharType="begin"/>
        </w:r>
        <w:r w:rsidR="00B213B8">
          <w:rPr>
            <w:webHidden/>
          </w:rPr>
          <w:instrText xml:space="preserve"> PAGEREF _Toc175755407 \h </w:instrText>
        </w:r>
        <w:r w:rsidR="00B213B8">
          <w:rPr>
            <w:webHidden/>
          </w:rPr>
        </w:r>
        <w:r w:rsidR="00B213B8">
          <w:rPr>
            <w:webHidden/>
          </w:rPr>
          <w:fldChar w:fldCharType="separate"/>
        </w:r>
        <w:r w:rsidR="00B213B8">
          <w:rPr>
            <w:webHidden/>
          </w:rPr>
          <w:t>27</w:t>
        </w:r>
        <w:r w:rsidR="00B213B8">
          <w:rPr>
            <w:webHidden/>
          </w:rPr>
          <w:fldChar w:fldCharType="end"/>
        </w:r>
      </w:hyperlink>
    </w:p>
    <w:p w14:paraId="0E399A27" w14:textId="1C387DDD" w:rsidR="00B213B8" w:rsidRDefault="008B5697">
      <w:pPr>
        <w:pStyle w:val="TOC1"/>
        <w:tabs>
          <w:tab w:val="left" w:pos="720"/>
        </w:tabs>
        <w:rPr>
          <w:rFonts w:eastAsiaTheme="minorEastAsia" w:cstheme="minorBidi"/>
          <w:b w:val="0"/>
          <w:bCs w:val="0"/>
          <w:kern w:val="2"/>
          <w:lang w:val="en-GB" w:eastAsia="en-GB"/>
          <w14:ligatures w14:val="standardContextual"/>
        </w:rPr>
      </w:pPr>
      <w:hyperlink w:anchor="_Toc175755408" w:history="1">
        <w:r w:rsidR="00B213B8" w:rsidRPr="00A70B64">
          <w:rPr>
            <w:rStyle w:val="Hyperlink"/>
          </w:rPr>
          <w:t>11.</w:t>
        </w:r>
        <w:r w:rsidR="00B213B8">
          <w:rPr>
            <w:rFonts w:eastAsiaTheme="minorEastAsia" w:cstheme="minorBidi"/>
            <w:b w:val="0"/>
            <w:bCs w:val="0"/>
            <w:kern w:val="2"/>
            <w:lang w:val="en-GB" w:eastAsia="en-GB"/>
            <w14:ligatures w14:val="standardContextual"/>
          </w:rPr>
          <w:tab/>
        </w:r>
        <w:r w:rsidR="00B213B8" w:rsidRPr="00A70B64">
          <w:rPr>
            <w:rStyle w:val="Hyperlink"/>
          </w:rPr>
          <w:t>Recruitment and Selection of Staff</w:t>
        </w:r>
        <w:r w:rsidR="00B213B8">
          <w:rPr>
            <w:webHidden/>
          </w:rPr>
          <w:tab/>
        </w:r>
        <w:r w:rsidR="00B213B8">
          <w:rPr>
            <w:webHidden/>
          </w:rPr>
          <w:fldChar w:fldCharType="begin"/>
        </w:r>
        <w:r w:rsidR="00B213B8">
          <w:rPr>
            <w:webHidden/>
          </w:rPr>
          <w:instrText xml:space="preserve"> PAGEREF _Toc175755408 \h </w:instrText>
        </w:r>
        <w:r w:rsidR="00B213B8">
          <w:rPr>
            <w:webHidden/>
          </w:rPr>
        </w:r>
        <w:r w:rsidR="00B213B8">
          <w:rPr>
            <w:webHidden/>
          </w:rPr>
          <w:fldChar w:fldCharType="separate"/>
        </w:r>
        <w:r w:rsidR="00B213B8">
          <w:rPr>
            <w:webHidden/>
          </w:rPr>
          <w:t>27</w:t>
        </w:r>
        <w:r w:rsidR="00B213B8">
          <w:rPr>
            <w:webHidden/>
          </w:rPr>
          <w:fldChar w:fldCharType="end"/>
        </w:r>
      </w:hyperlink>
    </w:p>
    <w:p w14:paraId="52DB7CE5" w14:textId="4499DDA0" w:rsidR="00B213B8" w:rsidRDefault="008B5697">
      <w:pPr>
        <w:pStyle w:val="TOC1"/>
        <w:tabs>
          <w:tab w:val="left" w:pos="720"/>
        </w:tabs>
        <w:rPr>
          <w:rFonts w:eastAsiaTheme="minorEastAsia" w:cstheme="minorBidi"/>
          <w:b w:val="0"/>
          <w:bCs w:val="0"/>
          <w:kern w:val="2"/>
          <w:lang w:val="en-GB" w:eastAsia="en-GB"/>
          <w14:ligatures w14:val="standardContextual"/>
        </w:rPr>
      </w:pPr>
      <w:hyperlink w:anchor="_Toc175755409" w:history="1">
        <w:r w:rsidR="00B213B8" w:rsidRPr="00A70B64">
          <w:rPr>
            <w:rStyle w:val="Hyperlink"/>
          </w:rPr>
          <w:t>12.</w:t>
        </w:r>
        <w:r w:rsidR="00B213B8">
          <w:rPr>
            <w:rFonts w:eastAsiaTheme="minorEastAsia" w:cstheme="minorBidi"/>
            <w:b w:val="0"/>
            <w:bCs w:val="0"/>
            <w:kern w:val="2"/>
            <w:lang w:val="en-GB" w:eastAsia="en-GB"/>
            <w14:ligatures w14:val="standardContextual"/>
          </w:rPr>
          <w:tab/>
        </w:r>
        <w:r w:rsidR="00B213B8" w:rsidRPr="00A70B64">
          <w:rPr>
            <w:rStyle w:val="Hyperlink"/>
          </w:rPr>
          <w:t xml:space="preserve"> Safeguarding DBS Checks</w:t>
        </w:r>
        <w:r w:rsidR="00B213B8">
          <w:rPr>
            <w:webHidden/>
          </w:rPr>
          <w:tab/>
        </w:r>
        <w:r w:rsidR="00B213B8">
          <w:rPr>
            <w:webHidden/>
          </w:rPr>
          <w:fldChar w:fldCharType="begin"/>
        </w:r>
        <w:r w:rsidR="00B213B8">
          <w:rPr>
            <w:webHidden/>
          </w:rPr>
          <w:instrText xml:space="preserve"> PAGEREF _Toc175755409 \h </w:instrText>
        </w:r>
        <w:r w:rsidR="00B213B8">
          <w:rPr>
            <w:webHidden/>
          </w:rPr>
        </w:r>
        <w:r w:rsidR="00B213B8">
          <w:rPr>
            <w:webHidden/>
          </w:rPr>
          <w:fldChar w:fldCharType="separate"/>
        </w:r>
        <w:r w:rsidR="00B213B8">
          <w:rPr>
            <w:webHidden/>
          </w:rPr>
          <w:t>28</w:t>
        </w:r>
        <w:r w:rsidR="00B213B8">
          <w:rPr>
            <w:webHidden/>
          </w:rPr>
          <w:fldChar w:fldCharType="end"/>
        </w:r>
      </w:hyperlink>
    </w:p>
    <w:p w14:paraId="495335E8" w14:textId="6924D1F8" w:rsidR="00B213B8" w:rsidRDefault="008B5697">
      <w:pPr>
        <w:pStyle w:val="TOC1"/>
        <w:tabs>
          <w:tab w:val="left" w:pos="720"/>
        </w:tabs>
        <w:rPr>
          <w:rFonts w:eastAsiaTheme="minorEastAsia" w:cstheme="minorBidi"/>
          <w:b w:val="0"/>
          <w:bCs w:val="0"/>
          <w:kern w:val="2"/>
          <w:lang w:val="en-GB" w:eastAsia="en-GB"/>
          <w14:ligatures w14:val="standardContextual"/>
        </w:rPr>
      </w:pPr>
      <w:hyperlink w:anchor="_Toc175755410" w:history="1">
        <w:r w:rsidR="00B213B8" w:rsidRPr="00A70B64">
          <w:rPr>
            <w:rStyle w:val="Hyperlink"/>
          </w:rPr>
          <w:t>13.</w:t>
        </w:r>
        <w:r w:rsidR="00B213B8">
          <w:rPr>
            <w:rFonts w:eastAsiaTheme="minorEastAsia" w:cstheme="minorBidi"/>
            <w:b w:val="0"/>
            <w:bCs w:val="0"/>
            <w:kern w:val="2"/>
            <w:lang w:val="en-GB" w:eastAsia="en-GB"/>
            <w14:ligatures w14:val="standardContextual"/>
          </w:rPr>
          <w:tab/>
        </w:r>
        <w:r w:rsidR="00B213B8" w:rsidRPr="00A70B64">
          <w:rPr>
            <w:rStyle w:val="Hyperlink"/>
          </w:rPr>
          <w:t xml:space="preserve"> Site Security and Visitor Management</w:t>
        </w:r>
        <w:r w:rsidR="00B213B8">
          <w:rPr>
            <w:webHidden/>
          </w:rPr>
          <w:tab/>
        </w:r>
        <w:r w:rsidR="00B213B8">
          <w:rPr>
            <w:webHidden/>
          </w:rPr>
          <w:fldChar w:fldCharType="begin"/>
        </w:r>
        <w:r w:rsidR="00B213B8">
          <w:rPr>
            <w:webHidden/>
          </w:rPr>
          <w:instrText xml:space="preserve"> PAGEREF _Toc175755410 \h </w:instrText>
        </w:r>
        <w:r w:rsidR="00B213B8">
          <w:rPr>
            <w:webHidden/>
          </w:rPr>
        </w:r>
        <w:r w:rsidR="00B213B8">
          <w:rPr>
            <w:webHidden/>
          </w:rPr>
          <w:fldChar w:fldCharType="separate"/>
        </w:r>
        <w:r w:rsidR="00B213B8">
          <w:rPr>
            <w:webHidden/>
          </w:rPr>
          <w:t>29</w:t>
        </w:r>
        <w:r w:rsidR="00B213B8">
          <w:rPr>
            <w:webHidden/>
          </w:rPr>
          <w:fldChar w:fldCharType="end"/>
        </w:r>
      </w:hyperlink>
    </w:p>
    <w:p w14:paraId="1847E185" w14:textId="01AB2348"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1" w:history="1">
        <w:r w:rsidR="00B213B8" w:rsidRPr="00A70B64">
          <w:rPr>
            <w:rStyle w:val="Hyperlink"/>
            <w:rFonts w:cstheme="minorHAnsi"/>
            <w:b/>
            <w:noProof/>
          </w:rPr>
          <w:t>APPENDIX 1 - Procedure to follow in cases of possible, alleged or suspected abuse, or serious cause for concern about a child</w:t>
        </w:r>
        <w:r w:rsidR="00B213B8">
          <w:rPr>
            <w:noProof/>
            <w:webHidden/>
          </w:rPr>
          <w:tab/>
        </w:r>
        <w:r w:rsidR="00B213B8">
          <w:rPr>
            <w:noProof/>
            <w:webHidden/>
          </w:rPr>
          <w:fldChar w:fldCharType="begin"/>
        </w:r>
        <w:r w:rsidR="00B213B8">
          <w:rPr>
            <w:noProof/>
            <w:webHidden/>
          </w:rPr>
          <w:instrText xml:space="preserve"> PAGEREF _Toc175755411 \h </w:instrText>
        </w:r>
        <w:r w:rsidR="00B213B8">
          <w:rPr>
            <w:noProof/>
            <w:webHidden/>
          </w:rPr>
        </w:r>
        <w:r w:rsidR="00B213B8">
          <w:rPr>
            <w:noProof/>
            <w:webHidden/>
          </w:rPr>
          <w:fldChar w:fldCharType="separate"/>
        </w:r>
        <w:r w:rsidR="00B213B8">
          <w:rPr>
            <w:noProof/>
            <w:webHidden/>
          </w:rPr>
          <w:t>31</w:t>
        </w:r>
        <w:r w:rsidR="00B213B8">
          <w:rPr>
            <w:noProof/>
            <w:webHidden/>
          </w:rPr>
          <w:fldChar w:fldCharType="end"/>
        </w:r>
      </w:hyperlink>
    </w:p>
    <w:p w14:paraId="18A375CC" w14:textId="05602AB3"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2" w:history="1">
        <w:r w:rsidR="00B213B8" w:rsidRPr="00A70B64">
          <w:rPr>
            <w:rStyle w:val="Hyperlink"/>
            <w:rFonts w:cstheme="minorHAnsi"/>
            <w:b/>
            <w:noProof/>
          </w:rPr>
          <w:t>APPENDIX 2 - Process for dealing with safeguarding concerns or allegations against staff (including headteachers) , supply teachers and volunteers</w:t>
        </w:r>
        <w:r w:rsidR="00B213B8">
          <w:rPr>
            <w:noProof/>
            <w:webHidden/>
          </w:rPr>
          <w:tab/>
        </w:r>
        <w:r w:rsidR="00B213B8">
          <w:rPr>
            <w:noProof/>
            <w:webHidden/>
          </w:rPr>
          <w:fldChar w:fldCharType="begin"/>
        </w:r>
        <w:r w:rsidR="00B213B8">
          <w:rPr>
            <w:noProof/>
            <w:webHidden/>
          </w:rPr>
          <w:instrText xml:space="preserve"> PAGEREF _Toc175755412 \h </w:instrText>
        </w:r>
        <w:r w:rsidR="00B213B8">
          <w:rPr>
            <w:noProof/>
            <w:webHidden/>
          </w:rPr>
        </w:r>
        <w:r w:rsidR="00B213B8">
          <w:rPr>
            <w:noProof/>
            <w:webHidden/>
          </w:rPr>
          <w:fldChar w:fldCharType="separate"/>
        </w:r>
        <w:r w:rsidR="00B213B8">
          <w:rPr>
            <w:noProof/>
            <w:webHidden/>
          </w:rPr>
          <w:t>33</w:t>
        </w:r>
        <w:r w:rsidR="00B213B8">
          <w:rPr>
            <w:noProof/>
            <w:webHidden/>
          </w:rPr>
          <w:fldChar w:fldCharType="end"/>
        </w:r>
      </w:hyperlink>
    </w:p>
    <w:p w14:paraId="51EADBB7" w14:textId="2EFDD577"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3" w:history="1">
        <w:r w:rsidR="00B213B8" w:rsidRPr="00A70B64">
          <w:rPr>
            <w:rStyle w:val="Hyperlink"/>
            <w:rFonts w:cstheme="minorHAnsi"/>
            <w:b/>
            <w:noProof/>
          </w:rPr>
          <w:t>APPENDIX 3 - Staffordshire Earliest &amp; Early Help</w:t>
        </w:r>
        <w:r w:rsidR="00B213B8">
          <w:rPr>
            <w:noProof/>
            <w:webHidden/>
          </w:rPr>
          <w:tab/>
        </w:r>
        <w:r w:rsidR="00B213B8">
          <w:rPr>
            <w:noProof/>
            <w:webHidden/>
          </w:rPr>
          <w:fldChar w:fldCharType="begin"/>
        </w:r>
        <w:r w:rsidR="00B213B8">
          <w:rPr>
            <w:noProof/>
            <w:webHidden/>
          </w:rPr>
          <w:instrText xml:space="preserve"> PAGEREF _Toc175755413 \h </w:instrText>
        </w:r>
        <w:r w:rsidR="00B213B8">
          <w:rPr>
            <w:noProof/>
            <w:webHidden/>
          </w:rPr>
        </w:r>
        <w:r w:rsidR="00B213B8">
          <w:rPr>
            <w:noProof/>
            <w:webHidden/>
          </w:rPr>
          <w:fldChar w:fldCharType="separate"/>
        </w:r>
        <w:r w:rsidR="00B213B8">
          <w:rPr>
            <w:noProof/>
            <w:webHidden/>
          </w:rPr>
          <w:t>35</w:t>
        </w:r>
        <w:r w:rsidR="00B213B8">
          <w:rPr>
            <w:noProof/>
            <w:webHidden/>
          </w:rPr>
          <w:fldChar w:fldCharType="end"/>
        </w:r>
      </w:hyperlink>
    </w:p>
    <w:p w14:paraId="39FBD5B2" w14:textId="7D6EFF83"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4" w:history="1">
        <w:r w:rsidR="00B213B8" w:rsidRPr="00A70B64">
          <w:rPr>
            <w:rStyle w:val="Hyperlink"/>
            <w:rFonts w:cstheme="minorHAnsi"/>
            <w:b/>
            <w:noProof/>
          </w:rPr>
          <w:t>APPENDIX 4 - Safeguarding pupils who are vulnerable to extremism and radicalisation</w:t>
        </w:r>
        <w:r w:rsidR="00B213B8">
          <w:rPr>
            <w:noProof/>
            <w:webHidden/>
          </w:rPr>
          <w:tab/>
        </w:r>
        <w:r w:rsidR="00B213B8">
          <w:rPr>
            <w:noProof/>
            <w:webHidden/>
          </w:rPr>
          <w:fldChar w:fldCharType="begin"/>
        </w:r>
        <w:r w:rsidR="00B213B8">
          <w:rPr>
            <w:noProof/>
            <w:webHidden/>
          </w:rPr>
          <w:instrText xml:space="preserve"> PAGEREF _Toc175755414 \h </w:instrText>
        </w:r>
        <w:r w:rsidR="00B213B8">
          <w:rPr>
            <w:noProof/>
            <w:webHidden/>
          </w:rPr>
        </w:r>
        <w:r w:rsidR="00B213B8">
          <w:rPr>
            <w:noProof/>
            <w:webHidden/>
          </w:rPr>
          <w:fldChar w:fldCharType="separate"/>
        </w:r>
        <w:r w:rsidR="00B213B8">
          <w:rPr>
            <w:noProof/>
            <w:webHidden/>
          </w:rPr>
          <w:t>36</w:t>
        </w:r>
        <w:r w:rsidR="00B213B8">
          <w:rPr>
            <w:noProof/>
            <w:webHidden/>
          </w:rPr>
          <w:fldChar w:fldCharType="end"/>
        </w:r>
      </w:hyperlink>
    </w:p>
    <w:p w14:paraId="0D41DBD1" w14:textId="5A1C76AA"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5" w:history="1">
        <w:r w:rsidR="00B213B8" w:rsidRPr="00A70B64">
          <w:rPr>
            <w:rStyle w:val="Hyperlink"/>
            <w:rFonts w:cstheme="minorHAnsi"/>
            <w:b/>
            <w:noProof/>
          </w:rPr>
          <w:t>APPENDIX 5 -Radicalisation and Extremism Risk Assessment</w:t>
        </w:r>
        <w:r w:rsidR="00B213B8">
          <w:rPr>
            <w:noProof/>
            <w:webHidden/>
          </w:rPr>
          <w:tab/>
        </w:r>
        <w:r w:rsidR="00B213B8">
          <w:rPr>
            <w:noProof/>
            <w:webHidden/>
          </w:rPr>
          <w:fldChar w:fldCharType="begin"/>
        </w:r>
        <w:r w:rsidR="00B213B8">
          <w:rPr>
            <w:noProof/>
            <w:webHidden/>
          </w:rPr>
          <w:instrText xml:space="preserve"> PAGEREF _Toc175755415 \h </w:instrText>
        </w:r>
        <w:r w:rsidR="00B213B8">
          <w:rPr>
            <w:noProof/>
            <w:webHidden/>
          </w:rPr>
        </w:r>
        <w:r w:rsidR="00B213B8">
          <w:rPr>
            <w:noProof/>
            <w:webHidden/>
          </w:rPr>
          <w:fldChar w:fldCharType="separate"/>
        </w:r>
        <w:r w:rsidR="00B213B8">
          <w:rPr>
            <w:noProof/>
            <w:webHidden/>
          </w:rPr>
          <w:t>38</w:t>
        </w:r>
        <w:r w:rsidR="00B213B8">
          <w:rPr>
            <w:noProof/>
            <w:webHidden/>
          </w:rPr>
          <w:fldChar w:fldCharType="end"/>
        </w:r>
      </w:hyperlink>
    </w:p>
    <w:p w14:paraId="329AA5B6" w14:textId="228E5BA5"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6" w:history="1">
        <w:r w:rsidR="00B213B8" w:rsidRPr="00A70B64">
          <w:rPr>
            <w:rStyle w:val="Hyperlink"/>
            <w:rFonts w:cstheme="minorHAnsi"/>
            <w:b/>
            <w:noProof/>
          </w:rPr>
          <w:t>APPENDIX 6  -SPOC Contacts</w:t>
        </w:r>
        <w:r w:rsidR="00B213B8">
          <w:rPr>
            <w:noProof/>
            <w:webHidden/>
          </w:rPr>
          <w:tab/>
        </w:r>
        <w:r w:rsidR="00B213B8">
          <w:rPr>
            <w:noProof/>
            <w:webHidden/>
          </w:rPr>
          <w:fldChar w:fldCharType="begin"/>
        </w:r>
        <w:r w:rsidR="00B213B8">
          <w:rPr>
            <w:noProof/>
            <w:webHidden/>
          </w:rPr>
          <w:instrText xml:space="preserve"> PAGEREF _Toc175755416 \h </w:instrText>
        </w:r>
        <w:r w:rsidR="00B213B8">
          <w:rPr>
            <w:noProof/>
            <w:webHidden/>
          </w:rPr>
        </w:r>
        <w:r w:rsidR="00B213B8">
          <w:rPr>
            <w:noProof/>
            <w:webHidden/>
          </w:rPr>
          <w:fldChar w:fldCharType="separate"/>
        </w:r>
        <w:r w:rsidR="00B213B8">
          <w:rPr>
            <w:noProof/>
            <w:webHidden/>
          </w:rPr>
          <w:t>39</w:t>
        </w:r>
        <w:r w:rsidR="00B213B8">
          <w:rPr>
            <w:noProof/>
            <w:webHidden/>
          </w:rPr>
          <w:fldChar w:fldCharType="end"/>
        </w:r>
      </w:hyperlink>
    </w:p>
    <w:p w14:paraId="71D40736" w14:textId="48F5BBDC"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7" w:history="1">
        <w:r w:rsidR="00B213B8" w:rsidRPr="00A70B64">
          <w:rPr>
            <w:rStyle w:val="Hyperlink"/>
            <w:rFonts w:cstheme="minorHAnsi"/>
            <w:b/>
            <w:noProof/>
          </w:rPr>
          <w:t>APPENDIX 7  -Female Genital Mutilation</w:t>
        </w:r>
        <w:r w:rsidR="00B213B8">
          <w:rPr>
            <w:noProof/>
            <w:webHidden/>
          </w:rPr>
          <w:tab/>
        </w:r>
        <w:r w:rsidR="00B213B8">
          <w:rPr>
            <w:noProof/>
            <w:webHidden/>
          </w:rPr>
          <w:fldChar w:fldCharType="begin"/>
        </w:r>
        <w:r w:rsidR="00B213B8">
          <w:rPr>
            <w:noProof/>
            <w:webHidden/>
          </w:rPr>
          <w:instrText xml:space="preserve"> PAGEREF _Toc175755417 \h </w:instrText>
        </w:r>
        <w:r w:rsidR="00B213B8">
          <w:rPr>
            <w:noProof/>
            <w:webHidden/>
          </w:rPr>
        </w:r>
        <w:r w:rsidR="00B213B8">
          <w:rPr>
            <w:noProof/>
            <w:webHidden/>
          </w:rPr>
          <w:fldChar w:fldCharType="separate"/>
        </w:r>
        <w:r w:rsidR="00B213B8">
          <w:rPr>
            <w:noProof/>
            <w:webHidden/>
          </w:rPr>
          <w:t>40</w:t>
        </w:r>
        <w:r w:rsidR="00B213B8">
          <w:rPr>
            <w:noProof/>
            <w:webHidden/>
          </w:rPr>
          <w:fldChar w:fldCharType="end"/>
        </w:r>
      </w:hyperlink>
    </w:p>
    <w:p w14:paraId="6E25A97C" w14:textId="71DE77C5" w:rsidR="00B213B8" w:rsidRDefault="008B5697">
      <w:pPr>
        <w:pStyle w:val="TOC1"/>
        <w:rPr>
          <w:rFonts w:eastAsiaTheme="minorEastAsia" w:cstheme="minorBidi"/>
          <w:b w:val="0"/>
          <w:bCs w:val="0"/>
          <w:kern w:val="2"/>
          <w:lang w:val="en-GB" w:eastAsia="en-GB"/>
          <w14:ligatures w14:val="standardContextual"/>
        </w:rPr>
      </w:pPr>
      <w:hyperlink w:anchor="_Toc175755418" w:history="1">
        <w:r w:rsidR="00B213B8" w:rsidRPr="00A70B64">
          <w:rPr>
            <w:rStyle w:val="Hyperlink"/>
          </w:rPr>
          <w:t>APPENDIX 8- Trust Policy for the use of Cameras and Mobile Phones including Early Years Foundation Stage (EYFS) and preschools (where appropriate).</w:t>
        </w:r>
        <w:r w:rsidR="00B213B8">
          <w:rPr>
            <w:webHidden/>
          </w:rPr>
          <w:tab/>
        </w:r>
        <w:r w:rsidR="00B213B8">
          <w:rPr>
            <w:webHidden/>
          </w:rPr>
          <w:fldChar w:fldCharType="begin"/>
        </w:r>
        <w:r w:rsidR="00B213B8">
          <w:rPr>
            <w:webHidden/>
          </w:rPr>
          <w:instrText xml:space="preserve"> PAGEREF _Toc175755418 \h </w:instrText>
        </w:r>
        <w:r w:rsidR="00B213B8">
          <w:rPr>
            <w:webHidden/>
          </w:rPr>
        </w:r>
        <w:r w:rsidR="00B213B8">
          <w:rPr>
            <w:webHidden/>
          </w:rPr>
          <w:fldChar w:fldCharType="separate"/>
        </w:r>
        <w:r w:rsidR="00B213B8">
          <w:rPr>
            <w:webHidden/>
          </w:rPr>
          <w:t>41</w:t>
        </w:r>
        <w:r w:rsidR="00B213B8">
          <w:rPr>
            <w:webHidden/>
          </w:rPr>
          <w:fldChar w:fldCharType="end"/>
        </w:r>
      </w:hyperlink>
    </w:p>
    <w:p w14:paraId="35E3F874" w14:textId="1A91E96D"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19" w:history="1">
        <w:r w:rsidR="00B213B8" w:rsidRPr="00A70B64">
          <w:rPr>
            <w:rStyle w:val="Hyperlink"/>
            <w:rFonts w:cstheme="minorHAnsi"/>
            <w:b/>
            <w:noProof/>
          </w:rPr>
          <w:t>APPENDIX 9 – SSCB What happens if a referral is deemed necessary to escalate beyond early help.</w:t>
        </w:r>
        <w:r w:rsidR="00B213B8">
          <w:rPr>
            <w:noProof/>
            <w:webHidden/>
          </w:rPr>
          <w:tab/>
        </w:r>
        <w:r w:rsidR="00B213B8">
          <w:rPr>
            <w:noProof/>
            <w:webHidden/>
          </w:rPr>
          <w:fldChar w:fldCharType="begin"/>
        </w:r>
        <w:r w:rsidR="00B213B8">
          <w:rPr>
            <w:noProof/>
            <w:webHidden/>
          </w:rPr>
          <w:instrText xml:space="preserve"> PAGEREF _Toc175755419 \h </w:instrText>
        </w:r>
        <w:r w:rsidR="00B213B8">
          <w:rPr>
            <w:noProof/>
            <w:webHidden/>
          </w:rPr>
        </w:r>
        <w:r w:rsidR="00B213B8">
          <w:rPr>
            <w:noProof/>
            <w:webHidden/>
          </w:rPr>
          <w:fldChar w:fldCharType="separate"/>
        </w:r>
        <w:r w:rsidR="00B213B8">
          <w:rPr>
            <w:noProof/>
            <w:webHidden/>
          </w:rPr>
          <w:t>42</w:t>
        </w:r>
        <w:r w:rsidR="00B213B8">
          <w:rPr>
            <w:noProof/>
            <w:webHidden/>
          </w:rPr>
          <w:fldChar w:fldCharType="end"/>
        </w:r>
      </w:hyperlink>
    </w:p>
    <w:p w14:paraId="05BF3E1B" w14:textId="701FA849" w:rsidR="00B213B8" w:rsidRDefault="008B5697">
      <w:pPr>
        <w:pStyle w:val="TOC2"/>
        <w:tabs>
          <w:tab w:val="right" w:leader="dot" w:pos="9962"/>
        </w:tabs>
        <w:rPr>
          <w:rFonts w:eastAsiaTheme="minorEastAsia" w:cstheme="minorBidi"/>
          <w:noProof/>
          <w:kern w:val="2"/>
          <w:lang w:val="en-GB" w:eastAsia="en-GB"/>
          <w14:ligatures w14:val="standardContextual"/>
        </w:rPr>
      </w:pPr>
      <w:hyperlink w:anchor="_Toc175755420" w:history="1">
        <w:r w:rsidR="00B213B8" w:rsidRPr="00A70B64">
          <w:rPr>
            <w:rStyle w:val="Hyperlink"/>
            <w:rFonts w:cstheme="minorHAnsi"/>
            <w:b/>
            <w:noProof/>
          </w:rPr>
          <w:t>APPENDIX 10 – Designated Safeguarding Lead and Deputy Designated Safeguarding Lead Role Descriptions</w:t>
        </w:r>
        <w:r w:rsidR="00B213B8">
          <w:rPr>
            <w:noProof/>
            <w:webHidden/>
          </w:rPr>
          <w:tab/>
        </w:r>
        <w:r w:rsidR="00B213B8">
          <w:rPr>
            <w:noProof/>
            <w:webHidden/>
          </w:rPr>
          <w:fldChar w:fldCharType="begin"/>
        </w:r>
        <w:r w:rsidR="00B213B8">
          <w:rPr>
            <w:noProof/>
            <w:webHidden/>
          </w:rPr>
          <w:instrText xml:space="preserve"> PAGEREF _Toc175755420 \h </w:instrText>
        </w:r>
        <w:r w:rsidR="00B213B8">
          <w:rPr>
            <w:noProof/>
            <w:webHidden/>
          </w:rPr>
        </w:r>
        <w:r w:rsidR="00B213B8">
          <w:rPr>
            <w:noProof/>
            <w:webHidden/>
          </w:rPr>
          <w:fldChar w:fldCharType="separate"/>
        </w:r>
        <w:r w:rsidR="00B213B8">
          <w:rPr>
            <w:noProof/>
            <w:webHidden/>
          </w:rPr>
          <w:t>43</w:t>
        </w:r>
        <w:r w:rsidR="00B213B8">
          <w:rPr>
            <w:noProof/>
            <w:webHidden/>
          </w:rPr>
          <w:fldChar w:fldCharType="end"/>
        </w:r>
      </w:hyperlink>
    </w:p>
    <w:p w14:paraId="14BE3B9F" w14:textId="61D6DB5C" w:rsidR="00B213B8" w:rsidRDefault="008B5697">
      <w:pPr>
        <w:pStyle w:val="TOC1"/>
        <w:rPr>
          <w:rFonts w:eastAsiaTheme="minorEastAsia" w:cstheme="minorBidi"/>
          <w:b w:val="0"/>
          <w:bCs w:val="0"/>
          <w:kern w:val="2"/>
          <w:lang w:val="en-GB" w:eastAsia="en-GB"/>
          <w14:ligatures w14:val="standardContextual"/>
        </w:rPr>
      </w:pPr>
      <w:hyperlink w:anchor="_Toc175755421" w:history="1">
        <w:r w:rsidR="00B213B8" w:rsidRPr="00A70B64">
          <w:rPr>
            <w:rStyle w:val="Hyperlink"/>
          </w:rPr>
          <w:t>APPENDIX 11 - Acceptable Use agreement</w:t>
        </w:r>
        <w:r w:rsidR="00B213B8">
          <w:rPr>
            <w:webHidden/>
          </w:rPr>
          <w:tab/>
        </w:r>
        <w:r w:rsidR="00B213B8">
          <w:rPr>
            <w:webHidden/>
          </w:rPr>
          <w:fldChar w:fldCharType="begin"/>
        </w:r>
        <w:r w:rsidR="00B213B8">
          <w:rPr>
            <w:webHidden/>
          </w:rPr>
          <w:instrText xml:space="preserve"> PAGEREF _Toc175755421 \h </w:instrText>
        </w:r>
        <w:r w:rsidR="00B213B8">
          <w:rPr>
            <w:webHidden/>
          </w:rPr>
        </w:r>
        <w:r w:rsidR="00B213B8">
          <w:rPr>
            <w:webHidden/>
          </w:rPr>
          <w:fldChar w:fldCharType="separate"/>
        </w:r>
        <w:r w:rsidR="00B213B8">
          <w:rPr>
            <w:webHidden/>
          </w:rPr>
          <w:t>52</w:t>
        </w:r>
        <w:r w:rsidR="00B213B8">
          <w:rPr>
            <w:webHidden/>
          </w:rPr>
          <w:fldChar w:fldCharType="end"/>
        </w:r>
      </w:hyperlink>
    </w:p>
    <w:p w14:paraId="6C1EB7B1" w14:textId="0B1A179F" w:rsidR="00B213B8" w:rsidRDefault="008B5697">
      <w:pPr>
        <w:pStyle w:val="TOC1"/>
        <w:rPr>
          <w:rFonts w:eastAsiaTheme="minorEastAsia" w:cstheme="minorBidi"/>
          <w:b w:val="0"/>
          <w:bCs w:val="0"/>
          <w:kern w:val="2"/>
          <w:lang w:val="en-GB" w:eastAsia="en-GB"/>
          <w14:ligatures w14:val="standardContextual"/>
        </w:rPr>
      </w:pPr>
      <w:hyperlink w:anchor="_Toc175755425" w:history="1">
        <w:r w:rsidR="00B213B8" w:rsidRPr="00A70B64">
          <w:rPr>
            <w:rStyle w:val="Hyperlink"/>
          </w:rPr>
          <w:t>APPENDIX 12 - Glossary of terms with guidance</w:t>
        </w:r>
        <w:r w:rsidR="00B213B8">
          <w:rPr>
            <w:webHidden/>
          </w:rPr>
          <w:tab/>
        </w:r>
        <w:r w:rsidR="00B213B8">
          <w:rPr>
            <w:webHidden/>
          </w:rPr>
          <w:fldChar w:fldCharType="begin"/>
        </w:r>
        <w:r w:rsidR="00B213B8">
          <w:rPr>
            <w:webHidden/>
          </w:rPr>
          <w:instrText xml:space="preserve"> PAGEREF _Toc175755425 \h </w:instrText>
        </w:r>
        <w:r w:rsidR="00B213B8">
          <w:rPr>
            <w:webHidden/>
          </w:rPr>
        </w:r>
        <w:r w:rsidR="00B213B8">
          <w:rPr>
            <w:webHidden/>
          </w:rPr>
          <w:fldChar w:fldCharType="separate"/>
        </w:r>
        <w:r w:rsidR="00B213B8">
          <w:rPr>
            <w:webHidden/>
          </w:rPr>
          <w:t>56</w:t>
        </w:r>
        <w:r w:rsidR="00B213B8">
          <w:rPr>
            <w:webHidden/>
          </w:rPr>
          <w:fldChar w:fldCharType="end"/>
        </w:r>
      </w:hyperlink>
    </w:p>
    <w:p w14:paraId="7179FEA7" w14:textId="6116B7CC" w:rsidR="00B213B8" w:rsidRDefault="008B5697">
      <w:pPr>
        <w:pStyle w:val="TOC1"/>
        <w:rPr>
          <w:rFonts w:eastAsiaTheme="minorEastAsia" w:cstheme="minorBidi"/>
          <w:b w:val="0"/>
          <w:bCs w:val="0"/>
          <w:kern w:val="2"/>
          <w:lang w:val="en-GB" w:eastAsia="en-GB"/>
          <w14:ligatures w14:val="standardContextual"/>
        </w:rPr>
      </w:pPr>
      <w:hyperlink w:anchor="_Toc175755426" w:history="1">
        <w:r w:rsidR="00B213B8" w:rsidRPr="00A70B64">
          <w:rPr>
            <w:rStyle w:val="Hyperlink"/>
          </w:rPr>
          <w:t>APPENDIX 13 - Definitions and Indicators of Abuse</w:t>
        </w:r>
        <w:r w:rsidR="00B213B8">
          <w:rPr>
            <w:webHidden/>
          </w:rPr>
          <w:tab/>
        </w:r>
        <w:r w:rsidR="00B213B8">
          <w:rPr>
            <w:webHidden/>
          </w:rPr>
          <w:fldChar w:fldCharType="begin"/>
        </w:r>
        <w:r w:rsidR="00B213B8">
          <w:rPr>
            <w:webHidden/>
          </w:rPr>
          <w:instrText xml:space="preserve"> PAGEREF _Toc175755426 \h </w:instrText>
        </w:r>
        <w:r w:rsidR="00B213B8">
          <w:rPr>
            <w:webHidden/>
          </w:rPr>
        </w:r>
        <w:r w:rsidR="00B213B8">
          <w:rPr>
            <w:webHidden/>
          </w:rPr>
          <w:fldChar w:fldCharType="separate"/>
        </w:r>
        <w:r w:rsidR="00B213B8">
          <w:rPr>
            <w:webHidden/>
          </w:rPr>
          <w:t>58</w:t>
        </w:r>
        <w:r w:rsidR="00B213B8">
          <w:rPr>
            <w:webHidden/>
          </w:rPr>
          <w:fldChar w:fldCharType="end"/>
        </w:r>
      </w:hyperlink>
    </w:p>
    <w:p w14:paraId="76F6284E" w14:textId="702B4886" w:rsidR="00B266C3" w:rsidRPr="00BA7DB5" w:rsidRDefault="00CE73F1" w:rsidP="00A72C02">
      <w:pPr>
        <w:jc w:val="both"/>
        <w:rPr>
          <w:rFonts w:ascii="Arial" w:hAnsi="Arial"/>
          <w:b/>
          <w:lang w:val="en-GB"/>
        </w:rPr>
        <w:sectPr w:rsidR="00B266C3" w:rsidRPr="00BA7DB5" w:rsidSect="005821D9">
          <w:footerReference w:type="first" r:id="rId18"/>
          <w:pgSz w:w="12240" w:h="15840" w:code="1"/>
          <w:pgMar w:top="426" w:right="1134" w:bottom="284" w:left="1134" w:header="709" w:footer="108" w:gutter="0"/>
          <w:paperSrc w:first="7" w:other="7"/>
          <w:cols w:space="708"/>
          <w:titlePg/>
          <w:docGrid w:linePitch="360"/>
        </w:sectPr>
      </w:pPr>
      <w:r w:rsidRPr="00BA7DB5">
        <w:rPr>
          <w:rFonts w:ascii="Arial" w:hAnsi="Arial"/>
          <w:b/>
          <w:lang w:val="en-GB"/>
        </w:rPr>
        <w:fldChar w:fldCharType="end"/>
      </w:r>
    </w:p>
    <w:p w14:paraId="5C752E0C" w14:textId="77777777" w:rsidR="009E5073" w:rsidRPr="00BA7DB5" w:rsidRDefault="009E5073" w:rsidP="00A72C02">
      <w:pPr>
        <w:jc w:val="both"/>
        <w:rPr>
          <w:rFonts w:ascii="Arial" w:hAnsi="Arial"/>
          <w:b/>
          <w:lang w:val="en-GB"/>
        </w:rPr>
      </w:pPr>
    </w:p>
    <w:p w14:paraId="167469FD" w14:textId="77777777" w:rsidR="00DD5802" w:rsidRPr="00BA7DB5" w:rsidRDefault="00DD5802" w:rsidP="00A72C02">
      <w:pPr>
        <w:jc w:val="both"/>
        <w:rPr>
          <w:rFonts w:asciiTheme="minorHAnsi" w:hAnsiTheme="minorHAnsi" w:cstheme="minorHAnsi"/>
          <w:b/>
          <w:lang w:val="en-GB"/>
        </w:rPr>
      </w:pPr>
      <w:r w:rsidRPr="00BA7DB5">
        <w:rPr>
          <w:rFonts w:asciiTheme="minorHAnsi" w:hAnsiTheme="minorHAnsi" w:cstheme="minorHAnsi"/>
          <w:b/>
          <w:lang w:val="en-GB"/>
        </w:rPr>
        <w:t xml:space="preserve">Named staff </w:t>
      </w:r>
      <w:r w:rsidR="00E34C56" w:rsidRPr="00BA7DB5">
        <w:rPr>
          <w:rFonts w:asciiTheme="minorHAnsi" w:hAnsiTheme="minorHAnsi" w:cstheme="minorHAnsi"/>
          <w:b/>
          <w:lang w:val="en-GB"/>
        </w:rPr>
        <w:t>and contacts</w:t>
      </w:r>
    </w:p>
    <w:p w14:paraId="0B12CA68" w14:textId="77777777" w:rsidR="00CD4388" w:rsidRPr="00BA7DB5" w:rsidRDefault="00CD4388" w:rsidP="00A72C02">
      <w:pPr>
        <w:jc w:val="both"/>
        <w:rPr>
          <w:rFonts w:asciiTheme="minorHAnsi" w:hAnsiTheme="minorHAnsi" w:cstheme="minorHAnsi"/>
          <w:b/>
          <w:lang w:val="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9"/>
      </w:tblGrid>
      <w:tr w:rsidR="001C6AB6" w:rsidRPr="00BA7DB5" w14:paraId="61536F11" w14:textId="77777777" w:rsidTr="00CD4388">
        <w:tc>
          <w:tcPr>
            <w:tcW w:w="10119" w:type="dxa"/>
          </w:tcPr>
          <w:p w14:paraId="6AEBB3CC" w14:textId="77777777" w:rsidR="001C6AB6" w:rsidRDefault="001C6AB6" w:rsidP="001C6AB6">
            <w:pPr>
              <w:jc w:val="both"/>
              <w:rPr>
                <w:rFonts w:asciiTheme="minorHAnsi" w:hAnsiTheme="minorHAnsi" w:cstheme="minorHAnsi"/>
                <w:b/>
                <w:lang w:val="en-GB"/>
              </w:rPr>
            </w:pPr>
            <w:r w:rsidRPr="00BA7DB5">
              <w:rPr>
                <w:rFonts w:asciiTheme="minorHAnsi" w:hAnsiTheme="minorHAnsi" w:cstheme="minorHAnsi"/>
                <w:b/>
                <w:lang w:val="en-GB"/>
              </w:rPr>
              <w:t>School</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2864"/>
              <w:gridCol w:w="2886"/>
            </w:tblGrid>
            <w:tr w:rsidR="000414AE" w:rsidRPr="00FA28CC" w14:paraId="0A62E79C" w14:textId="77777777" w:rsidTr="000414AE">
              <w:trPr>
                <w:trHeight w:hRule="exact" w:val="1412"/>
              </w:trPr>
              <w:tc>
                <w:tcPr>
                  <w:tcW w:w="4115" w:type="dxa"/>
                  <w:shd w:val="clear" w:color="auto" w:fill="D5DCE4"/>
                  <w:vAlign w:val="center"/>
                </w:tcPr>
                <w:p w14:paraId="3A8DB2B2" w14:textId="77777777" w:rsidR="000414AE" w:rsidRPr="00790CE0" w:rsidRDefault="000414AE" w:rsidP="000414AE">
                  <w:pPr>
                    <w:pStyle w:val="NoSpacing"/>
                    <w:jc w:val="center"/>
                    <w:rPr>
                      <w:rFonts w:cs="Calibri"/>
                      <w:b/>
                      <w:sz w:val="20"/>
                      <w:szCs w:val="20"/>
                    </w:rPr>
                  </w:pPr>
                  <w:r w:rsidRPr="00790CE0">
                    <w:rPr>
                      <w:rFonts w:cs="Calibri"/>
                      <w:b/>
                      <w:sz w:val="20"/>
                      <w:szCs w:val="20"/>
                    </w:rPr>
                    <w:t>Role in school</w:t>
                  </w:r>
                </w:p>
                <w:p w14:paraId="690D32D3" w14:textId="77777777" w:rsidR="000414AE" w:rsidRPr="00790CE0" w:rsidRDefault="000414AE" w:rsidP="000414AE">
                  <w:pPr>
                    <w:pStyle w:val="NoSpacing"/>
                    <w:jc w:val="center"/>
                    <w:rPr>
                      <w:rFonts w:cs="Calibri"/>
                      <w:b/>
                      <w:sz w:val="20"/>
                      <w:szCs w:val="20"/>
                    </w:rPr>
                  </w:pPr>
                </w:p>
              </w:tc>
              <w:tc>
                <w:tcPr>
                  <w:tcW w:w="2864" w:type="dxa"/>
                  <w:shd w:val="clear" w:color="auto" w:fill="D5DCE4"/>
                </w:tcPr>
                <w:p w14:paraId="3A63B287" w14:textId="77777777" w:rsidR="000414AE" w:rsidRPr="00790CE0" w:rsidRDefault="000414AE" w:rsidP="000414AE">
                  <w:pPr>
                    <w:pStyle w:val="NoSpacing"/>
                    <w:jc w:val="center"/>
                    <w:rPr>
                      <w:rFonts w:cs="Calibri"/>
                      <w:b/>
                      <w:sz w:val="20"/>
                      <w:szCs w:val="20"/>
                    </w:rPr>
                  </w:pPr>
                </w:p>
                <w:p w14:paraId="1DC4B1C6" w14:textId="541B8443" w:rsidR="000414AE" w:rsidRPr="00790CE0" w:rsidRDefault="000414AE" w:rsidP="000414AE">
                  <w:pPr>
                    <w:pStyle w:val="NoSpacing"/>
                    <w:jc w:val="center"/>
                    <w:rPr>
                      <w:rFonts w:cs="Calibri"/>
                      <w:b/>
                      <w:sz w:val="20"/>
                      <w:szCs w:val="20"/>
                    </w:rPr>
                  </w:pPr>
                  <w:r w:rsidRPr="00790CE0">
                    <w:rPr>
                      <w:rFonts w:cs="Calibri"/>
                      <w:b/>
                      <w:sz w:val="20"/>
                      <w:szCs w:val="20"/>
                    </w:rPr>
                    <w:t>Name(s)</w:t>
                  </w:r>
                </w:p>
              </w:tc>
              <w:tc>
                <w:tcPr>
                  <w:tcW w:w="2886" w:type="dxa"/>
                  <w:shd w:val="clear" w:color="auto" w:fill="D5DCE4"/>
                </w:tcPr>
                <w:p w14:paraId="1DE4AC68" w14:textId="77777777" w:rsidR="000414AE" w:rsidRPr="00790CE0" w:rsidRDefault="000414AE" w:rsidP="000414AE">
                  <w:pPr>
                    <w:pStyle w:val="NoSpacing"/>
                    <w:jc w:val="center"/>
                    <w:rPr>
                      <w:rFonts w:cs="Calibri"/>
                      <w:b/>
                      <w:sz w:val="20"/>
                      <w:szCs w:val="20"/>
                    </w:rPr>
                  </w:pPr>
                </w:p>
                <w:p w14:paraId="68B6E373" w14:textId="3EADD076" w:rsidR="000414AE" w:rsidRPr="00790CE0" w:rsidRDefault="000414AE" w:rsidP="000414AE">
                  <w:pPr>
                    <w:pStyle w:val="NoSpacing"/>
                    <w:jc w:val="center"/>
                    <w:rPr>
                      <w:rFonts w:cs="Calibri"/>
                      <w:b/>
                      <w:sz w:val="20"/>
                      <w:szCs w:val="20"/>
                    </w:rPr>
                  </w:pPr>
                  <w:r w:rsidRPr="00790CE0">
                    <w:rPr>
                      <w:rFonts w:cs="Calibri"/>
                      <w:b/>
                      <w:sz w:val="20"/>
                      <w:szCs w:val="20"/>
                    </w:rPr>
                    <w:t>Date and Level of Safeguarding Training</w:t>
                  </w:r>
                </w:p>
                <w:p w14:paraId="4B40B288" w14:textId="77777777" w:rsidR="000414AE" w:rsidRPr="00790CE0" w:rsidRDefault="000414AE" w:rsidP="000414AE">
                  <w:pPr>
                    <w:pStyle w:val="NoSpacing"/>
                    <w:jc w:val="center"/>
                    <w:rPr>
                      <w:rFonts w:cs="Calibri"/>
                      <w:b/>
                      <w:sz w:val="20"/>
                      <w:szCs w:val="20"/>
                    </w:rPr>
                  </w:pPr>
                </w:p>
                <w:p w14:paraId="0C0DD9A3" w14:textId="77777777" w:rsidR="000414AE" w:rsidRPr="00790CE0" w:rsidRDefault="000414AE" w:rsidP="000414AE">
                  <w:pPr>
                    <w:pStyle w:val="NoSpacing"/>
                    <w:jc w:val="center"/>
                    <w:rPr>
                      <w:rFonts w:cs="Calibri"/>
                      <w:b/>
                      <w:sz w:val="20"/>
                      <w:szCs w:val="20"/>
                    </w:rPr>
                  </w:pPr>
                </w:p>
              </w:tc>
            </w:tr>
            <w:tr w:rsidR="000414AE" w:rsidRPr="00FA28CC" w14:paraId="347AF1D5" w14:textId="77777777" w:rsidTr="000414AE">
              <w:trPr>
                <w:trHeight w:hRule="exact" w:val="709"/>
              </w:trPr>
              <w:tc>
                <w:tcPr>
                  <w:tcW w:w="4115" w:type="dxa"/>
                  <w:shd w:val="clear" w:color="auto" w:fill="auto"/>
                  <w:vAlign w:val="center"/>
                </w:tcPr>
                <w:p w14:paraId="0F5BF14A" w14:textId="41C5BD16" w:rsidR="000414AE" w:rsidRPr="00B3311D" w:rsidRDefault="00B3311D" w:rsidP="000414AE">
                  <w:pPr>
                    <w:pStyle w:val="NoSpacing"/>
                    <w:rPr>
                      <w:rFonts w:cs="Calibri"/>
                      <w:sz w:val="20"/>
                      <w:szCs w:val="20"/>
                    </w:rPr>
                  </w:pPr>
                  <w:r w:rsidRPr="00B3311D">
                    <w:rPr>
                      <w:rFonts w:cs="Calibri"/>
                      <w:sz w:val="20"/>
                      <w:szCs w:val="20"/>
                    </w:rPr>
                    <w:t xml:space="preserve">Executive </w:t>
                  </w:r>
                  <w:r w:rsidR="000414AE" w:rsidRPr="00B3311D">
                    <w:rPr>
                      <w:rFonts w:cs="Calibri"/>
                      <w:sz w:val="20"/>
                      <w:szCs w:val="20"/>
                    </w:rPr>
                    <w:t>Headteacher</w:t>
                  </w:r>
                </w:p>
              </w:tc>
              <w:tc>
                <w:tcPr>
                  <w:tcW w:w="2864" w:type="dxa"/>
                </w:tcPr>
                <w:p w14:paraId="13B2B598" w14:textId="77777777" w:rsidR="000414AE" w:rsidRDefault="000414AE" w:rsidP="000414AE">
                  <w:pPr>
                    <w:pStyle w:val="NoSpacing"/>
                    <w:jc w:val="center"/>
                    <w:rPr>
                      <w:rFonts w:cs="Calibri"/>
                      <w:sz w:val="20"/>
                      <w:szCs w:val="20"/>
                    </w:rPr>
                  </w:pPr>
                </w:p>
                <w:p w14:paraId="55445E67" w14:textId="54BDC398" w:rsidR="00B3311D" w:rsidRPr="00D1347C" w:rsidRDefault="00B3311D" w:rsidP="000414AE">
                  <w:pPr>
                    <w:pStyle w:val="NoSpacing"/>
                    <w:jc w:val="center"/>
                    <w:rPr>
                      <w:rFonts w:cs="Calibri"/>
                      <w:sz w:val="20"/>
                      <w:szCs w:val="20"/>
                    </w:rPr>
                  </w:pPr>
                  <w:r>
                    <w:rPr>
                      <w:rFonts w:cs="Calibri"/>
                      <w:sz w:val="20"/>
                      <w:szCs w:val="20"/>
                    </w:rPr>
                    <w:t>Andrea Cairns</w:t>
                  </w:r>
                </w:p>
              </w:tc>
              <w:tc>
                <w:tcPr>
                  <w:tcW w:w="2886" w:type="dxa"/>
                </w:tcPr>
                <w:p w14:paraId="5E887861" w14:textId="77777777" w:rsidR="000414AE" w:rsidRDefault="000414AE" w:rsidP="000414AE">
                  <w:pPr>
                    <w:pStyle w:val="NoSpacing"/>
                    <w:jc w:val="center"/>
                    <w:rPr>
                      <w:rFonts w:cs="Calibri"/>
                      <w:sz w:val="20"/>
                      <w:szCs w:val="20"/>
                    </w:rPr>
                  </w:pPr>
                </w:p>
                <w:p w14:paraId="3AE669F0" w14:textId="5DD37D8F" w:rsidR="00B3311D" w:rsidRPr="00D1347C" w:rsidRDefault="00B3311D" w:rsidP="000414AE">
                  <w:pPr>
                    <w:pStyle w:val="NoSpacing"/>
                    <w:jc w:val="center"/>
                    <w:rPr>
                      <w:rFonts w:cs="Calibri"/>
                      <w:sz w:val="20"/>
                      <w:szCs w:val="20"/>
                    </w:rPr>
                  </w:pPr>
                  <w:r>
                    <w:rPr>
                      <w:rFonts w:cs="Calibri"/>
                      <w:sz w:val="20"/>
                      <w:szCs w:val="20"/>
                    </w:rPr>
                    <w:t xml:space="preserve">Level 3 – </w:t>
                  </w:r>
                  <w:r w:rsidR="008B5697">
                    <w:rPr>
                      <w:rFonts w:cs="Calibri"/>
                      <w:sz w:val="20"/>
                      <w:szCs w:val="20"/>
                    </w:rPr>
                    <w:t>January 2023</w:t>
                  </w:r>
                </w:p>
              </w:tc>
            </w:tr>
            <w:tr w:rsidR="00B3311D" w:rsidRPr="00FA28CC" w14:paraId="6AE7BE9E" w14:textId="77777777" w:rsidTr="000414AE">
              <w:trPr>
                <w:trHeight w:hRule="exact" w:val="709"/>
              </w:trPr>
              <w:tc>
                <w:tcPr>
                  <w:tcW w:w="4115" w:type="dxa"/>
                  <w:shd w:val="clear" w:color="auto" w:fill="auto"/>
                  <w:vAlign w:val="center"/>
                </w:tcPr>
                <w:p w14:paraId="6B9C4374" w14:textId="77777777" w:rsidR="00B3311D" w:rsidRPr="00B3311D" w:rsidRDefault="00B3311D" w:rsidP="00B3311D">
                  <w:pPr>
                    <w:pStyle w:val="NoSpacing"/>
                    <w:rPr>
                      <w:rFonts w:cs="Calibri"/>
                      <w:sz w:val="20"/>
                      <w:szCs w:val="20"/>
                    </w:rPr>
                  </w:pPr>
                  <w:r w:rsidRPr="00B3311D">
                    <w:rPr>
                      <w:rFonts w:cs="Calibri"/>
                      <w:sz w:val="20"/>
                      <w:szCs w:val="20"/>
                    </w:rPr>
                    <w:t>Designated Safeguarding Lead (DSL)</w:t>
                  </w:r>
                </w:p>
              </w:tc>
              <w:tc>
                <w:tcPr>
                  <w:tcW w:w="2864" w:type="dxa"/>
                </w:tcPr>
                <w:p w14:paraId="79E79A0C" w14:textId="77777777" w:rsidR="00B3311D" w:rsidRDefault="00B3311D" w:rsidP="00B3311D">
                  <w:pPr>
                    <w:pStyle w:val="NoSpacing"/>
                    <w:jc w:val="center"/>
                    <w:rPr>
                      <w:rFonts w:cs="Calibri"/>
                      <w:sz w:val="20"/>
                      <w:szCs w:val="20"/>
                    </w:rPr>
                  </w:pPr>
                </w:p>
                <w:p w14:paraId="64D4B97E" w14:textId="450DBBF0" w:rsidR="00B3311D" w:rsidRPr="00D1347C" w:rsidRDefault="00B3311D" w:rsidP="00B3311D">
                  <w:pPr>
                    <w:pStyle w:val="NoSpacing"/>
                    <w:jc w:val="center"/>
                    <w:rPr>
                      <w:rFonts w:cs="Calibri"/>
                      <w:sz w:val="20"/>
                      <w:szCs w:val="20"/>
                    </w:rPr>
                  </w:pPr>
                  <w:r>
                    <w:rPr>
                      <w:rFonts w:cs="Calibri"/>
                      <w:sz w:val="20"/>
                      <w:szCs w:val="20"/>
                    </w:rPr>
                    <w:t>Andrea Cairns</w:t>
                  </w:r>
                </w:p>
              </w:tc>
              <w:tc>
                <w:tcPr>
                  <w:tcW w:w="2886" w:type="dxa"/>
                </w:tcPr>
                <w:p w14:paraId="3AEFD083" w14:textId="77777777" w:rsidR="00B3311D" w:rsidRDefault="00B3311D" w:rsidP="00B3311D">
                  <w:pPr>
                    <w:pStyle w:val="NoSpacing"/>
                    <w:jc w:val="center"/>
                    <w:rPr>
                      <w:rFonts w:cs="Calibri"/>
                      <w:sz w:val="20"/>
                      <w:szCs w:val="20"/>
                    </w:rPr>
                  </w:pPr>
                </w:p>
                <w:p w14:paraId="4FDCF675" w14:textId="1D1F01C4" w:rsidR="00B3311D" w:rsidRPr="00D1347C" w:rsidRDefault="00B3311D" w:rsidP="00B3311D">
                  <w:pPr>
                    <w:pStyle w:val="NoSpacing"/>
                    <w:jc w:val="center"/>
                    <w:rPr>
                      <w:rFonts w:cs="Calibri"/>
                      <w:sz w:val="20"/>
                      <w:szCs w:val="20"/>
                    </w:rPr>
                  </w:pPr>
                  <w:r>
                    <w:rPr>
                      <w:rFonts w:cs="Calibri"/>
                      <w:sz w:val="20"/>
                      <w:szCs w:val="20"/>
                    </w:rPr>
                    <w:t>Level 3 – 24</w:t>
                  </w:r>
                  <w:r w:rsidRPr="00B3311D">
                    <w:rPr>
                      <w:rFonts w:cs="Calibri"/>
                      <w:sz w:val="20"/>
                      <w:szCs w:val="20"/>
                      <w:vertAlign w:val="superscript"/>
                    </w:rPr>
                    <w:t>th</w:t>
                  </w:r>
                  <w:r>
                    <w:rPr>
                      <w:rFonts w:cs="Calibri"/>
                      <w:sz w:val="20"/>
                      <w:szCs w:val="20"/>
                    </w:rPr>
                    <w:t xml:space="preserve"> September 2024</w:t>
                  </w:r>
                </w:p>
              </w:tc>
            </w:tr>
            <w:tr w:rsidR="00B3311D" w:rsidRPr="00FA28CC" w14:paraId="72BECEF1" w14:textId="77777777" w:rsidTr="000414AE">
              <w:trPr>
                <w:trHeight w:hRule="exact" w:val="842"/>
              </w:trPr>
              <w:tc>
                <w:tcPr>
                  <w:tcW w:w="4115" w:type="dxa"/>
                  <w:shd w:val="clear" w:color="auto" w:fill="auto"/>
                  <w:vAlign w:val="center"/>
                </w:tcPr>
                <w:p w14:paraId="5788A49D" w14:textId="6DC1FD7F" w:rsidR="00B3311D" w:rsidRPr="00B3311D" w:rsidRDefault="00B3311D" w:rsidP="00B3311D">
                  <w:pPr>
                    <w:pStyle w:val="NoSpacing"/>
                    <w:rPr>
                      <w:rFonts w:cs="Calibri"/>
                      <w:sz w:val="20"/>
                      <w:szCs w:val="20"/>
                    </w:rPr>
                  </w:pPr>
                  <w:r w:rsidRPr="00B3311D">
                    <w:rPr>
                      <w:rFonts w:cs="Calibri"/>
                      <w:sz w:val="20"/>
                      <w:szCs w:val="20"/>
                    </w:rPr>
                    <w:t>Deputy Designated Safeguarding Lead/s (DDSL)</w:t>
                  </w:r>
                </w:p>
              </w:tc>
              <w:tc>
                <w:tcPr>
                  <w:tcW w:w="2864" w:type="dxa"/>
                </w:tcPr>
                <w:p w14:paraId="295F2F89" w14:textId="77777777" w:rsidR="00B3311D" w:rsidRDefault="00B3311D" w:rsidP="00B3311D">
                  <w:pPr>
                    <w:pStyle w:val="NoSpacing"/>
                    <w:jc w:val="center"/>
                    <w:rPr>
                      <w:rFonts w:cs="Calibri"/>
                      <w:sz w:val="20"/>
                      <w:szCs w:val="20"/>
                    </w:rPr>
                  </w:pPr>
                  <w:r>
                    <w:rPr>
                      <w:rFonts w:cs="Calibri"/>
                      <w:sz w:val="20"/>
                      <w:szCs w:val="20"/>
                    </w:rPr>
                    <w:t>Claire Lawton</w:t>
                  </w:r>
                </w:p>
                <w:p w14:paraId="43AF6194" w14:textId="77777777" w:rsidR="00B3311D" w:rsidRDefault="00B3311D" w:rsidP="00B3311D">
                  <w:pPr>
                    <w:pStyle w:val="NoSpacing"/>
                    <w:jc w:val="center"/>
                    <w:rPr>
                      <w:rFonts w:cs="Calibri"/>
                      <w:sz w:val="20"/>
                      <w:szCs w:val="20"/>
                    </w:rPr>
                  </w:pPr>
                  <w:r>
                    <w:rPr>
                      <w:rFonts w:cs="Calibri"/>
                      <w:sz w:val="20"/>
                      <w:szCs w:val="20"/>
                    </w:rPr>
                    <w:t xml:space="preserve">Kate Manning </w:t>
                  </w:r>
                </w:p>
                <w:p w14:paraId="3A3F3731" w14:textId="77777777" w:rsidR="00B3311D" w:rsidRDefault="00B3311D" w:rsidP="00B3311D">
                  <w:pPr>
                    <w:pStyle w:val="NoSpacing"/>
                    <w:jc w:val="center"/>
                    <w:rPr>
                      <w:rFonts w:cs="Calibri"/>
                      <w:sz w:val="20"/>
                      <w:szCs w:val="20"/>
                    </w:rPr>
                  </w:pPr>
                  <w:r>
                    <w:rPr>
                      <w:rFonts w:cs="Calibri"/>
                      <w:sz w:val="20"/>
                      <w:szCs w:val="20"/>
                    </w:rPr>
                    <w:t>Sam Harris</w:t>
                  </w:r>
                </w:p>
                <w:p w14:paraId="26353722" w14:textId="77777777" w:rsidR="00B3311D" w:rsidRDefault="00B3311D" w:rsidP="00B3311D">
                  <w:pPr>
                    <w:pStyle w:val="NoSpacing"/>
                    <w:jc w:val="center"/>
                    <w:rPr>
                      <w:rFonts w:cs="Calibri"/>
                      <w:sz w:val="20"/>
                      <w:szCs w:val="20"/>
                    </w:rPr>
                  </w:pPr>
                </w:p>
                <w:p w14:paraId="3020068F" w14:textId="77777777" w:rsidR="00B3311D" w:rsidRPr="00D1347C" w:rsidRDefault="00B3311D" w:rsidP="00B3311D">
                  <w:pPr>
                    <w:pStyle w:val="NoSpacing"/>
                    <w:jc w:val="center"/>
                    <w:rPr>
                      <w:rFonts w:cs="Calibri"/>
                      <w:sz w:val="20"/>
                      <w:szCs w:val="20"/>
                    </w:rPr>
                  </w:pPr>
                </w:p>
              </w:tc>
              <w:tc>
                <w:tcPr>
                  <w:tcW w:w="2886" w:type="dxa"/>
                </w:tcPr>
                <w:p w14:paraId="6290CF24" w14:textId="07BE3B6F" w:rsidR="00B3311D" w:rsidRDefault="00B3311D" w:rsidP="00B3311D">
                  <w:pPr>
                    <w:pStyle w:val="NoSpacing"/>
                    <w:jc w:val="center"/>
                    <w:rPr>
                      <w:rFonts w:cs="Calibri"/>
                      <w:sz w:val="20"/>
                      <w:szCs w:val="20"/>
                    </w:rPr>
                  </w:pPr>
                  <w:r>
                    <w:rPr>
                      <w:rFonts w:cs="Calibri"/>
                      <w:sz w:val="20"/>
                      <w:szCs w:val="20"/>
                    </w:rPr>
                    <w:t xml:space="preserve">Level 3 </w:t>
                  </w:r>
                  <w:proofErr w:type="gramStart"/>
                  <w:r>
                    <w:rPr>
                      <w:rFonts w:cs="Calibri"/>
                      <w:sz w:val="20"/>
                      <w:szCs w:val="20"/>
                    </w:rPr>
                    <w:t xml:space="preserve">– </w:t>
                  </w:r>
                  <w:r w:rsidR="008B5697">
                    <w:rPr>
                      <w:rFonts w:cs="Calibri"/>
                      <w:sz w:val="20"/>
                      <w:szCs w:val="20"/>
                    </w:rPr>
                    <w:t xml:space="preserve"> November</w:t>
                  </w:r>
                  <w:proofErr w:type="gramEnd"/>
                  <w:r w:rsidR="008B5697">
                    <w:rPr>
                      <w:rFonts w:cs="Calibri"/>
                      <w:sz w:val="20"/>
                      <w:szCs w:val="20"/>
                    </w:rPr>
                    <w:t xml:space="preserve"> 2022</w:t>
                  </w:r>
                </w:p>
                <w:p w14:paraId="68679655" w14:textId="77777777" w:rsidR="00B3311D" w:rsidRDefault="00B3311D" w:rsidP="00B3311D">
                  <w:pPr>
                    <w:pStyle w:val="NoSpacing"/>
                    <w:jc w:val="center"/>
                    <w:rPr>
                      <w:rFonts w:cs="Calibri"/>
                      <w:sz w:val="20"/>
                      <w:szCs w:val="20"/>
                    </w:rPr>
                  </w:pPr>
                  <w:r>
                    <w:rPr>
                      <w:rFonts w:cs="Calibri"/>
                      <w:sz w:val="20"/>
                      <w:szCs w:val="20"/>
                    </w:rPr>
                    <w:t xml:space="preserve">Level 3 – </w:t>
                  </w:r>
                  <w:bookmarkStart w:id="0" w:name="_GoBack"/>
                  <w:bookmarkEnd w:id="0"/>
                </w:p>
                <w:p w14:paraId="57A86886" w14:textId="1247724D" w:rsidR="00B3311D" w:rsidRPr="00D1347C" w:rsidRDefault="00B3311D" w:rsidP="00B3311D">
                  <w:pPr>
                    <w:pStyle w:val="NoSpacing"/>
                    <w:rPr>
                      <w:rFonts w:cs="Calibri"/>
                      <w:sz w:val="20"/>
                      <w:szCs w:val="20"/>
                    </w:rPr>
                  </w:pPr>
                  <w:r>
                    <w:rPr>
                      <w:rFonts w:cs="Calibri"/>
                      <w:sz w:val="20"/>
                      <w:szCs w:val="20"/>
                    </w:rPr>
                    <w:t>Level</w:t>
                  </w:r>
                  <w:r w:rsidR="008B5697">
                    <w:rPr>
                      <w:rFonts w:cs="Calibri"/>
                      <w:sz w:val="20"/>
                      <w:szCs w:val="20"/>
                    </w:rPr>
                    <w:t xml:space="preserve"> 4 - </w:t>
                  </w:r>
                </w:p>
              </w:tc>
            </w:tr>
            <w:tr w:rsidR="00B3311D" w:rsidRPr="00FA28CC" w14:paraId="056916BA" w14:textId="77777777" w:rsidTr="000414AE">
              <w:trPr>
                <w:trHeight w:hRule="exact" w:val="864"/>
              </w:trPr>
              <w:tc>
                <w:tcPr>
                  <w:tcW w:w="4115" w:type="dxa"/>
                  <w:shd w:val="clear" w:color="auto" w:fill="auto"/>
                  <w:vAlign w:val="center"/>
                </w:tcPr>
                <w:p w14:paraId="1D15F3D5" w14:textId="77777777" w:rsidR="00B3311D" w:rsidRPr="00B3311D" w:rsidRDefault="00B3311D" w:rsidP="00B3311D">
                  <w:pPr>
                    <w:pStyle w:val="NoSpacing"/>
                    <w:rPr>
                      <w:rFonts w:cs="Calibri"/>
                      <w:sz w:val="20"/>
                      <w:szCs w:val="20"/>
                    </w:rPr>
                  </w:pPr>
                  <w:r w:rsidRPr="00B3311D">
                    <w:rPr>
                      <w:rFonts w:cs="Calibri"/>
                      <w:sz w:val="20"/>
                      <w:szCs w:val="20"/>
                    </w:rPr>
                    <w:t xml:space="preserve">Nominated Governor for Safeguarding </w:t>
                  </w:r>
                </w:p>
              </w:tc>
              <w:tc>
                <w:tcPr>
                  <w:tcW w:w="2864" w:type="dxa"/>
                </w:tcPr>
                <w:p w14:paraId="3A3B6059" w14:textId="77777777" w:rsidR="00B3311D" w:rsidRDefault="00B3311D" w:rsidP="00B3311D">
                  <w:pPr>
                    <w:pStyle w:val="NoSpacing"/>
                    <w:jc w:val="center"/>
                    <w:rPr>
                      <w:rFonts w:cs="Calibri"/>
                      <w:sz w:val="20"/>
                      <w:szCs w:val="20"/>
                    </w:rPr>
                  </w:pPr>
                </w:p>
                <w:p w14:paraId="6E37E4A7" w14:textId="402BECFF" w:rsidR="00B3311D" w:rsidRPr="00D1347C" w:rsidRDefault="00B3311D" w:rsidP="00B3311D">
                  <w:pPr>
                    <w:pStyle w:val="NoSpacing"/>
                    <w:jc w:val="center"/>
                    <w:rPr>
                      <w:rFonts w:cs="Calibri"/>
                      <w:sz w:val="20"/>
                      <w:szCs w:val="20"/>
                    </w:rPr>
                  </w:pPr>
                  <w:r>
                    <w:rPr>
                      <w:rFonts w:cs="Calibri"/>
                      <w:sz w:val="20"/>
                      <w:szCs w:val="20"/>
                    </w:rPr>
                    <w:t xml:space="preserve">Izzy Snowden </w:t>
                  </w:r>
                </w:p>
              </w:tc>
              <w:tc>
                <w:tcPr>
                  <w:tcW w:w="2886" w:type="dxa"/>
                </w:tcPr>
                <w:p w14:paraId="76DDBDCE" w14:textId="77777777" w:rsidR="00B3311D" w:rsidRDefault="00B3311D" w:rsidP="00B3311D">
                  <w:pPr>
                    <w:pStyle w:val="NoSpacing"/>
                    <w:jc w:val="center"/>
                    <w:rPr>
                      <w:rFonts w:cs="Calibri"/>
                      <w:sz w:val="20"/>
                      <w:szCs w:val="20"/>
                    </w:rPr>
                  </w:pPr>
                </w:p>
                <w:p w14:paraId="714BD64C" w14:textId="5193C752" w:rsidR="00B3311D" w:rsidRPr="00D1347C" w:rsidRDefault="00B3311D" w:rsidP="00B3311D">
                  <w:pPr>
                    <w:pStyle w:val="NoSpacing"/>
                    <w:jc w:val="center"/>
                    <w:rPr>
                      <w:rFonts w:cs="Calibri"/>
                      <w:sz w:val="20"/>
                      <w:szCs w:val="20"/>
                    </w:rPr>
                  </w:pPr>
                  <w:r>
                    <w:rPr>
                      <w:rFonts w:cs="Calibri"/>
                      <w:sz w:val="20"/>
                      <w:szCs w:val="20"/>
                    </w:rPr>
                    <w:t>Level 1 – September 2024</w:t>
                  </w:r>
                </w:p>
              </w:tc>
            </w:tr>
            <w:tr w:rsidR="00B3311D" w:rsidRPr="005868D1" w14:paraId="2813671A" w14:textId="77777777" w:rsidTr="000414AE">
              <w:trPr>
                <w:trHeight w:hRule="exact" w:val="567"/>
              </w:trPr>
              <w:tc>
                <w:tcPr>
                  <w:tcW w:w="4115" w:type="dxa"/>
                  <w:shd w:val="clear" w:color="auto" w:fill="auto"/>
                  <w:vAlign w:val="center"/>
                </w:tcPr>
                <w:p w14:paraId="2B998D73" w14:textId="77777777" w:rsidR="00B3311D" w:rsidRPr="00B3311D" w:rsidRDefault="00B3311D" w:rsidP="00B3311D">
                  <w:pPr>
                    <w:pStyle w:val="NoSpacing"/>
                    <w:rPr>
                      <w:rFonts w:cs="Calibri"/>
                      <w:sz w:val="20"/>
                      <w:szCs w:val="20"/>
                    </w:rPr>
                  </w:pPr>
                  <w:r w:rsidRPr="00B3311D">
                    <w:rPr>
                      <w:rFonts w:cs="Calibri"/>
                      <w:sz w:val="20"/>
                      <w:szCs w:val="20"/>
                    </w:rPr>
                    <w:t>Chair of Governors</w:t>
                  </w:r>
                </w:p>
              </w:tc>
              <w:tc>
                <w:tcPr>
                  <w:tcW w:w="2864" w:type="dxa"/>
                </w:tcPr>
                <w:p w14:paraId="3CD4513D" w14:textId="77777777" w:rsidR="00B3311D" w:rsidRPr="00D1347C" w:rsidRDefault="00B3311D" w:rsidP="00B3311D">
                  <w:pPr>
                    <w:pStyle w:val="NoSpacing"/>
                    <w:jc w:val="center"/>
                    <w:rPr>
                      <w:rFonts w:cs="Calibri"/>
                      <w:sz w:val="20"/>
                      <w:szCs w:val="20"/>
                    </w:rPr>
                  </w:pPr>
                </w:p>
              </w:tc>
              <w:tc>
                <w:tcPr>
                  <w:tcW w:w="2886" w:type="dxa"/>
                </w:tcPr>
                <w:p w14:paraId="383D708B" w14:textId="77777777" w:rsidR="00B3311D" w:rsidRPr="00D1347C" w:rsidRDefault="00B3311D" w:rsidP="00B3311D">
                  <w:pPr>
                    <w:pStyle w:val="NoSpacing"/>
                    <w:jc w:val="center"/>
                    <w:rPr>
                      <w:rFonts w:cs="Calibri"/>
                      <w:sz w:val="20"/>
                      <w:szCs w:val="20"/>
                    </w:rPr>
                  </w:pPr>
                </w:p>
              </w:tc>
            </w:tr>
            <w:tr w:rsidR="00B3311D" w:rsidRPr="005868D1" w14:paraId="305B5B15" w14:textId="77777777" w:rsidTr="000414AE">
              <w:trPr>
                <w:trHeight w:hRule="exact" w:val="924"/>
              </w:trPr>
              <w:tc>
                <w:tcPr>
                  <w:tcW w:w="4115" w:type="dxa"/>
                  <w:shd w:val="clear" w:color="auto" w:fill="auto"/>
                  <w:vAlign w:val="center"/>
                </w:tcPr>
                <w:p w14:paraId="0B672BC9" w14:textId="5F5B7FCD" w:rsidR="00B3311D" w:rsidRPr="00B3311D" w:rsidRDefault="00B3311D" w:rsidP="00B3311D">
                  <w:pPr>
                    <w:pStyle w:val="NoSpacing"/>
                    <w:rPr>
                      <w:rFonts w:cs="Calibri"/>
                      <w:sz w:val="20"/>
                      <w:szCs w:val="20"/>
                    </w:rPr>
                  </w:pPr>
                  <w:r w:rsidRPr="00B3311D">
                    <w:rPr>
                      <w:rFonts w:cs="Calibri"/>
                      <w:sz w:val="20"/>
                      <w:szCs w:val="20"/>
                    </w:rPr>
                    <w:t xml:space="preserve">Designated teacher for Children in Care and Previously Looked After Children </w:t>
                  </w:r>
                </w:p>
              </w:tc>
              <w:tc>
                <w:tcPr>
                  <w:tcW w:w="2864" w:type="dxa"/>
                </w:tcPr>
                <w:p w14:paraId="519E234D" w14:textId="77777777" w:rsidR="00B3311D" w:rsidRDefault="00B3311D" w:rsidP="00B3311D">
                  <w:pPr>
                    <w:pStyle w:val="NoSpacing"/>
                    <w:jc w:val="center"/>
                    <w:rPr>
                      <w:rFonts w:cs="Calibri"/>
                      <w:sz w:val="20"/>
                      <w:szCs w:val="20"/>
                    </w:rPr>
                  </w:pPr>
                </w:p>
                <w:p w14:paraId="1007819C" w14:textId="4F762252" w:rsidR="00B3311D" w:rsidRPr="00D1347C" w:rsidRDefault="00B3311D" w:rsidP="00B3311D">
                  <w:pPr>
                    <w:pStyle w:val="NoSpacing"/>
                    <w:jc w:val="center"/>
                    <w:rPr>
                      <w:rFonts w:cs="Calibri"/>
                      <w:sz w:val="20"/>
                      <w:szCs w:val="20"/>
                    </w:rPr>
                  </w:pPr>
                  <w:r>
                    <w:rPr>
                      <w:rFonts w:cs="Calibri"/>
                      <w:sz w:val="20"/>
                      <w:szCs w:val="20"/>
                    </w:rPr>
                    <w:t xml:space="preserve">Sam Harris </w:t>
                  </w:r>
                </w:p>
              </w:tc>
              <w:tc>
                <w:tcPr>
                  <w:tcW w:w="2886" w:type="dxa"/>
                </w:tcPr>
                <w:p w14:paraId="0B03EB02" w14:textId="77777777" w:rsidR="00B3311D" w:rsidRPr="00D1347C" w:rsidRDefault="00B3311D" w:rsidP="00B3311D">
                  <w:pPr>
                    <w:pStyle w:val="NoSpacing"/>
                    <w:jc w:val="center"/>
                    <w:rPr>
                      <w:rFonts w:cs="Calibri"/>
                      <w:sz w:val="20"/>
                      <w:szCs w:val="20"/>
                    </w:rPr>
                  </w:pPr>
                </w:p>
              </w:tc>
            </w:tr>
            <w:tr w:rsidR="00B3311D" w:rsidRPr="005868D1" w14:paraId="522CAEDB" w14:textId="77777777" w:rsidTr="000414AE">
              <w:trPr>
                <w:trHeight w:hRule="exact" w:val="924"/>
              </w:trPr>
              <w:tc>
                <w:tcPr>
                  <w:tcW w:w="4115" w:type="dxa"/>
                  <w:shd w:val="clear" w:color="auto" w:fill="auto"/>
                  <w:vAlign w:val="center"/>
                </w:tcPr>
                <w:p w14:paraId="3BC206AD" w14:textId="04A3793F" w:rsidR="00B3311D" w:rsidRPr="00B3311D" w:rsidRDefault="00B3311D" w:rsidP="00B3311D">
                  <w:pPr>
                    <w:pStyle w:val="NoSpacing"/>
                    <w:rPr>
                      <w:rFonts w:cs="Calibri"/>
                      <w:sz w:val="20"/>
                      <w:szCs w:val="20"/>
                    </w:rPr>
                  </w:pPr>
                  <w:r w:rsidRPr="00B3311D">
                    <w:rPr>
                      <w:rFonts w:asciiTheme="minorHAnsi" w:hAnsiTheme="minorHAnsi" w:cstheme="minorHAnsi"/>
                      <w:lang w:val="en-GB"/>
                    </w:rPr>
                    <w:t>Prevent Single Point of Contact (SPOC)</w:t>
                  </w:r>
                </w:p>
              </w:tc>
              <w:tc>
                <w:tcPr>
                  <w:tcW w:w="2864" w:type="dxa"/>
                </w:tcPr>
                <w:p w14:paraId="29EE3D28" w14:textId="77777777" w:rsidR="00B3311D" w:rsidRDefault="00B3311D" w:rsidP="00B3311D">
                  <w:pPr>
                    <w:pStyle w:val="NoSpacing"/>
                    <w:jc w:val="center"/>
                    <w:rPr>
                      <w:rFonts w:cs="Calibri"/>
                      <w:sz w:val="20"/>
                      <w:szCs w:val="20"/>
                    </w:rPr>
                  </w:pPr>
                </w:p>
                <w:p w14:paraId="1D86F0B8" w14:textId="40094E48" w:rsidR="00B3311D" w:rsidRPr="00D1347C" w:rsidRDefault="00B3311D" w:rsidP="00B3311D">
                  <w:pPr>
                    <w:pStyle w:val="NoSpacing"/>
                    <w:jc w:val="center"/>
                    <w:rPr>
                      <w:rFonts w:cs="Calibri"/>
                      <w:sz w:val="20"/>
                      <w:szCs w:val="20"/>
                    </w:rPr>
                  </w:pPr>
                  <w:r>
                    <w:rPr>
                      <w:rFonts w:cs="Calibri"/>
                      <w:sz w:val="20"/>
                      <w:szCs w:val="20"/>
                    </w:rPr>
                    <w:t>Andrea Cairns</w:t>
                  </w:r>
                </w:p>
              </w:tc>
              <w:tc>
                <w:tcPr>
                  <w:tcW w:w="2886" w:type="dxa"/>
                </w:tcPr>
                <w:p w14:paraId="5893B2B5" w14:textId="77777777" w:rsidR="00B3311D" w:rsidRDefault="00B3311D" w:rsidP="00B3311D">
                  <w:pPr>
                    <w:pStyle w:val="NoSpacing"/>
                    <w:jc w:val="center"/>
                    <w:rPr>
                      <w:rFonts w:cs="Calibri"/>
                      <w:sz w:val="20"/>
                      <w:szCs w:val="20"/>
                    </w:rPr>
                  </w:pPr>
                </w:p>
                <w:p w14:paraId="5CCD7C76" w14:textId="3841B38D" w:rsidR="008B5697" w:rsidRPr="00D1347C" w:rsidRDefault="008B5697" w:rsidP="00B3311D">
                  <w:pPr>
                    <w:pStyle w:val="NoSpacing"/>
                    <w:jc w:val="center"/>
                    <w:rPr>
                      <w:rFonts w:cs="Calibri"/>
                      <w:sz w:val="20"/>
                      <w:szCs w:val="20"/>
                    </w:rPr>
                  </w:pPr>
                  <w:r>
                    <w:rPr>
                      <w:rFonts w:cs="Calibri"/>
                      <w:sz w:val="20"/>
                      <w:szCs w:val="20"/>
                    </w:rPr>
                    <w:t xml:space="preserve">Level 3 – </w:t>
                  </w:r>
                  <w:proofErr w:type="spellStart"/>
                  <w:r>
                    <w:rPr>
                      <w:rFonts w:cs="Calibri"/>
                      <w:sz w:val="20"/>
                      <w:szCs w:val="20"/>
                    </w:rPr>
                    <w:t>Janaury</w:t>
                  </w:r>
                  <w:proofErr w:type="spellEnd"/>
                  <w:r>
                    <w:rPr>
                      <w:rFonts w:cs="Calibri"/>
                      <w:sz w:val="20"/>
                      <w:szCs w:val="20"/>
                    </w:rPr>
                    <w:t xml:space="preserve"> 2023</w:t>
                  </w:r>
                </w:p>
              </w:tc>
            </w:tr>
            <w:tr w:rsidR="00B3311D" w:rsidRPr="00326DF0" w14:paraId="345393D4" w14:textId="77777777" w:rsidTr="000414AE">
              <w:trPr>
                <w:trHeight w:hRule="exact" w:val="711"/>
              </w:trPr>
              <w:tc>
                <w:tcPr>
                  <w:tcW w:w="4115" w:type="dxa"/>
                  <w:shd w:val="clear" w:color="auto" w:fill="FFFFFF"/>
                  <w:vAlign w:val="center"/>
                </w:tcPr>
                <w:p w14:paraId="173CE84B" w14:textId="1C888CB1" w:rsidR="00B3311D" w:rsidRPr="00B3311D" w:rsidRDefault="00B3311D" w:rsidP="00B3311D">
                  <w:pPr>
                    <w:pStyle w:val="NoSpacing"/>
                    <w:rPr>
                      <w:rFonts w:cs="Calibri"/>
                      <w:sz w:val="20"/>
                      <w:szCs w:val="20"/>
                    </w:rPr>
                  </w:pPr>
                  <w:r w:rsidRPr="00B3311D">
                    <w:rPr>
                      <w:rFonts w:cs="Calibri"/>
                      <w:sz w:val="20"/>
                      <w:szCs w:val="20"/>
                    </w:rPr>
                    <w:t>Mental Health Lead(s)</w:t>
                  </w:r>
                </w:p>
              </w:tc>
              <w:tc>
                <w:tcPr>
                  <w:tcW w:w="2864" w:type="dxa"/>
                </w:tcPr>
                <w:p w14:paraId="16A84BD5" w14:textId="77777777" w:rsidR="00B3311D" w:rsidRPr="00D1347C" w:rsidRDefault="00B3311D" w:rsidP="00B3311D">
                  <w:pPr>
                    <w:pStyle w:val="NoSpacing"/>
                    <w:jc w:val="center"/>
                    <w:rPr>
                      <w:rFonts w:cs="Calibri"/>
                      <w:sz w:val="20"/>
                      <w:szCs w:val="20"/>
                    </w:rPr>
                  </w:pPr>
                </w:p>
                <w:p w14:paraId="5171E1E6" w14:textId="2680B977" w:rsidR="00B3311D" w:rsidRPr="00D1347C" w:rsidRDefault="00B3311D" w:rsidP="00B3311D">
                  <w:pPr>
                    <w:pStyle w:val="NoSpacing"/>
                    <w:jc w:val="center"/>
                    <w:rPr>
                      <w:rFonts w:cs="Calibri"/>
                      <w:sz w:val="20"/>
                      <w:szCs w:val="20"/>
                    </w:rPr>
                  </w:pPr>
                  <w:r>
                    <w:rPr>
                      <w:rFonts w:cs="Calibri"/>
                      <w:sz w:val="20"/>
                      <w:szCs w:val="20"/>
                    </w:rPr>
                    <w:t>Sam Harris</w:t>
                  </w:r>
                </w:p>
              </w:tc>
              <w:tc>
                <w:tcPr>
                  <w:tcW w:w="2886" w:type="dxa"/>
                </w:tcPr>
                <w:p w14:paraId="18F42540" w14:textId="77777777" w:rsidR="00B3311D" w:rsidRPr="00D1347C" w:rsidRDefault="00B3311D" w:rsidP="00B3311D">
                  <w:pPr>
                    <w:pStyle w:val="NoSpacing"/>
                    <w:jc w:val="center"/>
                    <w:rPr>
                      <w:rFonts w:cs="Calibri"/>
                      <w:sz w:val="20"/>
                      <w:szCs w:val="20"/>
                    </w:rPr>
                  </w:pPr>
                </w:p>
                <w:p w14:paraId="6945C2EB" w14:textId="77777777" w:rsidR="00B3311D" w:rsidRPr="00D1347C" w:rsidRDefault="00B3311D" w:rsidP="00B3311D">
                  <w:pPr>
                    <w:pStyle w:val="NoSpacing"/>
                    <w:jc w:val="center"/>
                    <w:rPr>
                      <w:rFonts w:cs="Calibri"/>
                      <w:sz w:val="20"/>
                      <w:szCs w:val="20"/>
                    </w:rPr>
                  </w:pPr>
                </w:p>
              </w:tc>
            </w:tr>
            <w:tr w:rsidR="00B3311D" w:rsidRPr="00326DF0" w14:paraId="018C6F39" w14:textId="77777777" w:rsidTr="000414AE">
              <w:trPr>
                <w:trHeight w:hRule="exact" w:val="711"/>
              </w:trPr>
              <w:tc>
                <w:tcPr>
                  <w:tcW w:w="4115" w:type="dxa"/>
                  <w:shd w:val="clear" w:color="auto" w:fill="FFFFFF"/>
                  <w:vAlign w:val="center"/>
                </w:tcPr>
                <w:p w14:paraId="055AF96C" w14:textId="77777777" w:rsidR="00B3311D" w:rsidRPr="00B3311D" w:rsidRDefault="00B3311D" w:rsidP="00B3311D">
                  <w:pPr>
                    <w:pStyle w:val="NoSpacing"/>
                    <w:rPr>
                      <w:rFonts w:cs="Calibri"/>
                      <w:sz w:val="20"/>
                      <w:szCs w:val="20"/>
                    </w:rPr>
                  </w:pPr>
                  <w:r w:rsidRPr="00B3311D">
                    <w:rPr>
                      <w:rFonts w:cs="Calibri"/>
                      <w:sz w:val="20"/>
                      <w:szCs w:val="20"/>
                    </w:rPr>
                    <w:t>Attendance Champion</w:t>
                  </w:r>
                </w:p>
              </w:tc>
              <w:tc>
                <w:tcPr>
                  <w:tcW w:w="2864" w:type="dxa"/>
                </w:tcPr>
                <w:p w14:paraId="4CE9A2D1" w14:textId="77777777" w:rsidR="00B3311D" w:rsidRDefault="00B3311D" w:rsidP="00B3311D">
                  <w:pPr>
                    <w:pStyle w:val="NoSpacing"/>
                    <w:jc w:val="center"/>
                    <w:rPr>
                      <w:rFonts w:cs="Calibri"/>
                      <w:sz w:val="20"/>
                      <w:szCs w:val="20"/>
                    </w:rPr>
                  </w:pPr>
                </w:p>
                <w:p w14:paraId="0E1F49B4" w14:textId="36E53D1B" w:rsidR="00B3311D" w:rsidRPr="00D1347C" w:rsidRDefault="00B3311D" w:rsidP="00B3311D">
                  <w:pPr>
                    <w:pStyle w:val="NoSpacing"/>
                    <w:jc w:val="center"/>
                    <w:rPr>
                      <w:rFonts w:cs="Calibri"/>
                      <w:sz w:val="20"/>
                      <w:szCs w:val="20"/>
                    </w:rPr>
                  </w:pPr>
                  <w:r>
                    <w:rPr>
                      <w:rFonts w:cs="Calibri"/>
                      <w:sz w:val="20"/>
                      <w:szCs w:val="20"/>
                    </w:rPr>
                    <w:t xml:space="preserve">Andrea Cairns </w:t>
                  </w:r>
                  <w:proofErr w:type="gramStart"/>
                  <w:r>
                    <w:rPr>
                      <w:rFonts w:cs="Calibri"/>
                      <w:sz w:val="20"/>
                      <w:szCs w:val="20"/>
                    </w:rPr>
                    <w:t>/  Lesley</w:t>
                  </w:r>
                  <w:proofErr w:type="gramEnd"/>
                  <w:r>
                    <w:rPr>
                      <w:rFonts w:cs="Calibri"/>
                      <w:sz w:val="20"/>
                      <w:szCs w:val="20"/>
                    </w:rPr>
                    <w:t xml:space="preserve"> </w:t>
                  </w:r>
                  <w:proofErr w:type="spellStart"/>
                  <w:r>
                    <w:rPr>
                      <w:rFonts w:cs="Calibri"/>
                      <w:sz w:val="20"/>
                      <w:szCs w:val="20"/>
                    </w:rPr>
                    <w:t>Flannagn</w:t>
                  </w:r>
                  <w:proofErr w:type="spellEnd"/>
                </w:p>
              </w:tc>
              <w:tc>
                <w:tcPr>
                  <w:tcW w:w="2886" w:type="dxa"/>
                </w:tcPr>
                <w:p w14:paraId="3A508E01" w14:textId="77777777" w:rsidR="00B3311D" w:rsidRDefault="00B3311D" w:rsidP="00B3311D">
                  <w:pPr>
                    <w:pStyle w:val="NoSpacing"/>
                    <w:jc w:val="center"/>
                    <w:rPr>
                      <w:rFonts w:cs="Calibri"/>
                      <w:sz w:val="20"/>
                      <w:szCs w:val="20"/>
                    </w:rPr>
                  </w:pPr>
                </w:p>
                <w:p w14:paraId="3C959D76" w14:textId="77777777" w:rsidR="008B5697" w:rsidRDefault="008B5697" w:rsidP="00B3311D">
                  <w:pPr>
                    <w:pStyle w:val="NoSpacing"/>
                    <w:jc w:val="center"/>
                    <w:rPr>
                      <w:rFonts w:cs="Calibri"/>
                      <w:sz w:val="20"/>
                      <w:szCs w:val="20"/>
                    </w:rPr>
                  </w:pPr>
                  <w:r>
                    <w:rPr>
                      <w:rFonts w:cs="Calibri"/>
                      <w:sz w:val="20"/>
                      <w:szCs w:val="20"/>
                    </w:rPr>
                    <w:t xml:space="preserve">Level 3 – </w:t>
                  </w:r>
                  <w:proofErr w:type="spellStart"/>
                  <w:r>
                    <w:rPr>
                      <w:rFonts w:cs="Calibri"/>
                      <w:sz w:val="20"/>
                      <w:szCs w:val="20"/>
                    </w:rPr>
                    <w:t>Janauary</w:t>
                  </w:r>
                  <w:proofErr w:type="spellEnd"/>
                  <w:r>
                    <w:rPr>
                      <w:rFonts w:cs="Calibri"/>
                      <w:sz w:val="20"/>
                      <w:szCs w:val="20"/>
                    </w:rPr>
                    <w:t xml:space="preserve"> 2023</w:t>
                  </w:r>
                </w:p>
                <w:p w14:paraId="615B2AF9" w14:textId="4E30417A" w:rsidR="008B5697" w:rsidRPr="00D1347C" w:rsidRDefault="008B5697" w:rsidP="00B3311D">
                  <w:pPr>
                    <w:pStyle w:val="NoSpacing"/>
                    <w:jc w:val="center"/>
                    <w:rPr>
                      <w:rFonts w:cs="Calibri"/>
                      <w:sz w:val="20"/>
                      <w:szCs w:val="20"/>
                    </w:rPr>
                  </w:pPr>
                  <w:r>
                    <w:rPr>
                      <w:rFonts w:cs="Calibri"/>
                      <w:sz w:val="20"/>
                      <w:szCs w:val="20"/>
                    </w:rPr>
                    <w:t>Level 1 – September 2024</w:t>
                  </w:r>
                </w:p>
              </w:tc>
            </w:tr>
          </w:tbl>
          <w:p w14:paraId="4DDAE36B" w14:textId="77777777" w:rsidR="00D70764" w:rsidRPr="00BA7DB5" w:rsidRDefault="00D70764" w:rsidP="00A72C02">
            <w:pPr>
              <w:jc w:val="both"/>
              <w:rPr>
                <w:rFonts w:asciiTheme="minorHAnsi" w:hAnsiTheme="minorHAnsi" w:cstheme="minorHAnsi"/>
                <w:b/>
                <w:u w:val="single"/>
                <w:lang w:val="en-GB"/>
              </w:rPr>
            </w:pPr>
          </w:p>
        </w:tc>
      </w:tr>
      <w:tr w:rsidR="001C6AB6" w:rsidRPr="00BA7DB5" w14:paraId="3E4C7261" w14:textId="77777777" w:rsidTr="00CD4388">
        <w:tc>
          <w:tcPr>
            <w:tcW w:w="10119" w:type="dxa"/>
            <w:tcBorders>
              <w:bottom w:val="single" w:sz="4" w:space="0" w:color="7F7F7F" w:themeColor="text1" w:themeTint="80"/>
            </w:tcBorders>
          </w:tcPr>
          <w:p w14:paraId="58D8BEEF" w14:textId="77777777" w:rsidR="00CD4388" w:rsidRPr="00BA7DB5" w:rsidRDefault="00CD4388" w:rsidP="00A72C02">
            <w:pPr>
              <w:jc w:val="both"/>
              <w:rPr>
                <w:rFonts w:asciiTheme="minorHAnsi" w:hAnsiTheme="minorHAnsi" w:cstheme="minorHAnsi"/>
                <w:b/>
                <w:lang w:val="en-GB"/>
              </w:rPr>
            </w:pPr>
          </w:p>
          <w:p w14:paraId="00740D72" w14:textId="77777777" w:rsidR="001C6AB6" w:rsidRDefault="001C6AB6" w:rsidP="00A72C02">
            <w:pPr>
              <w:jc w:val="both"/>
              <w:rPr>
                <w:rFonts w:asciiTheme="minorHAnsi" w:hAnsiTheme="minorHAnsi" w:cstheme="minorHAnsi"/>
                <w:b/>
                <w:lang w:val="en-GB"/>
              </w:rPr>
            </w:pPr>
            <w:r w:rsidRPr="00BA7DB5">
              <w:rPr>
                <w:rFonts w:asciiTheme="minorHAnsi" w:hAnsiTheme="minorHAnsi" w:cstheme="minorHAnsi"/>
                <w:b/>
                <w:lang w:val="en-GB"/>
              </w:rPr>
              <w:t>Trust</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2245"/>
              <w:gridCol w:w="3504"/>
            </w:tblGrid>
            <w:tr w:rsidR="000414AE" w:rsidRPr="0095680A" w14:paraId="610196C0" w14:textId="77777777" w:rsidTr="000414AE">
              <w:trPr>
                <w:trHeight w:hRule="exact" w:val="713"/>
              </w:trPr>
              <w:tc>
                <w:tcPr>
                  <w:tcW w:w="4114" w:type="dxa"/>
                  <w:shd w:val="clear" w:color="auto" w:fill="D5DCE4"/>
                  <w:vAlign w:val="center"/>
                </w:tcPr>
                <w:p w14:paraId="7F347CA4" w14:textId="77777777" w:rsidR="000414AE" w:rsidRPr="0095680A" w:rsidRDefault="000414AE" w:rsidP="000414AE">
                  <w:pPr>
                    <w:pStyle w:val="NoSpacing"/>
                    <w:rPr>
                      <w:rFonts w:cs="Calibri"/>
                      <w:b/>
                      <w:sz w:val="20"/>
                      <w:szCs w:val="20"/>
                    </w:rPr>
                  </w:pPr>
                  <w:r w:rsidRPr="0095680A">
                    <w:rPr>
                      <w:rFonts w:cs="Calibri"/>
                      <w:b/>
                      <w:sz w:val="20"/>
                      <w:szCs w:val="20"/>
                    </w:rPr>
                    <w:t xml:space="preserve">Role in </w:t>
                  </w:r>
                  <w:r>
                    <w:rPr>
                      <w:rFonts w:cs="Calibri"/>
                      <w:b/>
                      <w:sz w:val="20"/>
                      <w:szCs w:val="20"/>
                    </w:rPr>
                    <w:t>Trust</w:t>
                  </w:r>
                </w:p>
                <w:p w14:paraId="1B9EA28E" w14:textId="77777777" w:rsidR="000414AE" w:rsidRPr="0095680A" w:rsidRDefault="000414AE" w:rsidP="000414AE">
                  <w:pPr>
                    <w:pStyle w:val="NoSpacing"/>
                    <w:rPr>
                      <w:rFonts w:cs="Calibri"/>
                      <w:b/>
                      <w:color w:val="FF0000"/>
                      <w:sz w:val="20"/>
                      <w:szCs w:val="20"/>
                    </w:rPr>
                  </w:pPr>
                </w:p>
              </w:tc>
              <w:tc>
                <w:tcPr>
                  <w:tcW w:w="2245" w:type="dxa"/>
                  <w:shd w:val="clear" w:color="auto" w:fill="D5DCE4"/>
                </w:tcPr>
                <w:p w14:paraId="2FCEF415" w14:textId="77777777" w:rsidR="000414AE" w:rsidRPr="0095680A" w:rsidRDefault="000414AE" w:rsidP="000414AE">
                  <w:pPr>
                    <w:pStyle w:val="NoSpacing"/>
                    <w:rPr>
                      <w:rFonts w:cs="Calibri"/>
                      <w:b/>
                      <w:sz w:val="20"/>
                      <w:szCs w:val="20"/>
                    </w:rPr>
                  </w:pPr>
                </w:p>
                <w:p w14:paraId="3176A2F2" w14:textId="77777777" w:rsidR="000414AE" w:rsidRPr="0095680A" w:rsidRDefault="000414AE" w:rsidP="000414AE">
                  <w:pPr>
                    <w:pStyle w:val="NoSpacing"/>
                    <w:rPr>
                      <w:rFonts w:cs="Calibri"/>
                      <w:b/>
                      <w:sz w:val="20"/>
                      <w:szCs w:val="20"/>
                    </w:rPr>
                  </w:pPr>
                  <w:r w:rsidRPr="0095680A">
                    <w:rPr>
                      <w:rFonts w:cs="Calibri"/>
                      <w:b/>
                      <w:sz w:val="20"/>
                      <w:szCs w:val="20"/>
                    </w:rPr>
                    <w:t xml:space="preserve">Name </w:t>
                  </w:r>
                  <w:r>
                    <w:rPr>
                      <w:rFonts w:cs="Calibri"/>
                      <w:b/>
                      <w:sz w:val="20"/>
                      <w:szCs w:val="20"/>
                    </w:rPr>
                    <w:t>&amp; Contact details</w:t>
                  </w:r>
                </w:p>
              </w:tc>
              <w:tc>
                <w:tcPr>
                  <w:tcW w:w="3504" w:type="dxa"/>
                  <w:shd w:val="clear" w:color="auto" w:fill="D5DCE4"/>
                </w:tcPr>
                <w:p w14:paraId="2F55E52C" w14:textId="77777777" w:rsidR="000414AE" w:rsidRPr="0095680A" w:rsidRDefault="000414AE" w:rsidP="000414AE">
                  <w:pPr>
                    <w:pStyle w:val="NoSpacing"/>
                    <w:jc w:val="center"/>
                    <w:rPr>
                      <w:rFonts w:cs="Calibri"/>
                      <w:b/>
                      <w:sz w:val="20"/>
                      <w:szCs w:val="20"/>
                    </w:rPr>
                  </w:pPr>
                </w:p>
                <w:p w14:paraId="0D4598DD" w14:textId="77777777" w:rsidR="000414AE" w:rsidRPr="0095680A" w:rsidRDefault="000414AE" w:rsidP="000414AE">
                  <w:pPr>
                    <w:pStyle w:val="NoSpacing"/>
                    <w:jc w:val="center"/>
                    <w:rPr>
                      <w:rFonts w:cs="Calibri"/>
                      <w:b/>
                      <w:sz w:val="20"/>
                      <w:szCs w:val="20"/>
                    </w:rPr>
                  </w:pPr>
                  <w:r w:rsidRPr="0095680A">
                    <w:rPr>
                      <w:rFonts w:cs="Calibri"/>
                      <w:b/>
                      <w:sz w:val="20"/>
                      <w:szCs w:val="20"/>
                    </w:rPr>
                    <w:t xml:space="preserve">Date and Level of safeguarding training </w:t>
                  </w:r>
                </w:p>
                <w:p w14:paraId="4205FB86" w14:textId="77777777" w:rsidR="000414AE" w:rsidRPr="0095680A" w:rsidRDefault="000414AE" w:rsidP="000414AE">
                  <w:pPr>
                    <w:pStyle w:val="NoSpacing"/>
                    <w:jc w:val="center"/>
                    <w:rPr>
                      <w:rFonts w:cs="Calibri"/>
                      <w:b/>
                      <w:sz w:val="20"/>
                      <w:szCs w:val="20"/>
                    </w:rPr>
                  </w:pPr>
                </w:p>
                <w:p w14:paraId="7A8F2815" w14:textId="77777777" w:rsidR="000414AE" w:rsidRPr="0095680A" w:rsidRDefault="000414AE" w:rsidP="000414AE">
                  <w:pPr>
                    <w:pStyle w:val="NoSpacing"/>
                    <w:jc w:val="center"/>
                    <w:rPr>
                      <w:rFonts w:cs="Calibri"/>
                      <w:b/>
                      <w:sz w:val="20"/>
                      <w:szCs w:val="20"/>
                    </w:rPr>
                  </w:pPr>
                </w:p>
              </w:tc>
            </w:tr>
            <w:tr w:rsidR="000414AE" w:rsidRPr="0095680A" w14:paraId="2F988F46" w14:textId="77777777" w:rsidTr="000414AE">
              <w:trPr>
                <w:trHeight w:hRule="exact" w:val="708"/>
              </w:trPr>
              <w:tc>
                <w:tcPr>
                  <w:tcW w:w="4114" w:type="dxa"/>
                  <w:shd w:val="clear" w:color="auto" w:fill="auto"/>
                  <w:vAlign w:val="center"/>
                </w:tcPr>
                <w:p w14:paraId="15013DF6" w14:textId="77777777" w:rsidR="000414AE" w:rsidRPr="006A3CBB" w:rsidRDefault="000414AE" w:rsidP="000414AE">
                  <w:pPr>
                    <w:pStyle w:val="NoSpacing"/>
                    <w:rPr>
                      <w:rFonts w:cs="Calibri"/>
                      <w:sz w:val="20"/>
                      <w:szCs w:val="20"/>
                    </w:rPr>
                  </w:pPr>
                  <w:r w:rsidRPr="006A3CBB">
                    <w:rPr>
                      <w:rFonts w:cs="Calibri"/>
                      <w:sz w:val="20"/>
                      <w:szCs w:val="20"/>
                    </w:rPr>
                    <w:t>CEO</w:t>
                  </w:r>
                </w:p>
              </w:tc>
              <w:tc>
                <w:tcPr>
                  <w:tcW w:w="2245" w:type="dxa"/>
                </w:tcPr>
                <w:p w14:paraId="6BB2C3A8" w14:textId="77777777" w:rsidR="000414AE" w:rsidRPr="006A3CBB" w:rsidRDefault="000414AE" w:rsidP="000414AE">
                  <w:pPr>
                    <w:pStyle w:val="NoSpacing"/>
                    <w:jc w:val="center"/>
                    <w:rPr>
                      <w:rFonts w:cs="Calibri"/>
                      <w:sz w:val="20"/>
                      <w:szCs w:val="20"/>
                    </w:rPr>
                  </w:pPr>
                  <w:r w:rsidRPr="006A3CBB">
                    <w:rPr>
                      <w:rFonts w:cs="Calibri"/>
                      <w:sz w:val="20"/>
                      <w:szCs w:val="20"/>
                    </w:rPr>
                    <w:t>Kerry Rochester</w:t>
                  </w:r>
                </w:p>
                <w:p w14:paraId="4408F433" w14:textId="77777777" w:rsidR="000414AE" w:rsidRPr="006A3CBB" w:rsidRDefault="008B5697" w:rsidP="000414AE">
                  <w:pPr>
                    <w:pStyle w:val="NoSpacing"/>
                    <w:jc w:val="center"/>
                    <w:rPr>
                      <w:rFonts w:cs="Calibri"/>
                      <w:sz w:val="20"/>
                      <w:szCs w:val="20"/>
                    </w:rPr>
                  </w:pPr>
                  <w:hyperlink r:id="rId19" w:history="1">
                    <w:r w:rsidR="000414AE" w:rsidRPr="006A3CBB">
                      <w:rPr>
                        <w:rStyle w:val="Hyperlink"/>
                        <w:rFonts w:cs="Calibri"/>
                        <w:sz w:val="20"/>
                        <w:szCs w:val="20"/>
                      </w:rPr>
                      <w:t>k.rochester@uttlt.com</w:t>
                    </w:r>
                  </w:hyperlink>
                </w:p>
                <w:p w14:paraId="268D1F39" w14:textId="77777777" w:rsidR="000414AE" w:rsidRPr="006A3CBB" w:rsidRDefault="000414AE" w:rsidP="000414AE">
                  <w:pPr>
                    <w:pStyle w:val="NoSpacing"/>
                    <w:jc w:val="center"/>
                    <w:rPr>
                      <w:rFonts w:cs="Calibri"/>
                      <w:sz w:val="20"/>
                      <w:szCs w:val="20"/>
                    </w:rPr>
                  </w:pPr>
                  <w:r w:rsidRPr="006A3CBB">
                    <w:rPr>
                      <w:rFonts w:cs="Calibri"/>
                      <w:sz w:val="20"/>
                      <w:szCs w:val="20"/>
                    </w:rPr>
                    <w:t>01889 878155</w:t>
                  </w:r>
                </w:p>
              </w:tc>
              <w:tc>
                <w:tcPr>
                  <w:tcW w:w="3504" w:type="dxa"/>
                </w:tcPr>
                <w:p w14:paraId="0EF38741" w14:textId="77777777" w:rsidR="000414AE" w:rsidRPr="006A3CBB" w:rsidRDefault="000414AE" w:rsidP="000414AE">
                  <w:pPr>
                    <w:pStyle w:val="NoSpacing"/>
                    <w:jc w:val="center"/>
                    <w:rPr>
                      <w:rFonts w:cs="Calibri"/>
                      <w:sz w:val="20"/>
                      <w:szCs w:val="20"/>
                    </w:rPr>
                  </w:pPr>
                  <w:r w:rsidRPr="006A3CBB">
                    <w:rPr>
                      <w:rFonts w:cs="Calibri"/>
                      <w:sz w:val="20"/>
                      <w:szCs w:val="20"/>
                    </w:rPr>
                    <w:t>Level 3 – June 2024</w:t>
                  </w:r>
                </w:p>
              </w:tc>
            </w:tr>
            <w:tr w:rsidR="000414AE" w:rsidRPr="0095680A" w14:paraId="173CFE09" w14:textId="77777777" w:rsidTr="000414AE">
              <w:trPr>
                <w:trHeight w:hRule="exact" w:val="708"/>
              </w:trPr>
              <w:tc>
                <w:tcPr>
                  <w:tcW w:w="4114" w:type="dxa"/>
                  <w:shd w:val="clear" w:color="auto" w:fill="auto"/>
                  <w:vAlign w:val="center"/>
                </w:tcPr>
                <w:p w14:paraId="0ABD2EEC" w14:textId="77777777" w:rsidR="000414AE" w:rsidRPr="006A3CBB" w:rsidRDefault="000414AE" w:rsidP="000414AE">
                  <w:pPr>
                    <w:pStyle w:val="NoSpacing"/>
                    <w:rPr>
                      <w:rFonts w:cs="Calibri"/>
                      <w:sz w:val="20"/>
                      <w:szCs w:val="20"/>
                    </w:rPr>
                  </w:pPr>
                  <w:r w:rsidRPr="006A3CBB">
                    <w:rPr>
                      <w:rFonts w:cs="Calibri"/>
                      <w:sz w:val="20"/>
                      <w:szCs w:val="20"/>
                    </w:rPr>
                    <w:t>Designated Board member for Safeguarding</w:t>
                  </w:r>
                </w:p>
              </w:tc>
              <w:tc>
                <w:tcPr>
                  <w:tcW w:w="2245" w:type="dxa"/>
                </w:tcPr>
                <w:p w14:paraId="16BDD9F2" w14:textId="77777777" w:rsidR="000414AE" w:rsidRPr="006A3CBB" w:rsidRDefault="000414AE" w:rsidP="000414AE">
                  <w:pPr>
                    <w:pStyle w:val="NoSpacing"/>
                    <w:jc w:val="center"/>
                    <w:rPr>
                      <w:rFonts w:cs="Calibri"/>
                      <w:sz w:val="20"/>
                      <w:szCs w:val="20"/>
                    </w:rPr>
                  </w:pPr>
                  <w:r w:rsidRPr="006A3CBB">
                    <w:rPr>
                      <w:rFonts w:cs="Calibri"/>
                      <w:sz w:val="20"/>
                      <w:szCs w:val="20"/>
                    </w:rPr>
                    <w:t>Stuart Harper</w:t>
                  </w:r>
                </w:p>
                <w:p w14:paraId="0C5ED3F6" w14:textId="77777777" w:rsidR="000414AE" w:rsidRPr="006A3CBB" w:rsidRDefault="008B5697" w:rsidP="000414AE">
                  <w:pPr>
                    <w:pStyle w:val="NoSpacing"/>
                    <w:jc w:val="center"/>
                    <w:rPr>
                      <w:rFonts w:cs="Calibri"/>
                      <w:sz w:val="20"/>
                      <w:szCs w:val="20"/>
                    </w:rPr>
                  </w:pPr>
                  <w:hyperlink r:id="rId20" w:history="1">
                    <w:r w:rsidR="000414AE" w:rsidRPr="006A3CBB">
                      <w:rPr>
                        <w:rStyle w:val="Hyperlink"/>
                        <w:rFonts w:cs="Calibri"/>
                        <w:sz w:val="20"/>
                        <w:szCs w:val="20"/>
                      </w:rPr>
                      <w:t>s.harper@uttlt.com</w:t>
                    </w:r>
                  </w:hyperlink>
                </w:p>
                <w:p w14:paraId="2CF63CF1" w14:textId="77777777" w:rsidR="000414AE" w:rsidRPr="006A3CBB" w:rsidRDefault="000414AE" w:rsidP="000414AE">
                  <w:pPr>
                    <w:pStyle w:val="NoSpacing"/>
                    <w:jc w:val="center"/>
                    <w:rPr>
                      <w:rFonts w:cs="Calibri"/>
                      <w:sz w:val="20"/>
                      <w:szCs w:val="20"/>
                    </w:rPr>
                  </w:pPr>
                </w:p>
              </w:tc>
              <w:tc>
                <w:tcPr>
                  <w:tcW w:w="3504" w:type="dxa"/>
                </w:tcPr>
                <w:p w14:paraId="7D8CA258" w14:textId="77777777" w:rsidR="000414AE" w:rsidRPr="006A3CBB" w:rsidRDefault="000414AE" w:rsidP="000414AE">
                  <w:pPr>
                    <w:pStyle w:val="NoSpacing"/>
                    <w:jc w:val="center"/>
                    <w:rPr>
                      <w:rFonts w:cs="Calibri"/>
                      <w:sz w:val="20"/>
                      <w:szCs w:val="20"/>
                    </w:rPr>
                  </w:pPr>
                  <w:r w:rsidRPr="006A3CBB">
                    <w:rPr>
                      <w:rFonts w:cs="Calibri"/>
                      <w:sz w:val="20"/>
                      <w:szCs w:val="20"/>
                    </w:rPr>
                    <w:t>Trustee Safeguarding Training August 2024</w:t>
                  </w:r>
                </w:p>
              </w:tc>
            </w:tr>
            <w:tr w:rsidR="000414AE" w:rsidRPr="0095680A" w14:paraId="472D7080" w14:textId="77777777" w:rsidTr="000414AE">
              <w:trPr>
                <w:trHeight w:hRule="exact" w:val="708"/>
              </w:trPr>
              <w:tc>
                <w:tcPr>
                  <w:tcW w:w="4114" w:type="dxa"/>
                  <w:shd w:val="clear" w:color="auto" w:fill="auto"/>
                  <w:vAlign w:val="center"/>
                </w:tcPr>
                <w:p w14:paraId="19EA60AF" w14:textId="77777777" w:rsidR="000414AE" w:rsidRPr="006A3CBB" w:rsidRDefault="000414AE" w:rsidP="000414AE">
                  <w:pPr>
                    <w:pStyle w:val="NoSpacing"/>
                    <w:rPr>
                      <w:rFonts w:cs="Calibri"/>
                      <w:sz w:val="20"/>
                      <w:szCs w:val="20"/>
                    </w:rPr>
                  </w:pPr>
                  <w:r w:rsidRPr="006A3CBB">
                    <w:rPr>
                      <w:rFonts w:cs="Calibri"/>
                      <w:sz w:val="20"/>
                      <w:szCs w:val="20"/>
                    </w:rPr>
                    <w:t>Safeguarding Advisor</w:t>
                  </w:r>
                </w:p>
              </w:tc>
              <w:tc>
                <w:tcPr>
                  <w:tcW w:w="2245" w:type="dxa"/>
                </w:tcPr>
                <w:p w14:paraId="4F8BE301" w14:textId="77777777" w:rsidR="000414AE" w:rsidRPr="006A3CBB" w:rsidRDefault="000414AE" w:rsidP="000414AE">
                  <w:pPr>
                    <w:pStyle w:val="NoSpacing"/>
                    <w:jc w:val="center"/>
                    <w:rPr>
                      <w:rFonts w:cs="Calibri"/>
                      <w:sz w:val="20"/>
                      <w:szCs w:val="20"/>
                    </w:rPr>
                  </w:pPr>
                  <w:r w:rsidRPr="006A3CBB">
                    <w:rPr>
                      <w:rFonts w:cs="Calibri"/>
                      <w:sz w:val="20"/>
                      <w:szCs w:val="20"/>
                    </w:rPr>
                    <w:t>Liz Braithwaite</w:t>
                  </w:r>
                </w:p>
                <w:p w14:paraId="44907781" w14:textId="77777777" w:rsidR="000414AE" w:rsidRPr="006A3CBB" w:rsidRDefault="008B5697" w:rsidP="000414AE">
                  <w:pPr>
                    <w:pStyle w:val="NoSpacing"/>
                    <w:jc w:val="center"/>
                    <w:rPr>
                      <w:rFonts w:cs="Calibri"/>
                      <w:sz w:val="20"/>
                      <w:szCs w:val="20"/>
                    </w:rPr>
                  </w:pPr>
                  <w:hyperlink r:id="rId21" w:history="1">
                    <w:r w:rsidR="000414AE" w:rsidRPr="006A3CBB">
                      <w:rPr>
                        <w:rStyle w:val="Hyperlink"/>
                        <w:rFonts w:cs="Calibri"/>
                        <w:sz w:val="20"/>
                        <w:szCs w:val="20"/>
                      </w:rPr>
                      <w:t>ebraithwaite@uttlt.com</w:t>
                    </w:r>
                  </w:hyperlink>
                </w:p>
                <w:p w14:paraId="7545570B" w14:textId="77777777" w:rsidR="000414AE" w:rsidRPr="006A3CBB" w:rsidRDefault="000414AE" w:rsidP="000414AE">
                  <w:pPr>
                    <w:pStyle w:val="NoSpacing"/>
                    <w:jc w:val="center"/>
                    <w:rPr>
                      <w:rFonts w:cs="Calibri"/>
                      <w:sz w:val="20"/>
                      <w:szCs w:val="20"/>
                    </w:rPr>
                  </w:pPr>
                </w:p>
              </w:tc>
              <w:tc>
                <w:tcPr>
                  <w:tcW w:w="3504" w:type="dxa"/>
                </w:tcPr>
                <w:p w14:paraId="00293045" w14:textId="77777777" w:rsidR="000414AE" w:rsidRPr="006A3CBB" w:rsidRDefault="000414AE" w:rsidP="000414AE">
                  <w:pPr>
                    <w:pStyle w:val="NoSpacing"/>
                    <w:jc w:val="center"/>
                    <w:rPr>
                      <w:rFonts w:cs="Calibri"/>
                      <w:sz w:val="20"/>
                      <w:szCs w:val="20"/>
                    </w:rPr>
                  </w:pPr>
                  <w:r w:rsidRPr="006A3CBB">
                    <w:rPr>
                      <w:rFonts w:cs="Calibri"/>
                      <w:sz w:val="20"/>
                      <w:szCs w:val="20"/>
                    </w:rPr>
                    <w:t>Level 3 May 2024</w:t>
                  </w:r>
                </w:p>
              </w:tc>
            </w:tr>
          </w:tbl>
          <w:p w14:paraId="0E21B5E9" w14:textId="77777777" w:rsidR="000414AE" w:rsidRPr="00BA7DB5" w:rsidRDefault="000414AE" w:rsidP="00A72C02">
            <w:pPr>
              <w:jc w:val="both"/>
              <w:rPr>
                <w:rFonts w:asciiTheme="minorHAnsi" w:hAnsiTheme="minorHAnsi" w:cstheme="minorHAnsi"/>
                <w:b/>
                <w:lang w:val="en-GB"/>
              </w:rPr>
            </w:pPr>
          </w:p>
        </w:tc>
      </w:tr>
      <w:tr w:rsidR="000414AE" w:rsidRPr="00BA7DB5" w14:paraId="0B44FA3A" w14:textId="77777777" w:rsidTr="00CD4388">
        <w:tc>
          <w:tcPr>
            <w:tcW w:w="10119" w:type="dxa"/>
            <w:tcBorders>
              <w:bottom w:val="single" w:sz="4" w:space="0" w:color="7F7F7F" w:themeColor="text1" w:themeTint="80"/>
            </w:tcBorders>
          </w:tcPr>
          <w:p w14:paraId="682F04E9" w14:textId="77777777" w:rsidR="000414AE" w:rsidRDefault="000414AE" w:rsidP="00A72C02">
            <w:pPr>
              <w:jc w:val="both"/>
              <w:rPr>
                <w:rFonts w:asciiTheme="minorHAnsi" w:hAnsiTheme="minorHAnsi" w:cstheme="minorHAnsi"/>
                <w:b/>
                <w:lang w:val="en-GB"/>
              </w:rPr>
            </w:pPr>
          </w:p>
          <w:p w14:paraId="3C71714C" w14:textId="77777777" w:rsidR="00B64A00" w:rsidRDefault="00B64A00" w:rsidP="00A72C02">
            <w:pPr>
              <w:jc w:val="both"/>
              <w:rPr>
                <w:rFonts w:asciiTheme="minorHAnsi" w:hAnsiTheme="minorHAnsi" w:cstheme="minorHAnsi"/>
                <w:b/>
                <w:lang w:val="en-GB"/>
              </w:rPr>
            </w:pPr>
          </w:p>
          <w:p w14:paraId="0DDB2D96" w14:textId="77777777" w:rsidR="00B64A00" w:rsidRDefault="00B64A00" w:rsidP="00A72C02">
            <w:pPr>
              <w:jc w:val="both"/>
              <w:rPr>
                <w:rFonts w:asciiTheme="minorHAnsi" w:hAnsiTheme="minorHAnsi" w:cstheme="minorHAnsi"/>
                <w:b/>
                <w:lang w:val="en-GB"/>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807"/>
            </w:tblGrid>
            <w:tr w:rsidR="000414AE" w:rsidRPr="0095680A" w14:paraId="41116909" w14:textId="77777777" w:rsidTr="00B64A00">
              <w:trPr>
                <w:trHeight w:hRule="exact" w:val="756"/>
              </w:trPr>
              <w:tc>
                <w:tcPr>
                  <w:tcW w:w="4155" w:type="dxa"/>
                  <w:shd w:val="clear" w:color="auto" w:fill="D5DCE4"/>
                  <w:vAlign w:val="center"/>
                </w:tcPr>
                <w:p w14:paraId="4C33F31C" w14:textId="77777777" w:rsidR="000414AE" w:rsidRPr="0095680A" w:rsidRDefault="000414AE" w:rsidP="000414AE">
                  <w:pPr>
                    <w:pStyle w:val="NoSpacing"/>
                    <w:rPr>
                      <w:rFonts w:cs="Calibri"/>
                      <w:b/>
                      <w:sz w:val="20"/>
                      <w:szCs w:val="20"/>
                    </w:rPr>
                  </w:pPr>
                  <w:r>
                    <w:rPr>
                      <w:rFonts w:cs="Calibri"/>
                      <w:b/>
                      <w:sz w:val="20"/>
                      <w:szCs w:val="20"/>
                    </w:rPr>
                    <w:t>Local Authority Services</w:t>
                  </w:r>
                </w:p>
                <w:p w14:paraId="0002562A" w14:textId="77777777" w:rsidR="000414AE" w:rsidRPr="0095680A" w:rsidRDefault="000414AE" w:rsidP="000414AE">
                  <w:pPr>
                    <w:pStyle w:val="NoSpacing"/>
                    <w:rPr>
                      <w:rFonts w:cs="Calibri"/>
                      <w:b/>
                      <w:color w:val="FF0000"/>
                      <w:sz w:val="20"/>
                      <w:szCs w:val="20"/>
                    </w:rPr>
                  </w:pPr>
                </w:p>
              </w:tc>
              <w:tc>
                <w:tcPr>
                  <w:tcW w:w="5807" w:type="dxa"/>
                  <w:shd w:val="clear" w:color="auto" w:fill="D5DCE4"/>
                </w:tcPr>
                <w:p w14:paraId="74B02654" w14:textId="77777777" w:rsidR="000414AE" w:rsidRPr="0095680A" w:rsidRDefault="000414AE" w:rsidP="000414AE">
                  <w:pPr>
                    <w:pStyle w:val="NoSpacing"/>
                    <w:rPr>
                      <w:rFonts w:cs="Calibri"/>
                      <w:b/>
                      <w:sz w:val="20"/>
                      <w:szCs w:val="20"/>
                    </w:rPr>
                  </w:pPr>
                </w:p>
                <w:p w14:paraId="24BB50A4" w14:textId="77777777" w:rsidR="000414AE" w:rsidRPr="0095680A" w:rsidRDefault="000414AE" w:rsidP="000414AE">
                  <w:pPr>
                    <w:pStyle w:val="NoSpacing"/>
                    <w:rPr>
                      <w:rFonts w:cs="Calibri"/>
                      <w:b/>
                      <w:sz w:val="20"/>
                      <w:szCs w:val="20"/>
                    </w:rPr>
                  </w:pPr>
                  <w:r>
                    <w:rPr>
                      <w:rFonts w:cs="Calibri"/>
                      <w:b/>
                      <w:sz w:val="20"/>
                      <w:szCs w:val="20"/>
                    </w:rPr>
                    <w:t>Contact details</w:t>
                  </w:r>
                </w:p>
              </w:tc>
            </w:tr>
            <w:tr w:rsidR="000414AE" w:rsidRPr="0095680A" w14:paraId="6FBA8E82" w14:textId="77777777" w:rsidTr="00B64A00">
              <w:trPr>
                <w:trHeight w:hRule="exact" w:val="756"/>
              </w:trPr>
              <w:tc>
                <w:tcPr>
                  <w:tcW w:w="4155" w:type="dxa"/>
                  <w:shd w:val="clear" w:color="auto" w:fill="FFFFFF"/>
                  <w:vAlign w:val="center"/>
                </w:tcPr>
                <w:p w14:paraId="53F766B8"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 xml:space="preserve">Staffordshire Education Safeguarding Advice Service (ESAS) </w:t>
                  </w:r>
                </w:p>
                <w:p w14:paraId="552C82A0" w14:textId="77777777" w:rsidR="000414AE" w:rsidRDefault="000414AE" w:rsidP="00435AC5">
                  <w:pPr>
                    <w:pStyle w:val="NoSpacing"/>
                    <w:rPr>
                      <w:rFonts w:cs="Calibri"/>
                      <w:b/>
                      <w:sz w:val="20"/>
                      <w:szCs w:val="20"/>
                    </w:rPr>
                  </w:pPr>
                </w:p>
              </w:tc>
              <w:tc>
                <w:tcPr>
                  <w:tcW w:w="5807" w:type="dxa"/>
                  <w:shd w:val="clear" w:color="auto" w:fill="FFFFFF"/>
                </w:tcPr>
                <w:p w14:paraId="279C0F8A" w14:textId="77777777" w:rsidR="000414AE" w:rsidRPr="00435AC5" w:rsidRDefault="000414AE" w:rsidP="00435AC5">
                  <w:pPr>
                    <w:ind w:left="360"/>
                    <w:contextualSpacing/>
                    <w:rPr>
                      <w:rFonts w:ascii="Calibri" w:hAnsi="Calibri" w:cs="Calibri"/>
                      <w:sz w:val="20"/>
                      <w:szCs w:val="20"/>
                    </w:rPr>
                  </w:pPr>
                  <w:r w:rsidRPr="00435AC5">
                    <w:rPr>
                      <w:rFonts w:ascii="Calibri" w:hAnsi="Calibri" w:cs="Calibri"/>
                      <w:sz w:val="20"/>
                      <w:szCs w:val="20"/>
                    </w:rPr>
                    <w:t xml:space="preserve">01785 895836 email: </w:t>
                  </w:r>
                  <w:hyperlink r:id="rId22" w:history="1">
                    <w:r w:rsidRPr="00435AC5">
                      <w:rPr>
                        <w:rStyle w:val="Hyperlink"/>
                        <w:rFonts w:ascii="Calibri" w:hAnsi="Calibri" w:cs="Calibri"/>
                        <w:sz w:val="20"/>
                        <w:szCs w:val="20"/>
                      </w:rPr>
                      <w:t>esas@staffordshire.gov.uk</w:t>
                    </w:r>
                  </w:hyperlink>
                </w:p>
                <w:p w14:paraId="290CEBB0" w14:textId="77777777" w:rsidR="000414AE" w:rsidRPr="008F1AAA" w:rsidRDefault="000414AE" w:rsidP="00435AC5">
                  <w:pPr>
                    <w:pStyle w:val="NoSpacing"/>
                    <w:rPr>
                      <w:rFonts w:cs="Calibri"/>
                      <w:b/>
                      <w:sz w:val="20"/>
                      <w:szCs w:val="20"/>
                    </w:rPr>
                  </w:pPr>
                </w:p>
              </w:tc>
            </w:tr>
            <w:tr w:rsidR="000414AE" w:rsidRPr="007C20B3" w14:paraId="71B64280" w14:textId="77777777" w:rsidTr="00B64A00">
              <w:trPr>
                <w:trHeight w:hRule="exact" w:val="452"/>
              </w:trPr>
              <w:tc>
                <w:tcPr>
                  <w:tcW w:w="4155" w:type="dxa"/>
                  <w:shd w:val="clear" w:color="auto" w:fill="auto"/>
                  <w:vAlign w:val="center"/>
                </w:tcPr>
                <w:p w14:paraId="62FA0DAE" w14:textId="77777777" w:rsidR="000414AE" w:rsidRPr="00435AC5" w:rsidRDefault="000414AE" w:rsidP="00435AC5">
                  <w:pPr>
                    <w:contextualSpacing/>
                    <w:rPr>
                      <w:rFonts w:ascii="Calibri" w:hAnsi="Calibri" w:cs="Calibri"/>
                      <w:b/>
                      <w:bCs/>
                      <w:color w:val="1DADA7"/>
                      <w:sz w:val="20"/>
                      <w:szCs w:val="20"/>
                    </w:rPr>
                  </w:pPr>
                  <w:r w:rsidRPr="00435AC5">
                    <w:rPr>
                      <w:rFonts w:ascii="Calibri" w:hAnsi="Calibri" w:cs="Calibri"/>
                      <w:sz w:val="20"/>
                      <w:szCs w:val="20"/>
                    </w:rPr>
                    <w:t xml:space="preserve">Local Authority Designated Officer (LADO) </w:t>
                  </w:r>
                </w:p>
                <w:p w14:paraId="2DEBC12D" w14:textId="77777777" w:rsidR="000414AE" w:rsidRPr="00D70BBD" w:rsidRDefault="000414AE" w:rsidP="00435AC5">
                  <w:pPr>
                    <w:spacing w:after="200"/>
                    <w:ind w:left="360"/>
                    <w:contextualSpacing/>
                    <w:rPr>
                      <w:rFonts w:ascii="Calibri" w:hAnsi="Calibri" w:cs="Calibri"/>
                      <w:sz w:val="20"/>
                      <w:szCs w:val="20"/>
                    </w:rPr>
                  </w:pPr>
                </w:p>
              </w:tc>
              <w:tc>
                <w:tcPr>
                  <w:tcW w:w="5807" w:type="dxa"/>
                </w:tcPr>
                <w:p w14:paraId="485EA394" w14:textId="77777777" w:rsidR="000414AE" w:rsidRPr="008F1AAA" w:rsidRDefault="000414AE" w:rsidP="00435AC5">
                  <w:pPr>
                    <w:pStyle w:val="NoSpacing"/>
                    <w:ind w:left="360"/>
                    <w:rPr>
                      <w:rFonts w:cs="Calibri"/>
                      <w:sz w:val="20"/>
                      <w:szCs w:val="20"/>
                    </w:rPr>
                  </w:pPr>
                  <w:r w:rsidRPr="008F1AAA">
                    <w:rPr>
                      <w:rFonts w:cs="Calibri"/>
                      <w:sz w:val="20"/>
                      <w:szCs w:val="20"/>
                    </w:rPr>
                    <w:t>0300 111 8007</w:t>
                  </w:r>
                </w:p>
              </w:tc>
            </w:tr>
            <w:tr w:rsidR="000414AE" w:rsidRPr="007C20B3" w14:paraId="78EC96FC" w14:textId="77777777" w:rsidTr="00B64A00">
              <w:trPr>
                <w:trHeight w:hRule="exact" w:val="593"/>
              </w:trPr>
              <w:tc>
                <w:tcPr>
                  <w:tcW w:w="4155" w:type="dxa"/>
                  <w:shd w:val="clear" w:color="auto" w:fill="auto"/>
                  <w:vAlign w:val="center"/>
                </w:tcPr>
                <w:p w14:paraId="78220B41"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Staffordshire Children Advice and Support (SCAS)</w:t>
                  </w:r>
                </w:p>
              </w:tc>
              <w:tc>
                <w:tcPr>
                  <w:tcW w:w="5807" w:type="dxa"/>
                </w:tcPr>
                <w:p w14:paraId="4D16A609" w14:textId="77777777" w:rsidR="000414AE" w:rsidRPr="00D70BBD"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 xml:space="preserve">0300 111 8007 </w:t>
                  </w:r>
                </w:p>
              </w:tc>
            </w:tr>
            <w:tr w:rsidR="000414AE" w:rsidRPr="007C20B3" w14:paraId="74CEDC18" w14:textId="77777777" w:rsidTr="00B64A00">
              <w:trPr>
                <w:trHeight w:hRule="exact" w:val="601"/>
              </w:trPr>
              <w:tc>
                <w:tcPr>
                  <w:tcW w:w="4155" w:type="dxa"/>
                  <w:shd w:val="clear" w:color="auto" w:fill="auto"/>
                  <w:vAlign w:val="center"/>
                </w:tcPr>
                <w:p w14:paraId="27693B15"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Emergency Duty Services (EDS-out of hours safeguarding concerns)</w:t>
                  </w:r>
                </w:p>
              </w:tc>
              <w:tc>
                <w:tcPr>
                  <w:tcW w:w="5807" w:type="dxa"/>
                </w:tcPr>
                <w:p w14:paraId="0B0C6016" w14:textId="77777777" w:rsidR="000414AE" w:rsidRPr="00D70BBD"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0345 604 2886 or email </w:t>
                  </w:r>
                  <w:hyperlink r:id="rId23" w:history="1">
                    <w:r w:rsidRPr="0095680A">
                      <w:rPr>
                        <w:rStyle w:val="Hyperlink"/>
                        <w:rFonts w:ascii="Calibri" w:hAnsi="Calibri" w:cs="Calibri"/>
                        <w:sz w:val="20"/>
                        <w:szCs w:val="20"/>
                      </w:rPr>
                      <w:t>eds.team.manager@staffordshire.gov.uk</w:t>
                    </w:r>
                  </w:hyperlink>
                </w:p>
              </w:tc>
            </w:tr>
            <w:tr w:rsidR="000414AE" w:rsidRPr="007C20B3" w14:paraId="784E1FB0" w14:textId="77777777" w:rsidTr="00B64A00">
              <w:trPr>
                <w:trHeight w:hRule="exact" w:val="595"/>
              </w:trPr>
              <w:tc>
                <w:tcPr>
                  <w:tcW w:w="4155" w:type="dxa"/>
                  <w:shd w:val="clear" w:color="auto" w:fill="auto"/>
                  <w:vAlign w:val="center"/>
                </w:tcPr>
                <w:p w14:paraId="3EDE7616"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Staffordshire Police Multi Agency Safeguarding Hub (MASH)</w:t>
                  </w:r>
                </w:p>
              </w:tc>
              <w:tc>
                <w:tcPr>
                  <w:tcW w:w="5807" w:type="dxa"/>
                </w:tcPr>
                <w:p w14:paraId="7764FD16" w14:textId="77777777" w:rsidR="000414AE" w:rsidRPr="0095680A"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101, in an emergency please dial 999</w:t>
                  </w:r>
                </w:p>
              </w:tc>
            </w:tr>
            <w:tr w:rsidR="000414AE" w:rsidRPr="007C20B3" w14:paraId="17985E7C" w14:textId="77777777" w:rsidTr="00B64A00">
              <w:trPr>
                <w:trHeight w:hRule="exact" w:val="1204"/>
              </w:trPr>
              <w:tc>
                <w:tcPr>
                  <w:tcW w:w="4155" w:type="dxa"/>
                  <w:shd w:val="clear" w:color="auto" w:fill="auto"/>
                  <w:vAlign w:val="center"/>
                </w:tcPr>
                <w:p w14:paraId="682295F3"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Stoke-on-Trent Children’s Services:</w:t>
                  </w:r>
                </w:p>
                <w:p w14:paraId="11DF8497"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Chat and Advice Service (CHAD)</w:t>
                  </w:r>
                </w:p>
                <w:p w14:paraId="46EE4B41"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Emergency Duty Team</w:t>
                  </w:r>
                </w:p>
                <w:p w14:paraId="3EC9D182" w14:textId="77777777" w:rsidR="000414AE" w:rsidRPr="0095680A" w:rsidRDefault="000414AE" w:rsidP="00435AC5">
                  <w:pPr>
                    <w:pStyle w:val="ListParagraph"/>
                    <w:contextualSpacing/>
                    <w:rPr>
                      <w:rFonts w:ascii="Calibri" w:hAnsi="Calibri" w:cs="Calibri"/>
                      <w:sz w:val="20"/>
                      <w:szCs w:val="20"/>
                    </w:rPr>
                  </w:pPr>
                </w:p>
              </w:tc>
              <w:tc>
                <w:tcPr>
                  <w:tcW w:w="5807" w:type="dxa"/>
                </w:tcPr>
                <w:p w14:paraId="5F773A59" w14:textId="77777777" w:rsidR="000414AE" w:rsidRPr="00D70BBD"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01782 235100</w:t>
                  </w:r>
                </w:p>
                <w:p w14:paraId="7C06452A" w14:textId="77777777" w:rsidR="000414AE" w:rsidRPr="0095680A"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01782 234234</w:t>
                  </w:r>
                  <w:r w:rsidRPr="0095680A">
                    <w:rPr>
                      <w:rFonts w:ascii="Calibri" w:hAnsi="Calibri" w:cs="Calibri"/>
                      <w:b/>
                      <w:bCs/>
                      <w:sz w:val="20"/>
                      <w:szCs w:val="20"/>
                    </w:rPr>
                    <w:t xml:space="preserve"> </w:t>
                  </w:r>
                  <w:r w:rsidRPr="0095680A">
                    <w:rPr>
                      <w:rFonts w:ascii="Calibri" w:hAnsi="Calibri" w:cs="Calibri"/>
                      <w:sz w:val="20"/>
                      <w:szCs w:val="20"/>
                    </w:rPr>
                    <w:t>(outside office hours)</w:t>
                  </w:r>
                </w:p>
              </w:tc>
            </w:tr>
            <w:tr w:rsidR="000414AE" w:rsidRPr="007C20B3" w14:paraId="473E8329" w14:textId="77777777" w:rsidTr="00B64A00">
              <w:trPr>
                <w:trHeight w:hRule="exact" w:val="654"/>
              </w:trPr>
              <w:tc>
                <w:tcPr>
                  <w:tcW w:w="4155" w:type="dxa"/>
                  <w:shd w:val="clear" w:color="auto" w:fill="auto"/>
                  <w:vAlign w:val="center"/>
                </w:tcPr>
                <w:p w14:paraId="4B6D8932"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School Guidance around Asylum Seekers (Central Thoroughfare Team)</w:t>
                  </w:r>
                </w:p>
              </w:tc>
              <w:tc>
                <w:tcPr>
                  <w:tcW w:w="5807" w:type="dxa"/>
                </w:tcPr>
                <w:p w14:paraId="44352E50" w14:textId="77777777" w:rsidR="000414AE" w:rsidRPr="0095680A"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Dave Atherton</w:t>
                  </w:r>
                  <w:r>
                    <w:rPr>
                      <w:rFonts w:ascii="Calibri" w:hAnsi="Calibri" w:cs="Calibri"/>
                      <w:sz w:val="20"/>
                      <w:szCs w:val="20"/>
                    </w:rPr>
                    <w:t xml:space="preserve"> </w:t>
                  </w:r>
                  <w:hyperlink r:id="rId24" w:history="1">
                    <w:r w:rsidRPr="0095680A">
                      <w:rPr>
                        <w:rStyle w:val="Hyperlink"/>
                        <w:rFonts w:ascii="Calibri" w:hAnsi="Calibri" w:cs="Calibri"/>
                        <w:sz w:val="20"/>
                        <w:szCs w:val="20"/>
                      </w:rPr>
                      <w:t>david.atherton@staffordshire.gov.uk</w:t>
                    </w:r>
                  </w:hyperlink>
                </w:p>
              </w:tc>
            </w:tr>
            <w:tr w:rsidR="000414AE" w:rsidRPr="007C20B3" w14:paraId="621EB9C0" w14:textId="77777777" w:rsidTr="00B64A00">
              <w:trPr>
                <w:trHeight w:hRule="exact" w:val="654"/>
              </w:trPr>
              <w:tc>
                <w:tcPr>
                  <w:tcW w:w="4155" w:type="dxa"/>
                  <w:shd w:val="clear" w:color="auto" w:fill="auto"/>
                  <w:vAlign w:val="center"/>
                </w:tcPr>
                <w:p w14:paraId="443A9C67"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Staffordshire Police coordinator</w:t>
                  </w:r>
                </w:p>
              </w:tc>
              <w:tc>
                <w:tcPr>
                  <w:tcW w:w="5807" w:type="dxa"/>
                </w:tcPr>
                <w:p w14:paraId="178EF376" w14:textId="77777777" w:rsidR="000414AE" w:rsidRPr="0095680A"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 xml:space="preserve">Mark </w:t>
                  </w:r>
                  <w:proofErr w:type="spellStart"/>
                  <w:r w:rsidRPr="0095680A">
                    <w:rPr>
                      <w:rFonts w:ascii="Calibri" w:hAnsi="Calibri" w:cs="Calibri"/>
                      <w:sz w:val="20"/>
                      <w:szCs w:val="20"/>
                    </w:rPr>
                    <w:t>Hardern</w:t>
                  </w:r>
                  <w:proofErr w:type="spellEnd"/>
                  <w:r w:rsidRPr="0095680A">
                    <w:rPr>
                      <w:rFonts w:ascii="Calibri" w:hAnsi="Calibri" w:cs="Calibri"/>
                      <w:sz w:val="20"/>
                      <w:szCs w:val="20"/>
                    </w:rPr>
                    <w:t xml:space="preserve"> Tel: 07539 3636299 Email: </w:t>
                  </w:r>
                  <w:hyperlink r:id="rId25" w:history="1">
                    <w:r w:rsidRPr="0095680A">
                      <w:rPr>
                        <w:rStyle w:val="Hyperlink"/>
                        <w:rFonts w:ascii="Calibri" w:hAnsi="Calibri" w:cs="Calibri"/>
                        <w:sz w:val="20"/>
                        <w:szCs w:val="20"/>
                      </w:rPr>
                      <w:t>mark.hardern@staffordshire.pnn.police.uk</w:t>
                    </w:r>
                  </w:hyperlink>
                </w:p>
              </w:tc>
            </w:tr>
            <w:tr w:rsidR="000414AE" w:rsidRPr="007C20B3" w14:paraId="5417355A" w14:textId="77777777" w:rsidTr="00B64A00">
              <w:trPr>
                <w:trHeight w:hRule="exact" w:val="654"/>
              </w:trPr>
              <w:tc>
                <w:tcPr>
                  <w:tcW w:w="4155" w:type="dxa"/>
                  <w:shd w:val="clear" w:color="auto" w:fill="auto"/>
                  <w:vAlign w:val="center"/>
                </w:tcPr>
                <w:p w14:paraId="4FC8EA51"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Staffordshire Police Prevent Team</w:t>
                  </w:r>
                </w:p>
              </w:tc>
              <w:tc>
                <w:tcPr>
                  <w:tcW w:w="5807" w:type="dxa"/>
                </w:tcPr>
                <w:p w14:paraId="69D21105" w14:textId="77777777" w:rsidR="000414AE" w:rsidRPr="0095680A" w:rsidRDefault="000414AE" w:rsidP="00435AC5">
                  <w:pPr>
                    <w:spacing w:after="200"/>
                    <w:ind w:left="360"/>
                    <w:contextualSpacing/>
                    <w:rPr>
                      <w:rFonts w:ascii="Calibri" w:hAnsi="Calibri" w:cs="Calibri"/>
                      <w:sz w:val="20"/>
                      <w:szCs w:val="20"/>
                    </w:rPr>
                  </w:pPr>
                  <w:r w:rsidRPr="0095680A">
                    <w:rPr>
                      <w:rFonts w:ascii="Calibri" w:hAnsi="Calibri" w:cs="Calibri"/>
                      <w:sz w:val="20"/>
                      <w:szCs w:val="20"/>
                    </w:rPr>
                    <w:t xml:space="preserve">01785 232054, 01785 233109 or email </w:t>
                  </w:r>
                  <w:hyperlink r:id="rId26" w:history="1">
                    <w:r w:rsidRPr="0095680A">
                      <w:rPr>
                        <w:rStyle w:val="Hyperlink"/>
                        <w:rFonts w:ascii="Calibri" w:hAnsi="Calibri" w:cs="Calibri"/>
                        <w:sz w:val="20"/>
                        <w:szCs w:val="20"/>
                      </w:rPr>
                      <w:t>prevent@staffordshire.police.uk</w:t>
                    </w:r>
                  </w:hyperlink>
                  <w:r w:rsidRPr="0095680A">
                    <w:rPr>
                      <w:rFonts w:ascii="Calibri" w:hAnsi="Calibri" w:cs="Calibri"/>
                      <w:sz w:val="20"/>
                      <w:szCs w:val="20"/>
                    </w:rPr>
                    <w:t xml:space="preserve"> </w:t>
                  </w:r>
                </w:p>
                <w:p w14:paraId="3AE3E6BA" w14:textId="77777777" w:rsidR="000414AE" w:rsidRPr="0095680A" w:rsidRDefault="000414AE" w:rsidP="00435AC5">
                  <w:pPr>
                    <w:pStyle w:val="NoSpacing"/>
                    <w:ind w:left="360"/>
                    <w:rPr>
                      <w:rFonts w:cs="Calibri"/>
                      <w:sz w:val="20"/>
                      <w:szCs w:val="20"/>
                    </w:rPr>
                  </w:pPr>
                </w:p>
              </w:tc>
            </w:tr>
            <w:tr w:rsidR="000414AE" w:rsidRPr="007C20B3" w14:paraId="571F27C8" w14:textId="77777777" w:rsidTr="00B64A00">
              <w:trPr>
                <w:trHeight w:hRule="exact" w:val="654"/>
              </w:trPr>
              <w:tc>
                <w:tcPr>
                  <w:tcW w:w="4155" w:type="dxa"/>
                  <w:shd w:val="clear" w:color="auto" w:fill="auto"/>
                  <w:vAlign w:val="center"/>
                </w:tcPr>
                <w:p w14:paraId="196697FD" w14:textId="77777777" w:rsidR="000414AE" w:rsidRPr="00435AC5" w:rsidRDefault="000414AE" w:rsidP="00435AC5">
                  <w:pPr>
                    <w:contextualSpacing/>
                    <w:rPr>
                      <w:rFonts w:ascii="Calibri" w:hAnsi="Calibri" w:cs="Calibri"/>
                      <w:sz w:val="20"/>
                      <w:szCs w:val="20"/>
                    </w:rPr>
                  </w:pPr>
                  <w:r w:rsidRPr="00435AC5">
                    <w:rPr>
                      <w:rFonts w:ascii="Calibri" w:hAnsi="Calibri" w:cs="Calibri"/>
                      <w:sz w:val="20"/>
                      <w:szCs w:val="20"/>
                    </w:rPr>
                    <w:t>PHSE Coordinator</w:t>
                  </w:r>
                </w:p>
              </w:tc>
              <w:tc>
                <w:tcPr>
                  <w:tcW w:w="5807" w:type="dxa"/>
                </w:tcPr>
                <w:p w14:paraId="0FE173AB" w14:textId="77777777" w:rsidR="000414AE" w:rsidRPr="0095680A" w:rsidRDefault="000414AE" w:rsidP="00435AC5">
                  <w:pPr>
                    <w:pStyle w:val="NoSpacing"/>
                    <w:ind w:left="360"/>
                    <w:rPr>
                      <w:rFonts w:cs="Calibri"/>
                      <w:sz w:val="20"/>
                      <w:szCs w:val="20"/>
                    </w:rPr>
                  </w:pPr>
                  <w:r w:rsidRPr="0095680A">
                    <w:rPr>
                      <w:rFonts w:cs="Calibri"/>
                      <w:sz w:val="20"/>
                      <w:szCs w:val="20"/>
                    </w:rPr>
                    <w:t xml:space="preserve">Natalie McGrath </w:t>
                  </w:r>
                  <w:hyperlink r:id="rId27" w:history="1">
                    <w:r w:rsidRPr="0095680A">
                      <w:rPr>
                        <w:rStyle w:val="Hyperlink"/>
                        <w:rFonts w:cs="Calibri"/>
                        <w:sz w:val="20"/>
                        <w:szCs w:val="20"/>
                      </w:rPr>
                      <w:t>natalie@staffscvys.org.uk</w:t>
                    </w:r>
                  </w:hyperlink>
                </w:p>
              </w:tc>
            </w:tr>
          </w:tbl>
          <w:p w14:paraId="488127EF" w14:textId="77777777" w:rsidR="000414AE" w:rsidRDefault="000414AE" w:rsidP="00A72C02">
            <w:pPr>
              <w:jc w:val="both"/>
              <w:rPr>
                <w:rFonts w:asciiTheme="minorHAnsi" w:hAnsiTheme="minorHAnsi" w:cstheme="minorHAnsi"/>
                <w:b/>
                <w:lang w:val="en-GB"/>
              </w:rPr>
            </w:pPr>
          </w:p>
          <w:p w14:paraId="27D62775" w14:textId="77777777" w:rsidR="000414AE" w:rsidRDefault="000414AE" w:rsidP="00A72C02">
            <w:pPr>
              <w:jc w:val="both"/>
              <w:rPr>
                <w:rFonts w:asciiTheme="minorHAnsi" w:hAnsiTheme="minorHAnsi" w:cstheme="minorHAnsi"/>
                <w:b/>
                <w:lang w:val="en-GB"/>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111"/>
            </w:tblGrid>
            <w:tr w:rsidR="00435AC5" w:rsidRPr="0095680A" w14:paraId="22377FEA" w14:textId="77777777" w:rsidTr="00435AC5">
              <w:trPr>
                <w:trHeight w:hRule="exact" w:val="713"/>
              </w:trPr>
              <w:tc>
                <w:tcPr>
                  <w:tcW w:w="5845" w:type="dxa"/>
                  <w:shd w:val="clear" w:color="auto" w:fill="D5DCE4"/>
                  <w:vAlign w:val="center"/>
                </w:tcPr>
                <w:p w14:paraId="252352AB" w14:textId="4777DD30" w:rsidR="00435AC5" w:rsidRPr="0095680A" w:rsidRDefault="00435AC5" w:rsidP="00B64A00">
                  <w:pPr>
                    <w:pStyle w:val="NoSpacing"/>
                    <w:rPr>
                      <w:rFonts w:cs="Calibri"/>
                      <w:b/>
                      <w:sz w:val="20"/>
                      <w:szCs w:val="20"/>
                    </w:rPr>
                  </w:pPr>
                  <w:r>
                    <w:rPr>
                      <w:rFonts w:cs="Calibri"/>
                      <w:b/>
                      <w:sz w:val="20"/>
                      <w:szCs w:val="20"/>
                    </w:rPr>
                    <w:t xml:space="preserve">National Contacts </w:t>
                  </w:r>
                </w:p>
                <w:p w14:paraId="57273D37" w14:textId="77777777" w:rsidR="00435AC5" w:rsidRPr="0095680A" w:rsidRDefault="00435AC5" w:rsidP="00B64A00">
                  <w:pPr>
                    <w:pStyle w:val="NoSpacing"/>
                    <w:rPr>
                      <w:rFonts w:cs="Calibri"/>
                      <w:b/>
                      <w:color w:val="FF0000"/>
                      <w:sz w:val="20"/>
                      <w:szCs w:val="20"/>
                    </w:rPr>
                  </w:pPr>
                </w:p>
              </w:tc>
              <w:tc>
                <w:tcPr>
                  <w:tcW w:w="4111" w:type="dxa"/>
                  <w:shd w:val="clear" w:color="auto" w:fill="D5DCE4"/>
                </w:tcPr>
                <w:p w14:paraId="176451AE" w14:textId="77777777" w:rsidR="00435AC5" w:rsidRPr="0095680A" w:rsidRDefault="00435AC5" w:rsidP="00B64A00">
                  <w:pPr>
                    <w:pStyle w:val="NoSpacing"/>
                    <w:rPr>
                      <w:rFonts w:cs="Calibri"/>
                      <w:b/>
                      <w:sz w:val="20"/>
                      <w:szCs w:val="20"/>
                    </w:rPr>
                  </w:pPr>
                </w:p>
                <w:p w14:paraId="7E9E4CDC" w14:textId="77777777" w:rsidR="00435AC5" w:rsidRPr="0095680A" w:rsidRDefault="00435AC5" w:rsidP="00B64A00">
                  <w:pPr>
                    <w:pStyle w:val="NoSpacing"/>
                    <w:rPr>
                      <w:rFonts w:cs="Calibri"/>
                      <w:b/>
                      <w:sz w:val="20"/>
                      <w:szCs w:val="20"/>
                    </w:rPr>
                  </w:pPr>
                  <w:r w:rsidRPr="0095680A">
                    <w:rPr>
                      <w:rFonts w:cs="Calibri"/>
                      <w:b/>
                      <w:sz w:val="20"/>
                      <w:szCs w:val="20"/>
                    </w:rPr>
                    <w:t xml:space="preserve">Name </w:t>
                  </w:r>
                  <w:r>
                    <w:rPr>
                      <w:rFonts w:cs="Calibri"/>
                      <w:b/>
                      <w:sz w:val="20"/>
                      <w:szCs w:val="20"/>
                    </w:rPr>
                    <w:t>&amp; Contact details</w:t>
                  </w:r>
                </w:p>
              </w:tc>
            </w:tr>
            <w:tr w:rsidR="00435AC5" w:rsidRPr="0095680A" w14:paraId="61D9AF57" w14:textId="77777777" w:rsidTr="00435AC5">
              <w:trPr>
                <w:trHeight w:hRule="exact" w:val="708"/>
              </w:trPr>
              <w:tc>
                <w:tcPr>
                  <w:tcW w:w="5845" w:type="dxa"/>
                  <w:shd w:val="clear" w:color="auto" w:fill="auto"/>
                  <w:vAlign w:val="center"/>
                </w:tcPr>
                <w:p w14:paraId="4632F712" w14:textId="0E1EE94F"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CEOP (Child Exploitation and Online Protection)</w:t>
                  </w:r>
                </w:p>
              </w:tc>
              <w:tc>
                <w:tcPr>
                  <w:tcW w:w="4111" w:type="dxa"/>
                </w:tcPr>
                <w:p w14:paraId="2C3D36D2" w14:textId="2B8375BF" w:rsidR="00435AC5" w:rsidRPr="00435AC5" w:rsidRDefault="008B5697" w:rsidP="00435AC5">
                  <w:pPr>
                    <w:pStyle w:val="NoSpacing"/>
                    <w:rPr>
                      <w:rFonts w:eastAsia="Times New Roman" w:cs="Calibri"/>
                      <w:color w:val="0070C0"/>
                      <w:sz w:val="20"/>
                      <w:szCs w:val="20"/>
                      <w:u w:val="single"/>
                      <w:lang w:eastAsia="en-US"/>
                    </w:rPr>
                  </w:pPr>
                  <w:hyperlink r:id="rId28" w:history="1">
                    <w:r w:rsidR="00435AC5" w:rsidRPr="00435AC5">
                      <w:rPr>
                        <w:rFonts w:eastAsia="Times New Roman" w:cs="Calibri"/>
                        <w:color w:val="0070C0"/>
                        <w:sz w:val="20"/>
                        <w:szCs w:val="20"/>
                        <w:u w:val="single"/>
                        <w:lang w:eastAsia="en-US"/>
                      </w:rPr>
                      <w:t>CEOP Safety Centre</w:t>
                    </w:r>
                  </w:hyperlink>
                </w:p>
                <w:p w14:paraId="4339CB33" w14:textId="3171E9A1" w:rsidR="00435AC5" w:rsidRPr="00435AC5" w:rsidRDefault="00435AC5" w:rsidP="00435AC5">
                  <w:pPr>
                    <w:pStyle w:val="NoSpacing"/>
                    <w:rPr>
                      <w:rFonts w:eastAsia="Times New Roman" w:cs="Calibri"/>
                      <w:color w:val="0070C0"/>
                      <w:sz w:val="20"/>
                      <w:szCs w:val="20"/>
                      <w:u w:val="single"/>
                      <w:lang w:eastAsia="en-US"/>
                    </w:rPr>
                  </w:pPr>
                </w:p>
              </w:tc>
            </w:tr>
            <w:tr w:rsidR="00435AC5" w:rsidRPr="0095680A" w14:paraId="0DCACE58" w14:textId="77777777" w:rsidTr="00435AC5">
              <w:trPr>
                <w:trHeight w:hRule="exact" w:val="708"/>
              </w:trPr>
              <w:tc>
                <w:tcPr>
                  <w:tcW w:w="5845" w:type="dxa"/>
                  <w:shd w:val="clear" w:color="auto" w:fill="auto"/>
                  <w:vAlign w:val="center"/>
                </w:tcPr>
                <w:p w14:paraId="7728837B" w14:textId="522D8444"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 xml:space="preserve">Professionals Online Safety Helpline </w:t>
                  </w:r>
                </w:p>
              </w:tc>
              <w:tc>
                <w:tcPr>
                  <w:tcW w:w="4111" w:type="dxa"/>
                </w:tcPr>
                <w:p w14:paraId="105F713B" w14:textId="77777777"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 xml:space="preserve">0844 381 4772 </w:t>
                  </w:r>
                </w:p>
                <w:p w14:paraId="10C16A81" w14:textId="23C9D0E4" w:rsidR="00435AC5" w:rsidRPr="00435AC5" w:rsidRDefault="008B5697" w:rsidP="00435AC5">
                  <w:pPr>
                    <w:pStyle w:val="NoSpacing"/>
                    <w:rPr>
                      <w:rFonts w:eastAsia="Times New Roman" w:cs="Calibri"/>
                      <w:color w:val="0070C0"/>
                      <w:sz w:val="20"/>
                      <w:szCs w:val="20"/>
                      <w:u w:val="single"/>
                      <w:lang w:eastAsia="en-US"/>
                    </w:rPr>
                  </w:pPr>
                  <w:hyperlink r:id="rId29" w:history="1">
                    <w:r w:rsidR="00435AC5" w:rsidRPr="00435AC5">
                      <w:rPr>
                        <w:rFonts w:eastAsia="Times New Roman" w:cs="Calibri"/>
                        <w:color w:val="0070C0"/>
                        <w:sz w:val="20"/>
                        <w:szCs w:val="20"/>
                        <w:u w:val="single"/>
                        <w:lang w:eastAsia="en-US"/>
                      </w:rPr>
                      <w:t>Safer Internet Helpline</w:t>
                    </w:r>
                  </w:hyperlink>
                </w:p>
                <w:p w14:paraId="7C551F1B" w14:textId="77777777" w:rsidR="00435AC5" w:rsidRPr="00435AC5" w:rsidRDefault="00435AC5" w:rsidP="00435AC5">
                  <w:pPr>
                    <w:pStyle w:val="NoSpacing"/>
                    <w:rPr>
                      <w:rFonts w:eastAsia="Times New Roman" w:cs="Calibri"/>
                      <w:color w:val="0070C0"/>
                      <w:sz w:val="20"/>
                      <w:szCs w:val="20"/>
                      <w:u w:val="single"/>
                      <w:lang w:eastAsia="en-US"/>
                    </w:rPr>
                  </w:pPr>
                </w:p>
              </w:tc>
            </w:tr>
            <w:tr w:rsidR="00435AC5" w:rsidRPr="0095680A" w14:paraId="12A8CD31" w14:textId="77777777" w:rsidTr="00435AC5">
              <w:trPr>
                <w:trHeight w:hRule="exact" w:val="708"/>
              </w:trPr>
              <w:tc>
                <w:tcPr>
                  <w:tcW w:w="5845" w:type="dxa"/>
                  <w:shd w:val="clear" w:color="auto" w:fill="auto"/>
                  <w:vAlign w:val="center"/>
                </w:tcPr>
                <w:p w14:paraId="385AB420" w14:textId="78C800C6"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Safer Internet Centre</w:t>
                  </w:r>
                </w:p>
              </w:tc>
              <w:tc>
                <w:tcPr>
                  <w:tcW w:w="4111" w:type="dxa"/>
                </w:tcPr>
                <w:p w14:paraId="179FAC6F" w14:textId="133262D5" w:rsidR="00435AC5" w:rsidRPr="00435AC5" w:rsidRDefault="008B5697" w:rsidP="00435AC5">
                  <w:pPr>
                    <w:pStyle w:val="NoSpacing"/>
                    <w:rPr>
                      <w:rFonts w:eastAsia="Times New Roman" w:cs="Calibri"/>
                      <w:color w:val="0070C0"/>
                      <w:sz w:val="20"/>
                      <w:szCs w:val="20"/>
                      <w:u w:val="single"/>
                      <w:lang w:eastAsia="en-US"/>
                    </w:rPr>
                  </w:pPr>
                  <w:hyperlink r:id="rId30" w:history="1">
                    <w:r w:rsidR="00435AC5" w:rsidRPr="00435AC5">
                      <w:rPr>
                        <w:rFonts w:eastAsia="Times New Roman" w:cs="Calibri"/>
                        <w:color w:val="0070C0"/>
                        <w:sz w:val="20"/>
                        <w:szCs w:val="20"/>
                        <w:u w:val="single"/>
                        <w:lang w:eastAsia="en-US"/>
                      </w:rPr>
                      <w:t>helpline@saferinternet.org.uk</w:t>
                    </w:r>
                  </w:hyperlink>
                </w:p>
              </w:tc>
            </w:tr>
            <w:tr w:rsidR="00435AC5" w:rsidRPr="0095680A" w14:paraId="7BD1E61E" w14:textId="77777777" w:rsidTr="00435AC5">
              <w:trPr>
                <w:trHeight w:hRule="exact" w:val="708"/>
              </w:trPr>
              <w:tc>
                <w:tcPr>
                  <w:tcW w:w="5845" w:type="dxa"/>
                  <w:shd w:val="clear" w:color="auto" w:fill="auto"/>
                  <w:vAlign w:val="center"/>
                </w:tcPr>
                <w:p w14:paraId="078740FC" w14:textId="48671CD5"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NSPCC</w:t>
                  </w:r>
                </w:p>
              </w:tc>
              <w:tc>
                <w:tcPr>
                  <w:tcW w:w="4111" w:type="dxa"/>
                </w:tcPr>
                <w:p w14:paraId="6AD4ABDB" w14:textId="3E479666"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24-hour Child Protection Helpline 0808 800 5000</w:t>
                  </w:r>
                </w:p>
              </w:tc>
            </w:tr>
            <w:tr w:rsidR="00435AC5" w:rsidRPr="0095680A" w14:paraId="3CF75200" w14:textId="77777777" w:rsidTr="00435AC5">
              <w:trPr>
                <w:trHeight w:hRule="exact" w:val="708"/>
              </w:trPr>
              <w:tc>
                <w:tcPr>
                  <w:tcW w:w="5845" w:type="dxa"/>
                  <w:shd w:val="clear" w:color="auto" w:fill="auto"/>
                  <w:vAlign w:val="center"/>
                </w:tcPr>
                <w:p w14:paraId="0DBE0A96" w14:textId="47E3242B"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Women’s Aid</w:t>
                  </w:r>
                </w:p>
              </w:tc>
              <w:tc>
                <w:tcPr>
                  <w:tcW w:w="4111" w:type="dxa"/>
                </w:tcPr>
                <w:p w14:paraId="73C7A14B" w14:textId="77777777"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24 Hour Helpline: 0870 2700 123</w:t>
                  </w:r>
                </w:p>
                <w:p w14:paraId="4EA8CE18" w14:textId="77777777" w:rsidR="00435AC5" w:rsidRPr="00435AC5" w:rsidRDefault="00435AC5" w:rsidP="00435AC5">
                  <w:pPr>
                    <w:pStyle w:val="NoSpacing"/>
                    <w:rPr>
                      <w:rFonts w:eastAsia="Times New Roman" w:cs="Calibri"/>
                      <w:sz w:val="20"/>
                      <w:szCs w:val="20"/>
                      <w:u w:val="single"/>
                      <w:lang w:eastAsia="en-US"/>
                    </w:rPr>
                  </w:pPr>
                </w:p>
              </w:tc>
            </w:tr>
            <w:tr w:rsidR="00435AC5" w:rsidRPr="0095680A" w14:paraId="27E6F2C5" w14:textId="77777777" w:rsidTr="00435AC5">
              <w:trPr>
                <w:trHeight w:hRule="exact" w:val="708"/>
              </w:trPr>
              <w:tc>
                <w:tcPr>
                  <w:tcW w:w="5845" w:type="dxa"/>
                  <w:shd w:val="clear" w:color="auto" w:fill="auto"/>
                  <w:vAlign w:val="center"/>
                </w:tcPr>
                <w:p w14:paraId="61FC2690" w14:textId="4B25AA18" w:rsidR="00435AC5" w:rsidRPr="00435AC5" w:rsidRDefault="00435AC5" w:rsidP="00435AC5">
                  <w:pPr>
                    <w:rPr>
                      <w:rFonts w:ascii="Calibri" w:hAnsi="Calibri" w:cs="Calibri"/>
                      <w:sz w:val="20"/>
                      <w:szCs w:val="20"/>
                    </w:rPr>
                  </w:pPr>
                  <w:r w:rsidRPr="00435AC5">
                    <w:rPr>
                      <w:rFonts w:ascii="Calibri" w:hAnsi="Calibri" w:cs="Calibri"/>
                      <w:sz w:val="20"/>
                      <w:szCs w:val="20"/>
                    </w:rPr>
                    <w:t>Childline</w:t>
                  </w:r>
                </w:p>
                <w:p w14:paraId="00D66C66" w14:textId="77777777" w:rsidR="00435AC5" w:rsidRPr="00435AC5" w:rsidRDefault="00435AC5" w:rsidP="00435AC5">
                  <w:pPr>
                    <w:pStyle w:val="NoSpacing"/>
                    <w:rPr>
                      <w:rFonts w:eastAsia="Times New Roman" w:cs="Calibri"/>
                      <w:sz w:val="20"/>
                      <w:szCs w:val="20"/>
                      <w:lang w:eastAsia="en-US"/>
                    </w:rPr>
                  </w:pPr>
                </w:p>
              </w:tc>
              <w:tc>
                <w:tcPr>
                  <w:tcW w:w="4111" w:type="dxa"/>
                </w:tcPr>
                <w:p w14:paraId="57E914A5" w14:textId="77777777" w:rsidR="00435AC5" w:rsidRPr="00435AC5" w:rsidRDefault="00435AC5" w:rsidP="00435AC5">
                  <w:pPr>
                    <w:pStyle w:val="NoSpacing"/>
                    <w:rPr>
                      <w:rFonts w:eastAsia="Times New Roman" w:cs="Calibri"/>
                      <w:sz w:val="20"/>
                      <w:szCs w:val="20"/>
                      <w:lang w:eastAsia="en-US"/>
                    </w:rPr>
                  </w:pPr>
                  <w:r w:rsidRPr="00435AC5">
                    <w:rPr>
                      <w:rFonts w:eastAsia="Times New Roman" w:cs="Calibri"/>
                      <w:sz w:val="20"/>
                      <w:szCs w:val="20"/>
                      <w:lang w:eastAsia="en-US"/>
                    </w:rPr>
                    <w:t xml:space="preserve">0800 1111 </w:t>
                  </w:r>
                </w:p>
                <w:p w14:paraId="3D09469E" w14:textId="2C5F1D05" w:rsidR="00435AC5" w:rsidRPr="00435AC5" w:rsidRDefault="008B5697" w:rsidP="00435AC5">
                  <w:pPr>
                    <w:pStyle w:val="NoSpacing"/>
                    <w:rPr>
                      <w:rFonts w:eastAsia="Times New Roman" w:cs="Calibri"/>
                      <w:color w:val="0070C0"/>
                      <w:sz w:val="20"/>
                      <w:szCs w:val="20"/>
                      <w:u w:val="single"/>
                      <w:lang w:eastAsia="en-US"/>
                    </w:rPr>
                  </w:pPr>
                  <w:hyperlink r:id="rId31" w:history="1">
                    <w:r w:rsidR="00435AC5" w:rsidRPr="00435AC5">
                      <w:rPr>
                        <w:rFonts w:eastAsia="Times New Roman" w:cs="Calibri"/>
                        <w:color w:val="0070C0"/>
                        <w:sz w:val="20"/>
                        <w:szCs w:val="20"/>
                        <w:u w:val="single"/>
                        <w:lang w:eastAsia="en-US"/>
                      </w:rPr>
                      <w:t>Childline</w:t>
                    </w:r>
                  </w:hyperlink>
                </w:p>
              </w:tc>
            </w:tr>
          </w:tbl>
          <w:p w14:paraId="6F2FA236" w14:textId="77777777" w:rsidR="00B64A00" w:rsidRDefault="00B64A00" w:rsidP="00A72C02">
            <w:pPr>
              <w:jc w:val="both"/>
              <w:rPr>
                <w:rFonts w:asciiTheme="minorHAnsi" w:hAnsiTheme="minorHAnsi" w:cstheme="minorHAnsi"/>
                <w:b/>
                <w:lang w:val="en-GB"/>
              </w:rPr>
            </w:pPr>
          </w:p>
          <w:p w14:paraId="751797B1" w14:textId="77777777" w:rsidR="00B64A00" w:rsidRDefault="00B64A00" w:rsidP="00A72C02">
            <w:pPr>
              <w:jc w:val="both"/>
              <w:rPr>
                <w:rFonts w:asciiTheme="minorHAnsi" w:hAnsiTheme="minorHAnsi" w:cstheme="minorHAnsi"/>
                <w:b/>
                <w:lang w:val="en-GB"/>
              </w:rPr>
            </w:pPr>
          </w:p>
          <w:p w14:paraId="093D2F1C" w14:textId="77777777" w:rsidR="00B64A00" w:rsidRPr="00BA7DB5" w:rsidRDefault="00B64A00" w:rsidP="00A72C02">
            <w:pPr>
              <w:jc w:val="both"/>
              <w:rPr>
                <w:rFonts w:asciiTheme="minorHAnsi" w:hAnsiTheme="minorHAnsi" w:cstheme="minorHAnsi"/>
                <w:b/>
                <w:lang w:val="en-GB"/>
              </w:rPr>
            </w:pPr>
          </w:p>
        </w:tc>
      </w:tr>
    </w:tbl>
    <w:p w14:paraId="43985831" w14:textId="77777777" w:rsidR="00031C6E" w:rsidRPr="00BA7DB5" w:rsidRDefault="00031C6E" w:rsidP="00031C6E">
      <w:pPr>
        <w:jc w:val="both"/>
        <w:rPr>
          <w:rFonts w:asciiTheme="minorHAnsi" w:hAnsiTheme="minorHAnsi" w:cstheme="minorHAnsi"/>
        </w:rPr>
        <w:sectPr w:rsidR="00031C6E" w:rsidRPr="00BA7DB5" w:rsidSect="001C6AB6">
          <w:footerReference w:type="first" r:id="rId32"/>
          <w:pgSz w:w="12240" w:h="15840" w:code="1"/>
          <w:pgMar w:top="851" w:right="1134" w:bottom="284" w:left="1134" w:header="709" w:footer="108" w:gutter="0"/>
          <w:paperSrc w:first="7" w:other="7"/>
          <w:pgNumType w:start="1"/>
          <w:cols w:space="708"/>
          <w:titlePg/>
          <w:docGrid w:linePitch="360"/>
        </w:sectPr>
      </w:pPr>
    </w:p>
    <w:p w14:paraId="467C1A48" w14:textId="77777777" w:rsidR="009E5073" w:rsidRPr="00BA7DB5" w:rsidRDefault="009E5073" w:rsidP="00031C6E">
      <w:pPr>
        <w:jc w:val="both"/>
        <w:rPr>
          <w:rFonts w:asciiTheme="minorHAnsi" w:hAnsiTheme="minorHAnsi" w:cstheme="minorHAnsi"/>
        </w:rPr>
      </w:pPr>
    </w:p>
    <w:p w14:paraId="220904C4" w14:textId="77777777" w:rsidR="00DD5802" w:rsidRPr="00BA7DB5" w:rsidRDefault="007115D4" w:rsidP="008503D1">
      <w:pPr>
        <w:pStyle w:val="Heading1"/>
        <w:spacing w:line="240" w:lineRule="auto"/>
        <w:ind w:left="426" w:hanging="426"/>
        <w:jc w:val="both"/>
        <w:rPr>
          <w:rFonts w:asciiTheme="minorHAnsi" w:hAnsiTheme="minorHAnsi" w:cstheme="minorHAnsi"/>
        </w:rPr>
      </w:pPr>
      <w:bookmarkStart w:id="1" w:name="_Toc175755393"/>
      <w:r w:rsidRPr="00BA7DB5">
        <w:rPr>
          <w:rFonts w:asciiTheme="minorHAnsi" w:hAnsiTheme="minorHAnsi" w:cstheme="minorHAnsi"/>
        </w:rPr>
        <w:t>1</w:t>
      </w:r>
      <w:r w:rsidR="00CE73F1" w:rsidRPr="00BA7DB5">
        <w:rPr>
          <w:rFonts w:asciiTheme="minorHAnsi" w:hAnsiTheme="minorHAnsi" w:cstheme="minorHAnsi"/>
        </w:rPr>
        <w:t>.</w:t>
      </w:r>
      <w:r w:rsidRPr="00BA7DB5">
        <w:rPr>
          <w:rFonts w:asciiTheme="minorHAnsi" w:hAnsiTheme="minorHAnsi" w:cstheme="minorHAnsi"/>
        </w:rPr>
        <w:t xml:space="preserve">   </w:t>
      </w:r>
      <w:r w:rsidR="00CB5D9E" w:rsidRPr="00BA7DB5">
        <w:rPr>
          <w:rFonts w:asciiTheme="minorHAnsi" w:hAnsiTheme="minorHAnsi" w:cstheme="minorHAnsi"/>
        </w:rPr>
        <w:t xml:space="preserve">   </w:t>
      </w:r>
      <w:r w:rsidR="00DD5802" w:rsidRPr="00BA7DB5">
        <w:rPr>
          <w:rFonts w:asciiTheme="minorHAnsi" w:hAnsiTheme="minorHAnsi" w:cstheme="minorHAnsi"/>
        </w:rPr>
        <w:t>Introduction</w:t>
      </w:r>
      <w:bookmarkEnd w:id="1"/>
    </w:p>
    <w:p w14:paraId="4F08870E" w14:textId="77777777" w:rsidR="00DD5802" w:rsidRPr="00BA7DB5" w:rsidRDefault="00DD5802" w:rsidP="00A72C02">
      <w:pPr>
        <w:jc w:val="both"/>
        <w:rPr>
          <w:rFonts w:asciiTheme="minorHAnsi" w:hAnsiTheme="minorHAnsi" w:cstheme="minorHAnsi"/>
          <w:lang w:val="en-GB"/>
        </w:rPr>
      </w:pPr>
    </w:p>
    <w:p w14:paraId="1531F23D" w14:textId="5D4DF791" w:rsidR="00DD5802" w:rsidRPr="00BA7DB5" w:rsidRDefault="00303948" w:rsidP="00031C6E">
      <w:pPr>
        <w:pStyle w:val="BodyTextIndent"/>
        <w:spacing w:after="0"/>
        <w:ind w:left="720" w:hanging="720"/>
        <w:jc w:val="both"/>
        <w:rPr>
          <w:rFonts w:asciiTheme="minorHAnsi" w:hAnsiTheme="minorHAnsi" w:cstheme="minorHAnsi"/>
          <w:lang w:val="en-GB"/>
        </w:rPr>
      </w:pPr>
      <w:r w:rsidRPr="00BA7DB5">
        <w:rPr>
          <w:rFonts w:asciiTheme="minorHAnsi" w:hAnsiTheme="minorHAnsi" w:cstheme="minorHAnsi"/>
          <w:lang w:val="en-GB"/>
        </w:rPr>
        <w:t>1.1</w:t>
      </w:r>
      <w:r w:rsidRPr="00327075">
        <w:rPr>
          <w:rFonts w:asciiTheme="minorHAnsi" w:hAnsiTheme="minorHAnsi" w:cstheme="minorHAnsi"/>
          <w:lang w:val="en-GB"/>
        </w:rPr>
        <w:tab/>
      </w:r>
      <w:r w:rsidR="00327075" w:rsidRPr="00327075">
        <w:rPr>
          <w:rFonts w:asciiTheme="minorHAnsi" w:hAnsiTheme="minorHAnsi" w:cstheme="minorHAnsi"/>
          <w:lang w:val="en-GB"/>
        </w:rPr>
        <w:t xml:space="preserve">All Saints CE First </w:t>
      </w:r>
      <w:proofErr w:type="spellStart"/>
      <w:r w:rsidR="00327075" w:rsidRPr="00327075">
        <w:rPr>
          <w:rFonts w:asciiTheme="minorHAnsi" w:hAnsiTheme="minorHAnsi" w:cstheme="minorHAnsi"/>
          <w:lang w:val="en-GB"/>
        </w:rPr>
        <w:t>Schoo</w:t>
      </w:r>
      <w:proofErr w:type="spellEnd"/>
      <w:r w:rsidR="00327075">
        <w:rPr>
          <w:rFonts w:asciiTheme="minorHAnsi" w:hAnsiTheme="minorHAnsi" w:cstheme="minorHAnsi"/>
          <w:lang w:val="en-GB"/>
        </w:rPr>
        <w:t xml:space="preserve"> </w:t>
      </w:r>
      <w:proofErr w:type="spellStart"/>
      <w:r w:rsidR="00327075" w:rsidRPr="00327075">
        <w:rPr>
          <w:rFonts w:asciiTheme="minorHAnsi" w:hAnsiTheme="minorHAnsi" w:cstheme="minorHAnsi"/>
          <w:lang w:val="en-GB"/>
        </w:rPr>
        <w:t>l</w:t>
      </w:r>
      <w:r w:rsidR="00860936" w:rsidRPr="00327075">
        <w:rPr>
          <w:rFonts w:asciiTheme="minorHAnsi" w:hAnsiTheme="minorHAnsi" w:cstheme="minorHAnsi"/>
          <w:lang w:val="en-GB"/>
        </w:rPr>
        <w:t>fully</w:t>
      </w:r>
      <w:proofErr w:type="spellEnd"/>
      <w:r w:rsidR="00DD5802" w:rsidRPr="00327075">
        <w:rPr>
          <w:rFonts w:asciiTheme="minorHAnsi" w:hAnsiTheme="minorHAnsi" w:cstheme="minorHAnsi"/>
          <w:lang w:val="en-GB"/>
        </w:rPr>
        <w:t xml:space="preserve"> </w:t>
      </w:r>
      <w:r w:rsidR="00DD5802" w:rsidRPr="00BA7DB5">
        <w:rPr>
          <w:rFonts w:asciiTheme="minorHAnsi" w:hAnsiTheme="minorHAnsi" w:cstheme="minorHAnsi"/>
          <w:lang w:val="en-GB"/>
        </w:rPr>
        <w:t>recognises the contribution it can make to protect children and support pupils in school.  The aim of the policy is to safeguard and promote our pupils’ welfare, safety and health by fostering an honest, open, caring and supportive climate.  The pupils’ welfare is of paramount importance.</w:t>
      </w:r>
    </w:p>
    <w:p w14:paraId="3826D2F2" w14:textId="77777777" w:rsidR="00DD5802" w:rsidRPr="00BA7DB5" w:rsidRDefault="00DD5802" w:rsidP="00A72C02">
      <w:pPr>
        <w:pStyle w:val="BodyTextIndent"/>
        <w:spacing w:after="0"/>
        <w:ind w:left="0"/>
        <w:jc w:val="both"/>
        <w:rPr>
          <w:rFonts w:asciiTheme="minorHAnsi" w:hAnsiTheme="minorHAnsi" w:cstheme="minorHAnsi"/>
          <w:lang w:val="en-GB"/>
        </w:rPr>
      </w:pPr>
    </w:p>
    <w:p w14:paraId="44775E03" w14:textId="77777777" w:rsidR="00DD5802" w:rsidRPr="00BA7DB5" w:rsidRDefault="00303948" w:rsidP="00A72C02">
      <w:pPr>
        <w:pStyle w:val="BodyTextIndent"/>
        <w:spacing w:after="0"/>
        <w:ind w:left="0"/>
        <w:jc w:val="both"/>
        <w:rPr>
          <w:rFonts w:asciiTheme="minorHAnsi" w:hAnsiTheme="minorHAnsi" w:cstheme="minorHAnsi"/>
          <w:lang w:val="en-GB"/>
        </w:rPr>
      </w:pPr>
      <w:r w:rsidRPr="00BA7DB5">
        <w:rPr>
          <w:rFonts w:asciiTheme="minorHAnsi" w:hAnsiTheme="minorHAnsi" w:cstheme="minorHAnsi"/>
          <w:lang w:val="en-GB"/>
        </w:rPr>
        <w:t>1.2</w:t>
      </w:r>
      <w:r w:rsidRPr="00BA7DB5">
        <w:rPr>
          <w:rFonts w:asciiTheme="minorHAnsi" w:hAnsiTheme="minorHAnsi" w:cstheme="minorHAnsi"/>
          <w:lang w:val="en-GB"/>
        </w:rPr>
        <w:tab/>
      </w:r>
      <w:r w:rsidR="00DD5802" w:rsidRPr="00BA7DB5">
        <w:rPr>
          <w:rFonts w:asciiTheme="minorHAnsi" w:hAnsiTheme="minorHAnsi" w:cstheme="minorHAnsi"/>
          <w:lang w:val="en-GB"/>
        </w:rPr>
        <w:t>This policy is consistent with:</w:t>
      </w:r>
    </w:p>
    <w:p w14:paraId="325E7999" w14:textId="77777777" w:rsidR="007A183A" w:rsidRPr="00BA7DB5" w:rsidRDefault="007A183A" w:rsidP="00A72C02">
      <w:pPr>
        <w:pStyle w:val="BodyTextIndent"/>
        <w:spacing w:after="0"/>
        <w:ind w:left="0"/>
        <w:jc w:val="both"/>
        <w:rPr>
          <w:rFonts w:asciiTheme="minorHAnsi" w:hAnsiTheme="minorHAnsi" w:cstheme="minorHAnsi"/>
        </w:rPr>
      </w:pPr>
    </w:p>
    <w:p w14:paraId="50B7EC04" w14:textId="14242FFA" w:rsidR="000414AE" w:rsidRPr="000414AE" w:rsidRDefault="006A3CBB" w:rsidP="006A3CBB">
      <w:pPr>
        <w:pStyle w:val="BodyTextIndent"/>
        <w:ind w:left="643"/>
        <w:jc w:val="both"/>
        <w:rPr>
          <w:rFonts w:asciiTheme="minorHAnsi" w:hAnsiTheme="minorHAnsi" w:cstheme="minorHAnsi"/>
        </w:rPr>
      </w:pPr>
      <w:r>
        <w:rPr>
          <w:rFonts w:asciiTheme="minorHAnsi" w:hAnsiTheme="minorHAnsi" w:cstheme="minorHAnsi"/>
        </w:rPr>
        <w:t>T</w:t>
      </w:r>
      <w:r w:rsidR="00AD59CC" w:rsidRPr="00BA7DB5">
        <w:rPr>
          <w:rFonts w:asciiTheme="minorHAnsi" w:hAnsiTheme="minorHAnsi" w:cstheme="minorHAnsi"/>
        </w:rPr>
        <w:t xml:space="preserve">he legal duty to safeguard and promote the welfare of children, as described in section 175 of the Education Act 2002 [or section 157 of the Education Act 2002 for independent </w:t>
      </w:r>
      <w:r w:rsidR="00AD59CC" w:rsidRPr="000414AE">
        <w:rPr>
          <w:rFonts w:asciiTheme="minorHAnsi" w:hAnsiTheme="minorHAnsi" w:cstheme="minorHAnsi"/>
        </w:rPr>
        <w:t xml:space="preserve">schools and academies] and the statutory guidance </w:t>
      </w:r>
      <w:r w:rsidR="000414AE" w:rsidRPr="000414AE">
        <w:rPr>
          <w:rFonts w:asciiTheme="minorHAnsi" w:hAnsiTheme="minorHAnsi" w:cstheme="minorHAnsi"/>
        </w:rPr>
        <w:t xml:space="preserve">DfE </w:t>
      </w:r>
      <w:hyperlink r:id="rId33" w:history="1">
        <w:r w:rsidR="000414AE" w:rsidRPr="000414AE">
          <w:rPr>
            <w:rFonts w:asciiTheme="minorHAnsi" w:hAnsiTheme="minorHAnsi" w:cstheme="minorHAnsi"/>
          </w:rPr>
          <w:t>Keeping Children Safe in Education 2024</w:t>
        </w:r>
      </w:hyperlink>
      <w:r w:rsidR="000414AE" w:rsidRPr="000414AE">
        <w:rPr>
          <w:rFonts w:asciiTheme="minorHAnsi" w:hAnsiTheme="minorHAnsi" w:cstheme="minorHAnsi"/>
        </w:rPr>
        <w:t xml:space="preserve"> (</w:t>
      </w:r>
      <w:proofErr w:type="spellStart"/>
      <w:r w:rsidR="000414AE" w:rsidRPr="000414AE">
        <w:rPr>
          <w:rFonts w:asciiTheme="minorHAnsi" w:hAnsiTheme="minorHAnsi" w:cstheme="minorHAnsi"/>
        </w:rPr>
        <w:t>KCSiE</w:t>
      </w:r>
      <w:proofErr w:type="spellEnd"/>
      <w:r w:rsidR="000414AE" w:rsidRPr="000414AE">
        <w:rPr>
          <w:rFonts w:asciiTheme="minorHAnsi" w:hAnsiTheme="minorHAnsi" w:cstheme="minorHAnsi"/>
        </w:rPr>
        <w:t xml:space="preserve">) and this document is read alongside: </w:t>
      </w:r>
    </w:p>
    <w:p w14:paraId="3AE625A1" w14:textId="77777777" w:rsidR="000414AE" w:rsidRPr="000414AE" w:rsidRDefault="000414AE" w:rsidP="000414AE">
      <w:pPr>
        <w:autoSpaceDE w:val="0"/>
        <w:autoSpaceDN w:val="0"/>
        <w:adjustRightInd w:val="0"/>
        <w:rPr>
          <w:rFonts w:asciiTheme="minorHAnsi" w:hAnsiTheme="minorHAnsi" w:cstheme="minorHAnsi"/>
        </w:rPr>
      </w:pPr>
    </w:p>
    <w:p w14:paraId="2A3E529A" w14:textId="77777777" w:rsidR="000414AE" w:rsidRPr="006A3CBB" w:rsidRDefault="008B5697" w:rsidP="0029506C">
      <w:pPr>
        <w:pStyle w:val="ListParagraph"/>
        <w:numPr>
          <w:ilvl w:val="0"/>
          <w:numId w:val="47"/>
        </w:numPr>
        <w:autoSpaceDE w:val="0"/>
        <w:autoSpaceDN w:val="0"/>
        <w:adjustRightInd w:val="0"/>
        <w:rPr>
          <w:rFonts w:asciiTheme="minorHAnsi" w:hAnsiTheme="minorHAnsi" w:cstheme="minorHAnsi"/>
        </w:rPr>
      </w:pPr>
      <w:hyperlink r:id="rId34" w:history="1">
        <w:r w:rsidR="000414AE" w:rsidRPr="006A3CBB">
          <w:rPr>
            <w:rFonts w:asciiTheme="minorHAnsi" w:hAnsiTheme="minorHAnsi" w:cstheme="minorHAnsi"/>
          </w:rPr>
          <w:t>Working Together to Safeguard Children 2023</w:t>
        </w:r>
      </w:hyperlink>
    </w:p>
    <w:p w14:paraId="33F3B1DE" w14:textId="77777777" w:rsidR="000414AE" w:rsidRPr="006A3CBB" w:rsidRDefault="008B5697" w:rsidP="0029506C">
      <w:pPr>
        <w:pStyle w:val="ListParagraph"/>
        <w:numPr>
          <w:ilvl w:val="0"/>
          <w:numId w:val="47"/>
        </w:numPr>
        <w:autoSpaceDE w:val="0"/>
        <w:autoSpaceDN w:val="0"/>
        <w:adjustRightInd w:val="0"/>
        <w:rPr>
          <w:rFonts w:asciiTheme="minorHAnsi" w:hAnsiTheme="minorHAnsi" w:cstheme="minorHAnsi"/>
        </w:rPr>
      </w:pPr>
      <w:hyperlink r:id="rId35" w:history="1">
        <w:r w:rsidR="000414AE" w:rsidRPr="006A3CBB">
          <w:rPr>
            <w:rFonts w:asciiTheme="minorHAnsi" w:hAnsiTheme="minorHAnsi" w:cstheme="minorHAnsi"/>
          </w:rPr>
          <w:t>Staffordshire Safeguarding Children Board Procedures</w:t>
        </w:r>
      </w:hyperlink>
    </w:p>
    <w:p w14:paraId="26FB55E9" w14:textId="77777777" w:rsidR="000414AE" w:rsidRPr="006A3CBB" w:rsidRDefault="008B5697" w:rsidP="0029506C">
      <w:pPr>
        <w:pStyle w:val="ListParagraph"/>
        <w:numPr>
          <w:ilvl w:val="0"/>
          <w:numId w:val="47"/>
        </w:numPr>
        <w:autoSpaceDE w:val="0"/>
        <w:autoSpaceDN w:val="0"/>
        <w:adjustRightInd w:val="0"/>
        <w:rPr>
          <w:rFonts w:asciiTheme="minorHAnsi" w:hAnsiTheme="minorHAnsi" w:cstheme="minorHAnsi"/>
        </w:rPr>
      </w:pPr>
      <w:hyperlink r:id="rId36" w:history="1">
        <w:r w:rsidR="000414AE" w:rsidRPr="006A3CBB">
          <w:rPr>
            <w:rFonts w:asciiTheme="minorHAnsi" w:hAnsiTheme="minorHAnsi" w:cstheme="minorHAnsi"/>
          </w:rPr>
          <w:t xml:space="preserve">What to do if you are Worried a Child is being Abused-Advice for Practitioners </w:t>
        </w:r>
      </w:hyperlink>
    </w:p>
    <w:p w14:paraId="131B9155" w14:textId="77777777" w:rsidR="000414AE" w:rsidRPr="006A3CBB" w:rsidRDefault="008B5697" w:rsidP="0029506C">
      <w:pPr>
        <w:pStyle w:val="ListParagraph"/>
        <w:numPr>
          <w:ilvl w:val="0"/>
          <w:numId w:val="47"/>
        </w:numPr>
        <w:autoSpaceDE w:val="0"/>
        <w:autoSpaceDN w:val="0"/>
        <w:adjustRightInd w:val="0"/>
        <w:rPr>
          <w:rFonts w:asciiTheme="minorHAnsi" w:hAnsiTheme="minorHAnsi" w:cstheme="minorHAnsi"/>
        </w:rPr>
      </w:pPr>
      <w:hyperlink r:id="rId37" w:history="1">
        <w:r w:rsidR="000414AE" w:rsidRPr="006A3CBB">
          <w:rPr>
            <w:rFonts w:asciiTheme="minorHAnsi" w:hAnsiTheme="minorHAnsi" w:cstheme="minorHAnsi"/>
          </w:rPr>
          <w:t xml:space="preserve">Behaviour in Schools - Advice for headteachers and school staff </w:t>
        </w:r>
      </w:hyperlink>
    </w:p>
    <w:p w14:paraId="23A31A82" w14:textId="175DCB51" w:rsidR="000414AE" w:rsidRPr="006A3CBB" w:rsidRDefault="000414AE" w:rsidP="0029506C">
      <w:pPr>
        <w:pStyle w:val="ListParagraph"/>
        <w:numPr>
          <w:ilvl w:val="0"/>
          <w:numId w:val="47"/>
        </w:numPr>
        <w:autoSpaceDE w:val="0"/>
        <w:autoSpaceDN w:val="0"/>
        <w:adjustRightInd w:val="0"/>
        <w:rPr>
          <w:rFonts w:asciiTheme="minorHAnsi" w:hAnsiTheme="minorHAnsi" w:cstheme="minorHAnsi"/>
        </w:rPr>
      </w:pPr>
      <w:r w:rsidRPr="006A3CBB">
        <w:rPr>
          <w:rFonts w:asciiTheme="minorHAnsi" w:hAnsiTheme="minorHAnsi" w:cstheme="minorHAnsi"/>
        </w:rPr>
        <w:t xml:space="preserve">Other sources of best practice including but not limited to NSPCC Caspar newsletters, Andrew Hall, The </w:t>
      </w:r>
      <w:r w:rsidR="006A3CBB">
        <w:rPr>
          <w:rFonts w:asciiTheme="minorHAnsi" w:hAnsiTheme="minorHAnsi" w:cstheme="minorHAnsi"/>
        </w:rPr>
        <w:t>Safeguarding</w:t>
      </w:r>
      <w:r w:rsidRPr="006A3CBB">
        <w:rPr>
          <w:rFonts w:asciiTheme="minorHAnsi" w:hAnsiTheme="minorHAnsi" w:cstheme="minorHAnsi"/>
        </w:rPr>
        <w:t xml:space="preserve"> </w:t>
      </w:r>
      <w:proofErr w:type="spellStart"/>
      <w:proofErr w:type="gramStart"/>
      <w:r w:rsidRPr="006A3CBB">
        <w:rPr>
          <w:rFonts w:asciiTheme="minorHAnsi" w:hAnsiTheme="minorHAnsi" w:cstheme="minorHAnsi"/>
        </w:rPr>
        <w:t>Company,The</w:t>
      </w:r>
      <w:proofErr w:type="spellEnd"/>
      <w:proofErr w:type="gramEnd"/>
      <w:r w:rsidRPr="006A3CBB">
        <w:rPr>
          <w:rFonts w:asciiTheme="minorHAnsi" w:hAnsiTheme="minorHAnsi" w:cstheme="minorHAnsi"/>
        </w:rPr>
        <w:t xml:space="preserve"> Key, The School Bus.</w:t>
      </w:r>
    </w:p>
    <w:p w14:paraId="22D28DC2" w14:textId="433CC2A5" w:rsidR="000414AE" w:rsidRPr="00BA7DB5" w:rsidRDefault="000414AE" w:rsidP="0029506C">
      <w:pPr>
        <w:pStyle w:val="BodyTextIndent"/>
        <w:numPr>
          <w:ilvl w:val="0"/>
          <w:numId w:val="47"/>
        </w:numPr>
        <w:jc w:val="both"/>
        <w:rPr>
          <w:rFonts w:asciiTheme="minorHAnsi" w:hAnsiTheme="minorHAnsi" w:cstheme="minorHAnsi"/>
        </w:rPr>
      </w:pPr>
      <w:r w:rsidRPr="000414AE">
        <w:rPr>
          <w:rFonts w:asciiTheme="minorHAnsi" w:hAnsiTheme="minorHAnsi" w:cstheme="minorHAnsi"/>
        </w:rPr>
        <w:t>Link to other policies: Anti-Bullying (including cyberbullying indicators), missing children, online safety, staff code of conduct, safer recruitment, reasonable force and whistleblowing</w:t>
      </w:r>
    </w:p>
    <w:p w14:paraId="23814C72" w14:textId="77777777" w:rsidR="00DD5802" w:rsidRPr="00BA7DB5" w:rsidRDefault="00DD5802" w:rsidP="00A72C02">
      <w:pPr>
        <w:jc w:val="both"/>
        <w:rPr>
          <w:rFonts w:asciiTheme="minorHAnsi" w:hAnsiTheme="minorHAnsi" w:cstheme="minorHAnsi"/>
          <w:lang w:val="en-GB"/>
        </w:rPr>
      </w:pPr>
    </w:p>
    <w:p w14:paraId="325E8496" w14:textId="77777777" w:rsidR="00DD5802" w:rsidRPr="00BA7DB5" w:rsidRDefault="00303948" w:rsidP="00A72C02">
      <w:pPr>
        <w:jc w:val="both"/>
        <w:rPr>
          <w:rFonts w:asciiTheme="minorHAnsi" w:hAnsiTheme="minorHAnsi" w:cstheme="minorHAnsi"/>
          <w:lang w:val="en-GB"/>
        </w:rPr>
      </w:pPr>
      <w:r w:rsidRPr="00BA7DB5">
        <w:rPr>
          <w:rFonts w:asciiTheme="minorHAnsi" w:hAnsiTheme="minorHAnsi" w:cstheme="minorHAnsi"/>
          <w:lang w:val="en-GB"/>
        </w:rPr>
        <w:t>1.3</w:t>
      </w:r>
      <w:r w:rsidRPr="00BA7DB5">
        <w:rPr>
          <w:rFonts w:asciiTheme="minorHAnsi" w:hAnsiTheme="minorHAnsi" w:cstheme="minorHAnsi"/>
          <w:lang w:val="en-GB"/>
        </w:rPr>
        <w:tab/>
      </w:r>
      <w:r w:rsidR="00DD5802" w:rsidRPr="00BA7DB5">
        <w:rPr>
          <w:rFonts w:asciiTheme="minorHAnsi" w:hAnsiTheme="minorHAnsi" w:cstheme="minorHAnsi"/>
          <w:lang w:val="en-GB"/>
        </w:rPr>
        <w:t>There are four main elements to our Child Protection Policy:</w:t>
      </w:r>
    </w:p>
    <w:p w14:paraId="6F1139CB" w14:textId="77777777" w:rsidR="007A183A" w:rsidRPr="00BA7DB5" w:rsidRDefault="007A183A" w:rsidP="00A72C02">
      <w:pPr>
        <w:jc w:val="both"/>
        <w:rPr>
          <w:rFonts w:asciiTheme="minorHAnsi" w:hAnsiTheme="minorHAnsi" w:cstheme="minorHAnsi"/>
          <w:lang w:val="en-GB"/>
        </w:rPr>
      </w:pPr>
    </w:p>
    <w:p w14:paraId="02E30FA5" w14:textId="77777777" w:rsidR="00CB5D9E" w:rsidRPr="00BA7DB5" w:rsidRDefault="00DD5802" w:rsidP="0029506C">
      <w:pPr>
        <w:numPr>
          <w:ilvl w:val="0"/>
          <w:numId w:val="20"/>
        </w:numPr>
        <w:spacing w:after="240"/>
        <w:jc w:val="both"/>
        <w:rPr>
          <w:rFonts w:asciiTheme="minorHAnsi" w:hAnsiTheme="minorHAnsi" w:cstheme="minorHAnsi"/>
          <w:lang w:val="en-GB"/>
        </w:rPr>
      </w:pPr>
      <w:r w:rsidRPr="00BA7DB5">
        <w:rPr>
          <w:rFonts w:asciiTheme="minorHAnsi" w:hAnsiTheme="minorHAnsi" w:cstheme="minorHAnsi"/>
          <w:b/>
          <w:lang w:val="en-GB"/>
        </w:rPr>
        <w:t>Prevention</w:t>
      </w:r>
      <w:r w:rsidRPr="00BA7DB5">
        <w:rPr>
          <w:rFonts w:asciiTheme="minorHAnsi" w:hAnsiTheme="minorHAnsi" w:cstheme="minorHAnsi"/>
          <w:lang w:val="en-GB"/>
        </w:rPr>
        <w:t xml:space="preserve"> (</w:t>
      </w:r>
      <w:r w:rsidR="00860936" w:rsidRPr="00BA7DB5">
        <w:rPr>
          <w:rFonts w:asciiTheme="minorHAnsi" w:hAnsiTheme="minorHAnsi" w:cstheme="minorHAnsi"/>
          <w:lang w:val="en-GB"/>
        </w:rPr>
        <w:t>e.g.</w:t>
      </w:r>
      <w:r w:rsidRPr="00BA7DB5">
        <w:rPr>
          <w:rFonts w:asciiTheme="minorHAnsi" w:hAnsiTheme="minorHAnsi" w:cstheme="minorHAnsi"/>
          <w:lang w:val="en-GB"/>
        </w:rPr>
        <w:t xml:space="preserve"> positive school atmosphere, teaching and pastoral support to pupils</w:t>
      </w:r>
      <w:r w:rsidR="007115D4" w:rsidRPr="00BA7DB5">
        <w:rPr>
          <w:rFonts w:asciiTheme="minorHAnsi" w:hAnsiTheme="minorHAnsi" w:cstheme="minorHAnsi"/>
          <w:lang w:val="en-GB"/>
        </w:rPr>
        <w:t>, safer recruitment procedures)</w:t>
      </w:r>
      <w:r w:rsidRPr="00BA7DB5">
        <w:rPr>
          <w:rFonts w:asciiTheme="minorHAnsi" w:hAnsiTheme="minorHAnsi" w:cstheme="minorHAnsi"/>
          <w:lang w:val="en-GB"/>
        </w:rPr>
        <w:t>;</w:t>
      </w:r>
    </w:p>
    <w:p w14:paraId="5BDBD9D2" w14:textId="77777777" w:rsidR="00CB5D9E" w:rsidRPr="00BA7DB5" w:rsidRDefault="00DD5802" w:rsidP="0029506C">
      <w:pPr>
        <w:numPr>
          <w:ilvl w:val="0"/>
          <w:numId w:val="20"/>
        </w:numPr>
        <w:spacing w:after="240"/>
        <w:jc w:val="both"/>
        <w:rPr>
          <w:rFonts w:asciiTheme="minorHAnsi" w:hAnsiTheme="minorHAnsi" w:cstheme="minorHAnsi"/>
          <w:lang w:val="en-GB"/>
        </w:rPr>
      </w:pPr>
      <w:r w:rsidRPr="00BA7DB5">
        <w:rPr>
          <w:rFonts w:asciiTheme="minorHAnsi" w:hAnsiTheme="minorHAnsi" w:cstheme="minorHAnsi"/>
          <w:b/>
          <w:lang w:val="en-GB"/>
        </w:rPr>
        <w:t>Protection</w:t>
      </w:r>
      <w:r w:rsidRPr="00BA7DB5">
        <w:rPr>
          <w:rFonts w:asciiTheme="minorHAnsi" w:hAnsiTheme="minorHAnsi" w:cstheme="minorHAnsi"/>
          <w:lang w:val="en-GB"/>
        </w:rPr>
        <w:t xml:space="preserve"> (by following agreed procedures, ensuring staff are trained and supported to respond appropriately and sensitively to Child Protection concerns;</w:t>
      </w:r>
    </w:p>
    <w:p w14:paraId="1C4045EE" w14:textId="77777777" w:rsidR="00CB5D9E" w:rsidRPr="00BA7DB5" w:rsidRDefault="00DD5802" w:rsidP="0029506C">
      <w:pPr>
        <w:numPr>
          <w:ilvl w:val="0"/>
          <w:numId w:val="20"/>
        </w:numPr>
        <w:spacing w:after="240"/>
        <w:jc w:val="both"/>
        <w:rPr>
          <w:rFonts w:asciiTheme="minorHAnsi" w:hAnsiTheme="minorHAnsi" w:cstheme="minorHAnsi"/>
          <w:lang w:val="en-GB"/>
        </w:rPr>
      </w:pPr>
      <w:r w:rsidRPr="00BA7DB5">
        <w:rPr>
          <w:rFonts w:asciiTheme="minorHAnsi" w:hAnsiTheme="minorHAnsi" w:cstheme="minorHAnsi"/>
          <w:b/>
          <w:lang w:val="en-GB"/>
        </w:rPr>
        <w:t>Support</w:t>
      </w:r>
      <w:r w:rsidRPr="00BA7DB5">
        <w:rPr>
          <w:rFonts w:asciiTheme="minorHAnsi" w:hAnsiTheme="minorHAnsi" w:cstheme="minorHAnsi"/>
          <w:lang w:val="en-GB"/>
        </w:rPr>
        <w:t xml:space="preserve"> (to pupils and school staff and to children who may have been abused)</w:t>
      </w:r>
    </w:p>
    <w:p w14:paraId="68C77082" w14:textId="77777777" w:rsidR="00DD5802" w:rsidRPr="00BA7DB5" w:rsidRDefault="00DD5802" w:rsidP="0029506C">
      <w:pPr>
        <w:numPr>
          <w:ilvl w:val="0"/>
          <w:numId w:val="20"/>
        </w:numPr>
        <w:spacing w:after="240"/>
        <w:jc w:val="both"/>
        <w:rPr>
          <w:rFonts w:asciiTheme="minorHAnsi" w:hAnsiTheme="minorHAnsi" w:cstheme="minorHAnsi"/>
          <w:lang w:val="en-GB"/>
        </w:rPr>
      </w:pPr>
      <w:r w:rsidRPr="00BA7DB5">
        <w:rPr>
          <w:rFonts w:asciiTheme="minorHAnsi" w:hAnsiTheme="minorHAnsi" w:cstheme="minorHAnsi"/>
          <w:b/>
          <w:lang w:val="en-GB"/>
        </w:rPr>
        <w:t>Working with parents</w:t>
      </w:r>
      <w:r w:rsidRPr="00BA7DB5">
        <w:rPr>
          <w:rFonts w:asciiTheme="minorHAnsi" w:hAnsiTheme="minorHAnsi" w:cstheme="minorHAnsi"/>
          <w:lang w:val="en-GB"/>
        </w:rPr>
        <w:t xml:space="preserve"> (to ensure appropriate communications and actions are undertaken).</w:t>
      </w:r>
    </w:p>
    <w:p w14:paraId="46341C25" w14:textId="33664CD8" w:rsidR="00DD5802" w:rsidRDefault="00CB5D9E" w:rsidP="00A72C02">
      <w:pPr>
        <w:ind w:left="709" w:hanging="709"/>
        <w:jc w:val="both"/>
        <w:rPr>
          <w:rFonts w:asciiTheme="minorHAnsi" w:hAnsiTheme="minorHAnsi" w:cstheme="minorHAnsi"/>
          <w:lang w:val="en-GB"/>
        </w:rPr>
      </w:pPr>
      <w:r w:rsidRPr="00BA7DB5">
        <w:rPr>
          <w:rFonts w:asciiTheme="minorHAnsi" w:hAnsiTheme="minorHAnsi" w:cstheme="minorHAnsi"/>
          <w:lang w:val="en-GB"/>
        </w:rPr>
        <w:t>1.4</w:t>
      </w:r>
      <w:r w:rsidRPr="00BA7DB5">
        <w:rPr>
          <w:rFonts w:asciiTheme="minorHAnsi" w:hAnsiTheme="minorHAnsi" w:cstheme="minorHAnsi"/>
          <w:lang w:val="en-GB"/>
        </w:rPr>
        <w:tab/>
      </w:r>
      <w:r w:rsidR="00DD5802" w:rsidRPr="00BA7DB5">
        <w:rPr>
          <w:rFonts w:asciiTheme="minorHAnsi" w:hAnsiTheme="minorHAnsi" w:cstheme="minorHAnsi"/>
          <w:lang w:val="en-GB"/>
        </w:rPr>
        <w:t xml:space="preserve">This policy applies to all </w:t>
      </w:r>
      <w:r w:rsidR="000C3927" w:rsidRPr="00BA7DB5">
        <w:rPr>
          <w:rFonts w:asciiTheme="minorHAnsi" w:hAnsiTheme="minorHAnsi" w:cstheme="minorHAnsi"/>
          <w:lang w:val="en-GB"/>
        </w:rPr>
        <w:t xml:space="preserve">trustees, </w:t>
      </w:r>
      <w:r w:rsidR="007A3CB6">
        <w:rPr>
          <w:rFonts w:asciiTheme="minorHAnsi" w:hAnsiTheme="minorHAnsi" w:cstheme="minorHAnsi"/>
          <w:lang w:val="en-GB"/>
        </w:rPr>
        <w:t>local governing</w:t>
      </w:r>
      <w:r w:rsidR="000C3927" w:rsidRPr="00BA7DB5">
        <w:rPr>
          <w:rFonts w:asciiTheme="minorHAnsi" w:hAnsiTheme="minorHAnsi" w:cstheme="minorHAnsi"/>
          <w:lang w:val="en-GB"/>
        </w:rPr>
        <w:t xml:space="preserve"> board members, </w:t>
      </w:r>
      <w:r w:rsidR="00DD5802" w:rsidRPr="00BA7DB5">
        <w:rPr>
          <w:rFonts w:asciiTheme="minorHAnsi" w:hAnsiTheme="minorHAnsi" w:cstheme="minorHAnsi"/>
          <w:lang w:val="en-GB"/>
        </w:rPr>
        <w:t>staff,</w:t>
      </w:r>
      <w:r w:rsidR="000C3927" w:rsidRPr="00BA7DB5">
        <w:rPr>
          <w:rFonts w:asciiTheme="minorHAnsi" w:hAnsiTheme="minorHAnsi" w:cstheme="minorHAnsi"/>
          <w:lang w:val="en-GB"/>
        </w:rPr>
        <w:t xml:space="preserve"> volunteers </w:t>
      </w:r>
      <w:r w:rsidR="00DD5802" w:rsidRPr="00BA7DB5">
        <w:rPr>
          <w:rFonts w:asciiTheme="minorHAnsi" w:hAnsiTheme="minorHAnsi" w:cstheme="minorHAnsi"/>
          <w:lang w:val="en-GB"/>
        </w:rPr>
        <w:t>and visitors to the school.  We recognise that child protection is the responsibility of all staff.  We will ensure that all parents and other working partners are aware of our child protection policy by mentioning it in our school prospectus, displaying appropria</w:t>
      </w:r>
      <w:r w:rsidR="00243D41" w:rsidRPr="00BA7DB5">
        <w:rPr>
          <w:rFonts w:asciiTheme="minorHAnsi" w:hAnsiTheme="minorHAnsi" w:cstheme="minorHAnsi"/>
          <w:lang w:val="en-GB"/>
        </w:rPr>
        <w:t xml:space="preserve">te information in our reception and on the school website </w:t>
      </w:r>
      <w:r w:rsidR="00DD5802" w:rsidRPr="00BA7DB5">
        <w:rPr>
          <w:rFonts w:asciiTheme="minorHAnsi" w:hAnsiTheme="minorHAnsi" w:cstheme="minorHAnsi"/>
          <w:lang w:val="en-GB"/>
        </w:rPr>
        <w:t>and by raising awareness at meetings with parents.</w:t>
      </w:r>
    </w:p>
    <w:p w14:paraId="375F2087" w14:textId="77777777" w:rsidR="007A3CB6" w:rsidRDefault="007A3CB6" w:rsidP="00A72C02">
      <w:pPr>
        <w:ind w:left="709" w:hanging="709"/>
        <w:jc w:val="both"/>
        <w:rPr>
          <w:rFonts w:asciiTheme="minorHAnsi" w:hAnsiTheme="minorHAnsi" w:cstheme="minorHAnsi"/>
          <w:lang w:val="en-GB"/>
        </w:rPr>
      </w:pPr>
    </w:p>
    <w:p w14:paraId="18FFF91A" w14:textId="55A3526A" w:rsidR="007A3CB6" w:rsidRPr="007A3CB6" w:rsidRDefault="007A3CB6" w:rsidP="0029506C">
      <w:pPr>
        <w:numPr>
          <w:ilvl w:val="0"/>
          <w:numId w:val="29"/>
        </w:numPr>
        <w:spacing w:after="200"/>
        <w:contextualSpacing/>
        <w:rPr>
          <w:rFonts w:asciiTheme="minorHAnsi" w:hAnsiTheme="minorHAnsi" w:cstheme="minorHAnsi"/>
          <w:lang w:val="en-GB"/>
        </w:rPr>
      </w:pPr>
      <w:r w:rsidRPr="007A3CB6">
        <w:rPr>
          <w:rFonts w:asciiTheme="minorHAnsi" w:hAnsiTheme="minorHAnsi" w:cstheme="minorHAnsi"/>
          <w:lang w:val="en-GB"/>
        </w:rPr>
        <w:t xml:space="preserve">We follow the Staffordshire Safeguarding Children’s Board policies and procedures. </w:t>
      </w:r>
      <w:hyperlink r:id="rId38" w:history="1">
        <w:proofErr w:type="spellStart"/>
        <w:r w:rsidRPr="007A3CB6">
          <w:rPr>
            <w:rFonts w:asciiTheme="minorHAnsi" w:hAnsiTheme="minorHAnsi" w:cstheme="minorHAnsi"/>
            <w:color w:val="0070C0"/>
            <w:u w:val="single"/>
            <w:lang w:val="en-GB"/>
          </w:rPr>
          <w:t>StaffsSCB</w:t>
        </w:r>
        <w:proofErr w:type="spellEnd"/>
      </w:hyperlink>
      <w:r w:rsidR="006A3CBB">
        <w:rPr>
          <w:rFonts w:asciiTheme="minorHAnsi" w:hAnsiTheme="minorHAnsi" w:cstheme="minorHAnsi"/>
          <w:color w:val="0070C0"/>
          <w:u w:val="single"/>
          <w:lang w:val="en-GB"/>
        </w:rPr>
        <w:t xml:space="preserve"> </w:t>
      </w:r>
      <w:r w:rsidR="006A3CBB" w:rsidRPr="006A3CBB">
        <w:rPr>
          <w:rFonts w:asciiTheme="minorHAnsi" w:hAnsiTheme="minorHAnsi" w:cstheme="minorHAnsi"/>
          <w:lang w:val="en-GB"/>
        </w:rPr>
        <w:t>(Appendix 1)</w:t>
      </w:r>
    </w:p>
    <w:p w14:paraId="55C8F230" w14:textId="77777777" w:rsidR="007A3CB6" w:rsidRPr="00BA7DB5" w:rsidRDefault="007A3CB6" w:rsidP="00A72C02">
      <w:pPr>
        <w:ind w:left="709" w:hanging="709"/>
        <w:jc w:val="both"/>
        <w:rPr>
          <w:rFonts w:asciiTheme="minorHAnsi" w:hAnsiTheme="minorHAnsi" w:cstheme="minorHAnsi"/>
          <w:lang w:val="en-GB"/>
        </w:rPr>
      </w:pPr>
    </w:p>
    <w:p w14:paraId="58288704" w14:textId="77777777" w:rsidR="00DD5802" w:rsidRPr="00BA7DB5" w:rsidRDefault="00DD5802" w:rsidP="00A72C02">
      <w:pPr>
        <w:pStyle w:val="Footer"/>
        <w:tabs>
          <w:tab w:val="clear" w:pos="4320"/>
          <w:tab w:val="clear" w:pos="8640"/>
        </w:tabs>
        <w:jc w:val="both"/>
        <w:rPr>
          <w:rFonts w:asciiTheme="minorHAnsi" w:hAnsiTheme="minorHAnsi" w:cstheme="minorHAnsi"/>
          <w:lang w:val="en-GB"/>
        </w:rPr>
      </w:pPr>
    </w:p>
    <w:p w14:paraId="25D07A8C" w14:textId="77777777" w:rsidR="00A34B80" w:rsidRPr="00BA7DB5" w:rsidRDefault="00CB5D9E" w:rsidP="00A34B80">
      <w:pPr>
        <w:ind w:left="709" w:hanging="709"/>
        <w:jc w:val="both"/>
        <w:rPr>
          <w:rFonts w:asciiTheme="minorHAnsi" w:hAnsiTheme="minorHAnsi" w:cstheme="minorHAnsi"/>
          <w:lang w:val="en-GB"/>
        </w:rPr>
      </w:pPr>
      <w:r w:rsidRPr="00BA7DB5">
        <w:rPr>
          <w:rFonts w:asciiTheme="minorHAnsi" w:hAnsiTheme="minorHAnsi" w:cstheme="minorHAnsi"/>
          <w:lang w:val="en-GB"/>
        </w:rPr>
        <w:t>1.5</w:t>
      </w:r>
      <w:r w:rsidRPr="00BA7DB5">
        <w:rPr>
          <w:rFonts w:asciiTheme="minorHAnsi" w:hAnsiTheme="minorHAnsi" w:cstheme="minorHAnsi"/>
          <w:lang w:val="en-GB"/>
        </w:rPr>
        <w:tab/>
      </w:r>
      <w:r w:rsidR="00A34B80" w:rsidRPr="00BA7DB5">
        <w:rPr>
          <w:rFonts w:asciiTheme="minorHAnsi" w:hAnsiTheme="minorHAnsi" w:cstheme="minorHAnsi"/>
          <w:b/>
          <w:lang w:val="en-GB"/>
        </w:rPr>
        <w:t>Extended school activities</w:t>
      </w:r>
    </w:p>
    <w:p w14:paraId="6CD3A0ED" w14:textId="79DB8729" w:rsidR="00B5349C" w:rsidRPr="00BA7DB5" w:rsidRDefault="00A34B80" w:rsidP="000848AF">
      <w:pPr>
        <w:ind w:left="709"/>
        <w:jc w:val="both"/>
        <w:rPr>
          <w:rFonts w:asciiTheme="minorHAnsi" w:hAnsiTheme="minorHAnsi" w:cstheme="minorHAnsi"/>
          <w:lang w:val="en-GB"/>
        </w:rPr>
      </w:pPr>
      <w:r w:rsidRPr="00BA7DB5">
        <w:rPr>
          <w:rFonts w:asciiTheme="minorHAnsi" w:hAnsiTheme="minorHAnsi" w:cstheme="minorHAnsi"/>
          <w:lang w:val="en-GB"/>
        </w:rPr>
        <w:t>Where the Trust provides services or activities directly under the supervision or management of school staff, the school’s arrangements for child protection will apply.  Where services or activities are provided separately by another body, the Head</w:t>
      </w:r>
      <w:r w:rsidR="00F85087" w:rsidRPr="00BA7DB5">
        <w:rPr>
          <w:rFonts w:asciiTheme="minorHAnsi" w:hAnsiTheme="minorHAnsi" w:cstheme="minorHAnsi"/>
          <w:lang w:val="en-GB"/>
        </w:rPr>
        <w:t>t</w:t>
      </w:r>
      <w:r w:rsidRPr="00BA7DB5">
        <w:rPr>
          <w:rFonts w:asciiTheme="minorHAnsi" w:hAnsiTheme="minorHAnsi" w:cstheme="minorHAnsi"/>
          <w:lang w:val="en-GB"/>
        </w:rPr>
        <w:t xml:space="preserve">eacher will seek assurance in writing that the body concerned has appropriate policies and procedures in place to safeguard and protect children and there are arrangements to liaise with the school on these matters where appropriate.  This will be monitored </w:t>
      </w:r>
      <w:r w:rsidR="000848AF">
        <w:rPr>
          <w:rFonts w:asciiTheme="minorHAnsi" w:hAnsiTheme="minorHAnsi" w:cstheme="minorHAnsi"/>
          <w:lang w:val="en-GB"/>
        </w:rPr>
        <w:t xml:space="preserve">by the Local Governing Board </w:t>
      </w:r>
      <w:r w:rsidRPr="00BA7DB5">
        <w:rPr>
          <w:rFonts w:asciiTheme="minorHAnsi" w:hAnsiTheme="minorHAnsi" w:cstheme="minorHAnsi"/>
          <w:lang w:val="en-GB"/>
        </w:rPr>
        <w:t>through the school’s annual safeguarding audit.</w:t>
      </w:r>
    </w:p>
    <w:p w14:paraId="0DD1867B" w14:textId="77777777" w:rsidR="00B5349C" w:rsidRPr="00BA7DB5" w:rsidRDefault="00B5349C" w:rsidP="00A72C02">
      <w:pPr>
        <w:jc w:val="both"/>
        <w:rPr>
          <w:rFonts w:asciiTheme="minorHAnsi" w:hAnsiTheme="minorHAnsi" w:cstheme="minorHAnsi"/>
          <w:lang w:val="en-GB"/>
        </w:rPr>
      </w:pPr>
    </w:p>
    <w:p w14:paraId="3A20E331" w14:textId="77777777" w:rsidR="00DD5802" w:rsidRPr="00BA7DB5" w:rsidRDefault="00CB5D9E" w:rsidP="00A72C02">
      <w:pPr>
        <w:pStyle w:val="Heading1"/>
        <w:spacing w:line="240" w:lineRule="auto"/>
        <w:ind w:left="709" w:hanging="709"/>
        <w:jc w:val="both"/>
        <w:rPr>
          <w:rFonts w:asciiTheme="minorHAnsi" w:hAnsiTheme="minorHAnsi" w:cstheme="minorHAnsi"/>
        </w:rPr>
      </w:pPr>
      <w:bookmarkStart w:id="2" w:name="_Toc175755394"/>
      <w:r w:rsidRPr="00BA7DB5">
        <w:rPr>
          <w:rFonts w:asciiTheme="minorHAnsi" w:hAnsiTheme="minorHAnsi" w:cstheme="minorHAnsi"/>
        </w:rPr>
        <w:t>2</w:t>
      </w:r>
      <w:r w:rsidR="00CE73F1" w:rsidRPr="00BA7DB5">
        <w:rPr>
          <w:rFonts w:asciiTheme="minorHAnsi" w:hAnsiTheme="minorHAnsi" w:cstheme="minorHAnsi"/>
        </w:rPr>
        <w:t>.</w:t>
      </w:r>
      <w:r w:rsidRPr="00BA7DB5">
        <w:rPr>
          <w:rFonts w:asciiTheme="minorHAnsi" w:hAnsiTheme="minorHAnsi" w:cstheme="minorHAnsi"/>
        </w:rPr>
        <w:tab/>
        <w:t xml:space="preserve">Safeguarding </w:t>
      </w:r>
      <w:r w:rsidR="00DD5802" w:rsidRPr="00BA7DB5">
        <w:rPr>
          <w:rFonts w:asciiTheme="minorHAnsi" w:hAnsiTheme="minorHAnsi" w:cstheme="minorHAnsi"/>
        </w:rPr>
        <w:t>Commitment</w:t>
      </w:r>
      <w:bookmarkEnd w:id="2"/>
    </w:p>
    <w:p w14:paraId="1AB8A5B8" w14:textId="77777777" w:rsidR="00DD5802" w:rsidRPr="00BA7DB5" w:rsidRDefault="00DD5802" w:rsidP="00A72C02">
      <w:pPr>
        <w:jc w:val="both"/>
        <w:rPr>
          <w:rFonts w:asciiTheme="minorHAnsi" w:hAnsiTheme="minorHAnsi" w:cstheme="minorHAnsi"/>
          <w:lang w:val="en-GB"/>
        </w:rPr>
      </w:pPr>
    </w:p>
    <w:p w14:paraId="38BA524B" w14:textId="77777777" w:rsidR="00056AB2" w:rsidRPr="007A3CB6" w:rsidRDefault="00CB5D9E" w:rsidP="00056AB2">
      <w:pPr>
        <w:ind w:left="709" w:hanging="709"/>
        <w:jc w:val="both"/>
        <w:rPr>
          <w:rFonts w:asciiTheme="minorHAnsi" w:hAnsiTheme="minorHAnsi" w:cstheme="minorHAnsi"/>
          <w:lang w:val="en-GB"/>
        </w:rPr>
      </w:pPr>
      <w:r w:rsidRPr="00BA7DB5">
        <w:rPr>
          <w:rFonts w:asciiTheme="minorHAnsi" w:hAnsiTheme="minorHAnsi" w:cstheme="minorHAnsi"/>
          <w:lang w:val="en-GB"/>
        </w:rPr>
        <w:t>2.1</w:t>
      </w:r>
      <w:r w:rsidRPr="00BA7DB5">
        <w:rPr>
          <w:rFonts w:asciiTheme="minorHAnsi" w:hAnsiTheme="minorHAnsi" w:cstheme="minorHAnsi"/>
          <w:lang w:val="en-GB"/>
        </w:rPr>
        <w:tab/>
      </w:r>
      <w:r w:rsidR="00056AB2" w:rsidRPr="007A3CB6">
        <w:rPr>
          <w:rFonts w:asciiTheme="minorHAnsi" w:hAnsiTheme="minorHAnsi" w:cstheme="minorHAnsi"/>
          <w:lang w:val="en-GB"/>
        </w:rPr>
        <w:t>For the purposes of this policy, safeguarding and promoting the welfare of children is defined as:</w:t>
      </w:r>
    </w:p>
    <w:p w14:paraId="5EF3E7E7" w14:textId="77777777" w:rsidR="00056AB2" w:rsidRPr="007A3CB6" w:rsidRDefault="00056AB2" w:rsidP="00056AB2">
      <w:pPr>
        <w:ind w:left="709" w:hanging="709"/>
        <w:jc w:val="both"/>
        <w:rPr>
          <w:rFonts w:asciiTheme="minorHAnsi" w:hAnsiTheme="minorHAnsi" w:cstheme="minorHAnsi"/>
          <w:lang w:val="en-GB"/>
        </w:rPr>
      </w:pPr>
    </w:p>
    <w:p w14:paraId="0E06727B" w14:textId="3E54E5D1" w:rsidR="007A3CB6" w:rsidRPr="00435AC5" w:rsidRDefault="000848AF" w:rsidP="0029506C">
      <w:pPr>
        <w:pStyle w:val="ListParagraph"/>
        <w:numPr>
          <w:ilvl w:val="0"/>
          <w:numId w:val="26"/>
        </w:numPr>
        <w:jc w:val="both"/>
        <w:rPr>
          <w:rFonts w:asciiTheme="minorHAnsi" w:hAnsiTheme="minorHAnsi" w:cstheme="minorHAnsi"/>
          <w:lang w:val="en-GB"/>
        </w:rPr>
      </w:pPr>
      <w:r>
        <w:rPr>
          <w:rFonts w:asciiTheme="minorHAnsi" w:hAnsiTheme="minorHAnsi" w:cstheme="minorHAnsi"/>
          <w:lang w:val="en-GB"/>
        </w:rPr>
        <w:t>p</w:t>
      </w:r>
      <w:r w:rsidR="007A3CB6" w:rsidRPr="00435AC5">
        <w:rPr>
          <w:rFonts w:asciiTheme="minorHAnsi" w:hAnsiTheme="minorHAnsi" w:cstheme="minorHAnsi"/>
          <w:lang w:val="en-GB"/>
        </w:rPr>
        <w:t>roviding help and support to meet the needs of children as soon as concerns emerge</w:t>
      </w:r>
    </w:p>
    <w:p w14:paraId="2862A32A" w14:textId="77777777" w:rsidR="007A3CB6" w:rsidRPr="00435AC5" w:rsidRDefault="007A3CB6" w:rsidP="0029506C">
      <w:pPr>
        <w:pStyle w:val="ListParagraph"/>
        <w:numPr>
          <w:ilvl w:val="0"/>
          <w:numId w:val="26"/>
        </w:numPr>
        <w:spacing w:after="200"/>
        <w:contextualSpacing/>
        <w:rPr>
          <w:rFonts w:asciiTheme="minorHAnsi" w:hAnsiTheme="minorHAnsi" w:cstheme="minorHAnsi"/>
          <w:lang w:val="en-GB"/>
        </w:rPr>
      </w:pPr>
      <w:r w:rsidRPr="00435AC5">
        <w:rPr>
          <w:rFonts w:asciiTheme="minorHAnsi" w:hAnsiTheme="minorHAnsi" w:cstheme="minorHAnsi"/>
          <w:lang w:val="en-GB"/>
        </w:rPr>
        <w:t>protecting children from maltreatment; inside or outside the home, including online.</w:t>
      </w:r>
    </w:p>
    <w:p w14:paraId="6B1A4ADC" w14:textId="77777777" w:rsidR="007A3CB6" w:rsidRPr="00435AC5" w:rsidRDefault="007A3CB6" w:rsidP="0029506C">
      <w:pPr>
        <w:pStyle w:val="ListParagraph"/>
        <w:numPr>
          <w:ilvl w:val="0"/>
          <w:numId w:val="26"/>
        </w:numPr>
        <w:jc w:val="both"/>
        <w:rPr>
          <w:rFonts w:asciiTheme="minorHAnsi" w:hAnsiTheme="minorHAnsi" w:cstheme="minorHAnsi"/>
          <w:lang w:val="en-GB"/>
        </w:rPr>
      </w:pPr>
      <w:r w:rsidRPr="00435AC5">
        <w:rPr>
          <w:rFonts w:asciiTheme="minorHAnsi" w:hAnsiTheme="minorHAnsi" w:cstheme="minorHAnsi"/>
          <w:lang w:val="en-GB"/>
        </w:rPr>
        <w:t>preventing impairment of children’s mental and physical health or development;</w:t>
      </w:r>
    </w:p>
    <w:p w14:paraId="6AB6DA7F" w14:textId="77777777" w:rsidR="007A3CB6" w:rsidRPr="00435AC5" w:rsidRDefault="007A3CB6" w:rsidP="0029506C">
      <w:pPr>
        <w:pStyle w:val="ListParagraph"/>
        <w:numPr>
          <w:ilvl w:val="0"/>
          <w:numId w:val="26"/>
        </w:numPr>
        <w:jc w:val="both"/>
        <w:rPr>
          <w:rFonts w:asciiTheme="minorHAnsi" w:hAnsiTheme="minorHAnsi" w:cstheme="minorHAnsi"/>
          <w:lang w:val="en-GB"/>
        </w:rPr>
      </w:pPr>
      <w:r w:rsidRPr="00435AC5">
        <w:rPr>
          <w:rFonts w:asciiTheme="minorHAnsi" w:hAnsiTheme="minorHAnsi" w:cstheme="minorHAnsi"/>
          <w:lang w:val="en-GB"/>
        </w:rPr>
        <w:t>ensuring that children grow up in circumstances consistent with the provision of safe and effective care; and</w:t>
      </w:r>
    </w:p>
    <w:p w14:paraId="03E92EA7" w14:textId="77777777" w:rsidR="007A3CB6" w:rsidRPr="00435AC5" w:rsidRDefault="007A3CB6" w:rsidP="0029506C">
      <w:pPr>
        <w:pStyle w:val="ListParagraph"/>
        <w:numPr>
          <w:ilvl w:val="0"/>
          <w:numId w:val="26"/>
        </w:numPr>
        <w:jc w:val="both"/>
        <w:rPr>
          <w:rFonts w:asciiTheme="minorHAnsi" w:hAnsiTheme="minorHAnsi" w:cstheme="minorHAnsi"/>
          <w:lang w:val="en-GB"/>
        </w:rPr>
      </w:pPr>
      <w:proofErr w:type="gramStart"/>
      <w:r w:rsidRPr="00435AC5">
        <w:rPr>
          <w:rFonts w:asciiTheme="minorHAnsi" w:hAnsiTheme="minorHAnsi" w:cstheme="minorHAnsi"/>
          <w:lang w:val="en-GB"/>
        </w:rPr>
        <w:t>taking action</w:t>
      </w:r>
      <w:proofErr w:type="gramEnd"/>
      <w:r w:rsidRPr="00435AC5">
        <w:rPr>
          <w:rFonts w:asciiTheme="minorHAnsi" w:hAnsiTheme="minorHAnsi" w:cstheme="minorHAnsi"/>
          <w:lang w:val="en-GB"/>
        </w:rPr>
        <w:t xml:space="preserve"> to enable all children to have the best outcomes.</w:t>
      </w:r>
    </w:p>
    <w:p w14:paraId="2DBD5266" w14:textId="77777777" w:rsidR="00056AB2" w:rsidRDefault="00056AB2" w:rsidP="00A72C02">
      <w:pPr>
        <w:ind w:left="709" w:hanging="709"/>
        <w:jc w:val="both"/>
        <w:rPr>
          <w:rFonts w:asciiTheme="minorHAnsi" w:hAnsiTheme="minorHAnsi" w:cstheme="minorHAnsi"/>
          <w:lang w:val="en-GB"/>
        </w:rPr>
      </w:pPr>
    </w:p>
    <w:p w14:paraId="530EDD88" w14:textId="77777777" w:rsidR="00DD5802" w:rsidRPr="00BA7DB5" w:rsidRDefault="00DD5802" w:rsidP="00056AB2">
      <w:pPr>
        <w:ind w:left="709"/>
        <w:jc w:val="both"/>
        <w:rPr>
          <w:rFonts w:asciiTheme="minorHAnsi" w:hAnsiTheme="minorHAnsi" w:cstheme="minorHAnsi"/>
          <w:lang w:val="en-GB"/>
        </w:rPr>
      </w:pPr>
      <w:r w:rsidRPr="00BA7DB5">
        <w:rPr>
          <w:rFonts w:asciiTheme="minorHAnsi" w:hAnsiTheme="minorHAnsi" w:cstheme="minorHAnsi"/>
          <w:lang w:val="en-GB"/>
        </w:rPr>
        <w:t xml:space="preserve">The school adopts an open and accepting attitude towards children as part of its responsibility for pastoral care.  Staff </w:t>
      </w:r>
      <w:r w:rsidR="00CA35C3" w:rsidRPr="00BA7DB5">
        <w:rPr>
          <w:rFonts w:asciiTheme="minorHAnsi" w:hAnsiTheme="minorHAnsi" w:cstheme="minorHAnsi"/>
          <w:lang w:val="en-GB"/>
        </w:rPr>
        <w:t>encourage</w:t>
      </w:r>
      <w:r w:rsidRPr="00BA7DB5">
        <w:rPr>
          <w:rFonts w:asciiTheme="minorHAnsi" w:hAnsiTheme="minorHAnsi" w:cstheme="minorHAnsi"/>
          <w:lang w:val="en-GB"/>
        </w:rPr>
        <w:t xml:space="preserve"> children and parents </w:t>
      </w:r>
      <w:r w:rsidR="00CA35C3" w:rsidRPr="00BA7DB5">
        <w:rPr>
          <w:rFonts w:asciiTheme="minorHAnsi" w:hAnsiTheme="minorHAnsi" w:cstheme="minorHAnsi"/>
          <w:lang w:val="en-GB"/>
        </w:rPr>
        <w:t>to</w:t>
      </w:r>
      <w:r w:rsidRPr="00BA7DB5">
        <w:rPr>
          <w:rFonts w:asciiTheme="minorHAnsi" w:hAnsiTheme="minorHAnsi" w:cstheme="minorHAnsi"/>
          <w:lang w:val="en-GB"/>
        </w:rPr>
        <w:t xml:space="preserve"> feel free to talk about any concerns and </w:t>
      </w:r>
      <w:r w:rsidR="00CA35C3" w:rsidRPr="00BA7DB5">
        <w:rPr>
          <w:rFonts w:asciiTheme="minorHAnsi" w:hAnsiTheme="minorHAnsi" w:cstheme="minorHAnsi"/>
          <w:lang w:val="en-GB"/>
        </w:rPr>
        <w:t>to</w:t>
      </w:r>
      <w:r w:rsidRPr="00BA7DB5">
        <w:rPr>
          <w:rFonts w:asciiTheme="minorHAnsi" w:hAnsiTheme="minorHAnsi" w:cstheme="minorHAnsi"/>
          <w:lang w:val="en-GB"/>
        </w:rPr>
        <w:t xml:space="preserve"> see school as a safe place when there are difficulties.  Children’s worries and fears will be taken seriously and children are encouraged to seek help from members of staff.</w:t>
      </w:r>
    </w:p>
    <w:p w14:paraId="7C55995F" w14:textId="77777777" w:rsidR="00DD5802" w:rsidRPr="00BA7DB5" w:rsidRDefault="00DD5802" w:rsidP="00A72C02">
      <w:pPr>
        <w:jc w:val="both"/>
        <w:rPr>
          <w:rFonts w:asciiTheme="minorHAnsi" w:hAnsiTheme="minorHAnsi" w:cstheme="minorHAnsi"/>
          <w:lang w:val="en-GB"/>
        </w:rPr>
      </w:pPr>
    </w:p>
    <w:p w14:paraId="7AE9D216" w14:textId="77777777" w:rsidR="00DD5802" w:rsidRPr="00BA7DB5" w:rsidRDefault="007A183A" w:rsidP="00A72C02">
      <w:pPr>
        <w:jc w:val="both"/>
        <w:rPr>
          <w:rFonts w:asciiTheme="minorHAnsi" w:hAnsiTheme="minorHAnsi" w:cstheme="minorHAnsi"/>
          <w:lang w:val="en-GB"/>
        </w:rPr>
      </w:pPr>
      <w:r w:rsidRPr="00BA7DB5">
        <w:rPr>
          <w:rFonts w:asciiTheme="minorHAnsi" w:hAnsiTheme="minorHAnsi" w:cstheme="minorHAnsi"/>
          <w:lang w:val="en-GB"/>
        </w:rPr>
        <w:t>2.2</w:t>
      </w:r>
      <w:r w:rsidR="00CB5D9E" w:rsidRPr="00BA7DB5">
        <w:rPr>
          <w:rFonts w:asciiTheme="minorHAnsi" w:hAnsiTheme="minorHAnsi" w:cstheme="minorHAnsi"/>
          <w:lang w:val="en-GB"/>
        </w:rPr>
        <w:tab/>
      </w:r>
      <w:r w:rsidR="00DD5802" w:rsidRPr="00BA7DB5">
        <w:rPr>
          <w:rFonts w:asciiTheme="minorHAnsi" w:hAnsiTheme="minorHAnsi" w:cstheme="minorHAnsi"/>
          <w:lang w:val="en-GB"/>
        </w:rPr>
        <w:t>Our school will therefore:</w:t>
      </w:r>
    </w:p>
    <w:p w14:paraId="772D8A81" w14:textId="77777777" w:rsidR="00CB5D9E" w:rsidRPr="00BA7DB5" w:rsidRDefault="00CB5D9E" w:rsidP="00A72C02">
      <w:pPr>
        <w:jc w:val="both"/>
        <w:rPr>
          <w:rFonts w:asciiTheme="minorHAnsi" w:hAnsiTheme="minorHAnsi" w:cstheme="minorHAnsi"/>
          <w:lang w:val="en-GB"/>
        </w:rPr>
      </w:pPr>
    </w:p>
    <w:p w14:paraId="29276216" w14:textId="77777777" w:rsidR="00CB5D9E" w:rsidRPr="00BA7DB5" w:rsidRDefault="00DD5802" w:rsidP="0029506C">
      <w:pPr>
        <w:numPr>
          <w:ilvl w:val="0"/>
          <w:numId w:val="16"/>
        </w:numPr>
        <w:spacing w:after="240"/>
        <w:jc w:val="both"/>
        <w:rPr>
          <w:rFonts w:asciiTheme="minorHAnsi" w:hAnsiTheme="minorHAnsi" w:cstheme="minorHAnsi"/>
          <w:lang w:val="en-GB"/>
        </w:rPr>
      </w:pPr>
      <w:r w:rsidRPr="00BA7DB5">
        <w:rPr>
          <w:rFonts w:asciiTheme="minorHAnsi" w:hAnsiTheme="minorHAnsi" w:cstheme="minorHAnsi"/>
          <w:lang w:val="en-GB"/>
        </w:rPr>
        <w:t>Establish and maintain an ethos where children feel secure and are encouraged to talk, and are listened to;</w:t>
      </w:r>
    </w:p>
    <w:p w14:paraId="66EABD22" w14:textId="77777777" w:rsidR="00CB5D9E" w:rsidRPr="00BA7DB5" w:rsidRDefault="00DD5802" w:rsidP="0029506C">
      <w:pPr>
        <w:numPr>
          <w:ilvl w:val="0"/>
          <w:numId w:val="16"/>
        </w:numPr>
        <w:spacing w:after="240"/>
        <w:jc w:val="both"/>
        <w:rPr>
          <w:rFonts w:asciiTheme="minorHAnsi" w:hAnsiTheme="minorHAnsi" w:cstheme="minorHAnsi"/>
          <w:lang w:val="en-GB"/>
        </w:rPr>
      </w:pPr>
      <w:r w:rsidRPr="00BA7DB5">
        <w:rPr>
          <w:rFonts w:asciiTheme="minorHAnsi" w:hAnsiTheme="minorHAnsi" w:cstheme="minorHAnsi"/>
          <w:lang w:val="en-GB"/>
        </w:rPr>
        <w:t>Ensure that children know that there are adults in the school whom they can approach if they are worried or are in difficulty;</w:t>
      </w:r>
    </w:p>
    <w:p w14:paraId="5666A4B5" w14:textId="49C4C0AB" w:rsidR="00CB5D9E" w:rsidRPr="00BA7DB5" w:rsidRDefault="00DD5802" w:rsidP="0029506C">
      <w:pPr>
        <w:numPr>
          <w:ilvl w:val="0"/>
          <w:numId w:val="16"/>
        </w:numPr>
        <w:spacing w:after="240"/>
        <w:jc w:val="both"/>
        <w:rPr>
          <w:rFonts w:asciiTheme="minorHAnsi" w:hAnsiTheme="minorHAnsi" w:cstheme="minorHAnsi"/>
          <w:lang w:val="en-GB"/>
        </w:rPr>
      </w:pPr>
      <w:r w:rsidRPr="00BA7DB5">
        <w:rPr>
          <w:rFonts w:asciiTheme="minorHAnsi" w:hAnsiTheme="minorHAnsi" w:cstheme="minorHAnsi"/>
          <w:lang w:val="en-GB"/>
        </w:rPr>
        <w:t xml:space="preserve">Include in the curriculum </w:t>
      </w:r>
      <w:r w:rsidR="003941E9">
        <w:rPr>
          <w:rFonts w:asciiTheme="minorHAnsi" w:hAnsiTheme="minorHAnsi" w:cstheme="minorHAnsi"/>
          <w:lang w:val="en-GB"/>
        </w:rPr>
        <w:t>learning</w:t>
      </w:r>
      <w:r w:rsidRPr="00BA7DB5">
        <w:rPr>
          <w:rFonts w:asciiTheme="minorHAnsi" w:hAnsiTheme="minorHAnsi" w:cstheme="minorHAnsi"/>
          <w:lang w:val="en-GB"/>
        </w:rPr>
        <w:t xml:space="preserve"> and opportunities for PSHE/Citizenship which equip children with the skills they need to stay safe from abuse</w:t>
      </w:r>
      <w:r w:rsidR="00AC068A" w:rsidRPr="00BA7DB5">
        <w:rPr>
          <w:rFonts w:asciiTheme="minorHAnsi" w:hAnsiTheme="minorHAnsi" w:cstheme="minorHAnsi"/>
          <w:lang w:val="en-GB"/>
        </w:rPr>
        <w:t xml:space="preserve"> (including online)</w:t>
      </w:r>
      <w:r w:rsidRPr="00BA7DB5">
        <w:rPr>
          <w:rFonts w:asciiTheme="minorHAnsi" w:hAnsiTheme="minorHAnsi" w:cstheme="minorHAnsi"/>
          <w:lang w:val="en-GB"/>
        </w:rPr>
        <w:t xml:space="preserve">, and </w:t>
      </w:r>
      <w:r w:rsidR="007A183A" w:rsidRPr="00BA7DB5">
        <w:rPr>
          <w:rFonts w:asciiTheme="minorHAnsi" w:hAnsiTheme="minorHAnsi" w:cstheme="minorHAnsi"/>
          <w:lang w:val="en-GB"/>
        </w:rPr>
        <w:t>to know to whom they can turn</w:t>
      </w:r>
      <w:r w:rsidR="000848AF">
        <w:rPr>
          <w:rFonts w:asciiTheme="minorHAnsi" w:hAnsiTheme="minorHAnsi" w:cstheme="minorHAnsi"/>
          <w:lang w:val="en-GB"/>
        </w:rPr>
        <w:t xml:space="preserve"> to</w:t>
      </w:r>
      <w:r w:rsidR="007A183A" w:rsidRPr="00BA7DB5">
        <w:rPr>
          <w:rFonts w:asciiTheme="minorHAnsi" w:hAnsiTheme="minorHAnsi" w:cstheme="minorHAnsi"/>
          <w:lang w:val="en-GB"/>
        </w:rPr>
        <w:t xml:space="preserve"> for help</w:t>
      </w:r>
      <w:r w:rsidRPr="00BA7DB5">
        <w:rPr>
          <w:rFonts w:asciiTheme="minorHAnsi" w:hAnsiTheme="minorHAnsi" w:cstheme="minorHAnsi"/>
          <w:lang w:val="en-GB"/>
        </w:rPr>
        <w:t>;</w:t>
      </w:r>
    </w:p>
    <w:p w14:paraId="2301301A" w14:textId="77777777" w:rsidR="007A3CB6" w:rsidRDefault="00DD5802" w:rsidP="0029506C">
      <w:pPr>
        <w:numPr>
          <w:ilvl w:val="0"/>
          <w:numId w:val="16"/>
        </w:numPr>
        <w:autoSpaceDE w:val="0"/>
        <w:autoSpaceDN w:val="0"/>
        <w:adjustRightInd w:val="0"/>
        <w:rPr>
          <w:rFonts w:asciiTheme="minorHAnsi" w:hAnsiTheme="minorHAnsi" w:cstheme="minorHAnsi"/>
          <w:lang w:val="en-GB"/>
        </w:rPr>
      </w:pPr>
      <w:r w:rsidRPr="00BA7DB5">
        <w:rPr>
          <w:rFonts w:asciiTheme="minorHAnsi" w:hAnsiTheme="minorHAnsi" w:cstheme="minorHAnsi"/>
          <w:lang w:val="en-GB"/>
        </w:rPr>
        <w:t xml:space="preserve">Ensure </w:t>
      </w:r>
      <w:r w:rsidR="007A3CB6" w:rsidRPr="007A3CB6">
        <w:rPr>
          <w:rFonts w:asciiTheme="minorHAnsi" w:hAnsiTheme="minorHAnsi" w:cstheme="minorHAnsi"/>
          <w:lang w:val="en-GB"/>
        </w:rPr>
        <w:t xml:space="preserve">every effort is made to establish effective working relationships with parents and colleagues from other agencies, working closely with safeguarding partners towards the same goals, learning with and from each other; and acknowledging the four principles that as professionals we should follow when working with parents and carers: </w:t>
      </w:r>
    </w:p>
    <w:p w14:paraId="1C568441" w14:textId="77777777" w:rsidR="000848AF" w:rsidRPr="007A3CB6" w:rsidRDefault="000848AF" w:rsidP="000848AF">
      <w:pPr>
        <w:autoSpaceDE w:val="0"/>
        <w:autoSpaceDN w:val="0"/>
        <w:adjustRightInd w:val="0"/>
        <w:ind w:left="1080"/>
        <w:rPr>
          <w:rFonts w:asciiTheme="minorHAnsi" w:hAnsiTheme="minorHAnsi" w:cstheme="minorHAnsi"/>
          <w:lang w:val="en-GB"/>
        </w:rPr>
      </w:pPr>
    </w:p>
    <w:p w14:paraId="7F9F1E1F" w14:textId="6EF9EF00" w:rsidR="007A3CB6" w:rsidRPr="000848AF" w:rsidRDefault="007A3CB6" w:rsidP="0029506C">
      <w:pPr>
        <w:pStyle w:val="ListParagraph"/>
        <w:numPr>
          <w:ilvl w:val="0"/>
          <w:numId w:val="48"/>
        </w:numPr>
        <w:autoSpaceDE w:val="0"/>
        <w:autoSpaceDN w:val="0"/>
        <w:adjustRightInd w:val="0"/>
        <w:rPr>
          <w:rFonts w:asciiTheme="minorHAnsi" w:hAnsiTheme="minorHAnsi" w:cstheme="minorHAnsi"/>
          <w:lang w:val="en-GB"/>
        </w:rPr>
      </w:pPr>
      <w:r w:rsidRPr="000848AF">
        <w:rPr>
          <w:rFonts w:asciiTheme="minorHAnsi" w:hAnsiTheme="minorHAnsi" w:cstheme="minorHAnsi"/>
          <w:lang w:val="en-GB"/>
        </w:rPr>
        <w:t xml:space="preserve">effective partnership and the importance of building strong, positive, trusting and </w:t>
      </w:r>
      <w:r w:rsidR="000848AF" w:rsidRPr="000848AF">
        <w:rPr>
          <w:rFonts w:asciiTheme="minorHAnsi" w:hAnsiTheme="minorHAnsi" w:cstheme="minorHAnsi"/>
          <w:lang w:val="en-GB"/>
        </w:rPr>
        <w:t>cooperative</w:t>
      </w:r>
      <w:r w:rsidRPr="000848AF">
        <w:rPr>
          <w:rFonts w:asciiTheme="minorHAnsi" w:hAnsiTheme="minorHAnsi" w:cstheme="minorHAnsi"/>
          <w:lang w:val="en-GB"/>
        </w:rPr>
        <w:t xml:space="preserve"> relationships </w:t>
      </w:r>
    </w:p>
    <w:p w14:paraId="165392CF" w14:textId="77777777" w:rsidR="007A3CB6" w:rsidRPr="000848AF" w:rsidRDefault="007A3CB6" w:rsidP="0029506C">
      <w:pPr>
        <w:pStyle w:val="ListParagraph"/>
        <w:numPr>
          <w:ilvl w:val="0"/>
          <w:numId w:val="48"/>
        </w:numPr>
        <w:autoSpaceDE w:val="0"/>
        <w:autoSpaceDN w:val="0"/>
        <w:adjustRightInd w:val="0"/>
        <w:rPr>
          <w:rFonts w:asciiTheme="minorHAnsi" w:hAnsiTheme="minorHAnsi" w:cstheme="minorHAnsi"/>
          <w:lang w:val="en-GB"/>
        </w:rPr>
      </w:pPr>
      <w:r w:rsidRPr="000848AF">
        <w:rPr>
          <w:rFonts w:asciiTheme="minorHAnsi" w:hAnsiTheme="minorHAnsi" w:cstheme="minorHAnsi"/>
          <w:lang w:val="en-GB"/>
        </w:rPr>
        <w:t xml:space="preserve">respectful, non-blaming, clear and inclusive verbal and non-verbal communication that is adapted to the needs of parents and carers </w:t>
      </w:r>
    </w:p>
    <w:p w14:paraId="1F33D94E" w14:textId="77777777" w:rsidR="007A3CB6" w:rsidRPr="000848AF" w:rsidRDefault="007A3CB6" w:rsidP="0029506C">
      <w:pPr>
        <w:pStyle w:val="ListParagraph"/>
        <w:numPr>
          <w:ilvl w:val="0"/>
          <w:numId w:val="48"/>
        </w:numPr>
        <w:autoSpaceDE w:val="0"/>
        <w:autoSpaceDN w:val="0"/>
        <w:adjustRightInd w:val="0"/>
        <w:rPr>
          <w:rFonts w:asciiTheme="minorHAnsi" w:hAnsiTheme="minorHAnsi" w:cstheme="minorHAnsi"/>
          <w:lang w:val="en-GB"/>
        </w:rPr>
      </w:pPr>
      <w:r w:rsidRPr="000848AF">
        <w:rPr>
          <w:rFonts w:asciiTheme="minorHAnsi" w:hAnsiTheme="minorHAnsi" w:cstheme="minorHAnsi"/>
          <w:lang w:val="en-GB"/>
        </w:rPr>
        <w:t xml:space="preserve">empowering parents and carers to participate in decision making by equipping them with information, keeping them updated and directing them to further resources </w:t>
      </w:r>
    </w:p>
    <w:p w14:paraId="3AC9880D" w14:textId="79A7CCAE" w:rsidR="00CB5D9E" w:rsidRPr="000848AF" w:rsidRDefault="007A3CB6" w:rsidP="0029506C">
      <w:pPr>
        <w:pStyle w:val="ListParagraph"/>
        <w:numPr>
          <w:ilvl w:val="0"/>
          <w:numId w:val="48"/>
        </w:numPr>
        <w:autoSpaceDE w:val="0"/>
        <w:autoSpaceDN w:val="0"/>
        <w:adjustRightInd w:val="0"/>
        <w:rPr>
          <w:rFonts w:asciiTheme="minorHAnsi" w:hAnsiTheme="minorHAnsi" w:cstheme="minorHAnsi"/>
          <w:lang w:val="en-GB"/>
        </w:rPr>
      </w:pPr>
      <w:r w:rsidRPr="000848AF">
        <w:rPr>
          <w:rFonts w:asciiTheme="minorHAnsi" w:hAnsiTheme="minorHAnsi" w:cstheme="minorHAnsi"/>
          <w:lang w:val="en-GB"/>
        </w:rPr>
        <w:t>involving parents and carers in the design of processes and services that affect them.</w:t>
      </w:r>
    </w:p>
    <w:p w14:paraId="5F286B14" w14:textId="77777777" w:rsidR="007A3CB6" w:rsidRPr="007A3CB6" w:rsidRDefault="007A3CB6" w:rsidP="007A3CB6">
      <w:pPr>
        <w:autoSpaceDE w:val="0"/>
        <w:autoSpaceDN w:val="0"/>
        <w:adjustRightInd w:val="0"/>
        <w:ind w:left="2520"/>
        <w:rPr>
          <w:rFonts w:asciiTheme="minorHAnsi" w:hAnsiTheme="minorHAnsi" w:cstheme="minorHAnsi"/>
          <w:lang w:val="en-GB"/>
        </w:rPr>
      </w:pPr>
    </w:p>
    <w:p w14:paraId="60751B76" w14:textId="738B0922" w:rsidR="00010BA8" w:rsidRDefault="00DD5802" w:rsidP="0029506C">
      <w:pPr>
        <w:numPr>
          <w:ilvl w:val="0"/>
          <w:numId w:val="16"/>
        </w:numPr>
        <w:spacing w:after="240"/>
        <w:jc w:val="both"/>
        <w:rPr>
          <w:rFonts w:asciiTheme="minorHAnsi" w:hAnsiTheme="minorHAnsi" w:cstheme="minorHAnsi"/>
          <w:lang w:val="en-GB"/>
        </w:rPr>
      </w:pPr>
      <w:r w:rsidRPr="00BA7DB5">
        <w:rPr>
          <w:rFonts w:asciiTheme="minorHAnsi" w:hAnsiTheme="minorHAnsi" w:cstheme="minorHAnsi"/>
          <w:lang w:val="en-GB"/>
        </w:rPr>
        <w:t>Operate</w:t>
      </w:r>
      <w:r w:rsidR="003941E9">
        <w:rPr>
          <w:rFonts w:asciiTheme="minorHAnsi" w:hAnsiTheme="minorHAnsi" w:cstheme="minorHAnsi"/>
          <w:lang w:val="en-GB"/>
        </w:rPr>
        <w:t xml:space="preserve"> </w:t>
      </w:r>
      <w:r w:rsidRPr="00BA7DB5">
        <w:rPr>
          <w:rFonts w:asciiTheme="minorHAnsi" w:hAnsiTheme="minorHAnsi" w:cstheme="minorHAnsi"/>
          <w:lang w:val="en-GB"/>
        </w:rPr>
        <w:t>safe</w:t>
      </w:r>
      <w:r w:rsidR="007A183A" w:rsidRPr="00BA7DB5">
        <w:rPr>
          <w:rFonts w:asciiTheme="minorHAnsi" w:hAnsiTheme="minorHAnsi" w:cstheme="minorHAnsi"/>
          <w:lang w:val="en-GB"/>
        </w:rPr>
        <w:t>r</w:t>
      </w:r>
      <w:r w:rsidRPr="00BA7DB5">
        <w:rPr>
          <w:rFonts w:asciiTheme="minorHAnsi" w:hAnsiTheme="minorHAnsi" w:cstheme="minorHAnsi"/>
          <w:lang w:val="en-GB"/>
        </w:rPr>
        <w:t xml:space="preserve"> recruitment procedures and</w:t>
      </w:r>
      <w:r w:rsidR="003941E9">
        <w:rPr>
          <w:rFonts w:asciiTheme="minorHAnsi" w:hAnsiTheme="minorHAnsi" w:cstheme="minorHAnsi"/>
          <w:lang w:val="en-GB"/>
        </w:rPr>
        <w:t xml:space="preserve"> follow the </w:t>
      </w:r>
      <w:r w:rsidR="007A3CB6">
        <w:rPr>
          <w:rFonts w:asciiTheme="minorHAnsi" w:hAnsiTheme="minorHAnsi" w:cstheme="minorHAnsi"/>
          <w:lang w:val="en-GB"/>
        </w:rPr>
        <w:t>Trust</w:t>
      </w:r>
      <w:r w:rsidR="003941E9">
        <w:rPr>
          <w:rFonts w:asciiTheme="minorHAnsi" w:hAnsiTheme="minorHAnsi" w:cstheme="minorHAnsi"/>
          <w:lang w:val="en-GB"/>
        </w:rPr>
        <w:t xml:space="preserve"> safer recruitment policy and use the safer recruitment checklist to ensure</w:t>
      </w:r>
      <w:r w:rsidRPr="00BA7DB5">
        <w:rPr>
          <w:rFonts w:asciiTheme="minorHAnsi" w:hAnsiTheme="minorHAnsi" w:cstheme="minorHAnsi"/>
          <w:lang w:val="en-GB"/>
        </w:rPr>
        <w:t xml:space="preserve"> that all appropriate checks are carried out on new staff and volunteers who will work with children</w:t>
      </w:r>
      <w:r w:rsidR="003941E9">
        <w:rPr>
          <w:rFonts w:asciiTheme="minorHAnsi" w:hAnsiTheme="minorHAnsi" w:cstheme="minorHAnsi"/>
          <w:lang w:val="en-GB"/>
        </w:rPr>
        <w:t>. These</w:t>
      </w:r>
      <w:r w:rsidRPr="00BA7DB5">
        <w:rPr>
          <w:rFonts w:asciiTheme="minorHAnsi" w:hAnsiTheme="minorHAnsi" w:cstheme="minorHAnsi"/>
          <w:lang w:val="en-GB"/>
        </w:rPr>
        <w:t xml:space="preserve"> includ</w:t>
      </w:r>
      <w:r w:rsidR="003941E9">
        <w:rPr>
          <w:rFonts w:asciiTheme="minorHAnsi" w:hAnsiTheme="minorHAnsi" w:cstheme="minorHAnsi"/>
          <w:lang w:val="en-GB"/>
        </w:rPr>
        <w:t>e but are not limited to:</w:t>
      </w:r>
      <w:r w:rsidRPr="00BA7DB5">
        <w:rPr>
          <w:rFonts w:asciiTheme="minorHAnsi" w:hAnsiTheme="minorHAnsi" w:cstheme="minorHAnsi"/>
          <w:lang w:val="en-GB"/>
        </w:rPr>
        <w:t xml:space="preserve"> </w:t>
      </w:r>
      <w:r w:rsidR="00B74A89" w:rsidRPr="00BA7DB5">
        <w:rPr>
          <w:rFonts w:asciiTheme="minorHAnsi" w:hAnsiTheme="minorHAnsi" w:cstheme="minorHAnsi"/>
          <w:lang w:val="en-GB"/>
        </w:rPr>
        <w:t xml:space="preserve">identity, right to work, enhanced DBS criminal record and barred list (and overseas where needed), </w:t>
      </w:r>
      <w:r w:rsidRPr="00BA7DB5">
        <w:rPr>
          <w:rFonts w:asciiTheme="minorHAnsi" w:hAnsiTheme="minorHAnsi" w:cstheme="minorHAnsi"/>
          <w:lang w:val="en-GB"/>
        </w:rPr>
        <w:t>references</w:t>
      </w:r>
      <w:r w:rsidR="00AC068A" w:rsidRPr="00BA7DB5">
        <w:rPr>
          <w:rFonts w:asciiTheme="minorHAnsi" w:hAnsiTheme="minorHAnsi" w:cstheme="minorHAnsi"/>
          <w:lang w:val="en-GB"/>
        </w:rPr>
        <w:t>,</w:t>
      </w:r>
      <w:r w:rsidR="005161D2" w:rsidRPr="00BA7DB5">
        <w:rPr>
          <w:rFonts w:asciiTheme="minorHAnsi" w:hAnsiTheme="minorHAnsi" w:cstheme="minorHAnsi"/>
          <w:lang w:val="en-GB"/>
        </w:rPr>
        <w:t xml:space="preserve"> </w:t>
      </w:r>
      <w:r w:rsidR="00AC068A" w:rsidRPr="00BA7DB5">
        <w:rPr>
          <w:rFonts w:asciiTheme="minorHAnsi" w:hAnsiTheme="minorHAnsi" w:cstheme="minorHAnsi"/>
          <w:lang w:val="en-GB"/>
        </w:rPr>
        <w:t>and prohibition from teaching</w:t>
      </w:r>
      <w:r w:rsidR="001416EC" w:rsidRPr="00BA7DB5">
        <w:rPr>
          <w:rFonts w:asciiTheme="minorHAnsi" w:hAnsiTheme="minorHAnsi" w:cstheme="minorHAnsi"/>
          <w:lang w:val="en-GB"/>
        </w:rPr>
        <w:t xml:space="preserve"> or managing in schools</w:t>
      </w:r>
      <w:r w:rsidR="005612CF" w:rsidRPr="00BA7DB5">
        <w:rPr>
          <w:rFonts w:asciiTheme="minorHAnsi" w:hAnsiTheme="minorHAnsi" w:cstheme="minorHAnsi"/>
          <w:lang w:val="en-GB"/>
        </w:rPr>
        <w:t xml:space="preserve"> (s.128)</w:t>
      </w:r>
      <w:r w:rsidR="009D29BF" w:rsidRPr="00BA7DB5">
        <w:rPr>
          <w:rFonts w:asciiTheme="minorHAnsi" w:hAnsiTheme="minorHAnsi" w:cstheme="minorHAnsi"/>
          <w:lang w:val="en-GB"/>
        </w:rPr>
        <w:t xml:space="preserve"> </w:t>
      </w:r>
      <w:r w:rsidR="003941E9">
        <w:rPr>
          <w:rFonts w:asciiTheme="minorHAnsi" w:hAnsiTheme="minorHAnsi" w:cstheme="minorHAnsi"/>
          <w:lang w:val="en-GB"/>
        </w:rPr>
        <w:t>checks</w:t>
      </w:r>
      <w:r w:rsidR="009D29BF" w:rsidRPr="00BA7DB5">
        <w:rPr>
          <w:rFonts w:asciiTheme="minorHAnsi" w:hAnsiTheme="minorHAnsi" w:cstheme="minorHAnsi"/>
          <w:lang w:val="en-GB"/>
        </w:rPr>
        <w:t>.</w:t>
      </w:r>
    </w:p>
    <w:p w14:paraId="0B2D2A97" w14:textId="36092E0D" w:rsidR="00CE38B3" w:rsidRPr="00CE38B3" w:rsidRDefault="007A3CB6" w:rsidP="0029506C">
      <w:pPr>
        <w:numPr>
          <w:ilvl w:val="0"/>
          <w:numId w:val="16"/>
        </w:numPr>
        <w:spacing w:after="240"/>
        <w:jc w:val="both"/>
        <w:rPr>
          <w:rFonts w:asciiTheme="minorHAnsi" w:hAnsiTheme="minorHAnsi" w:cstheme="minorHAnsi"/>
          <w:lang w:val="en-GB"/>
        </w:rPr>
      </w:pPr>
      <w:r w:rsidRPr="000848AF">
        <w:rPr>
          <w:rFonts w:asciiTheme="minorHAnsi" w:hAnsiTheme="minorHAnsi" w:cstheme="minorHAnsi"/>
          <w:lang w:val="en-GB"/>
        </w:rPr>
        <w:t>Ensure ALL staff have a professional curiosity and speak to a DSL or DDSL if they have any concerns about a child or safeguarding incident. Our staff determine how best to build trusted relationships with children which facilitates this communication.</w:t>
      </w:r>
    </w:p>
    <w:p w14:paraId="07AB5550" w14:textId="131F50CB" w:rsidR="00010BA8" w:rsidRPr="00BA7DB5" w:rsidRDefault="001C2DC9" w:rsidP="00A72C02">
      <w:pPr>
        <w:autoSpaceDE w:val="0"/>
        <w:autoSpaceDN w:val="0"/>
        <w:adjustRightInd w:val="0"/>
        <w:jc w:val="both"/>
        <w:rPr>
          <w:rFonts w:asciiTheme="minorHAnsi" w:hAnsiTheme="minorHAnsi" w:cstheme="minorHAnsi"/>
          <w:b/>
          <w:iCs/>
          <w:lang w:val="en-GB" w:eastAsia="en-GB"/>
        </w:rPr>
      </w:pPr>
      <w:r w:rsidRPr="00BA7DB5">
        <w:rPr>
          <w:rFonts w:asciiTheme="minorHAnsi" w:hAnsiTheme="minorHAnsi" w:cstheme="minorHAnsi"/>
          <w:iCs/>
          <w:lang w:val="en-GB" w:eastAsia="en-GB"/>
        </w:rPr>
        <w:t>2.</w:t>
      </w:r>
      <w:r w:rsidR="00B270CF" w:rsidRPr="00BA7DB5">
        <w:rPr>
          <w:rFonts w:asciiTheme="minorHAnsi" w:hAnsiTheme="minorHAnsi" w:cstheme="minorHAnsi"/>
          <w:iCs/>
          <w:lang w:val="en-GB" w:eastAsia="en-GB"/>
        </w:rPr>
        <w:t>3</w:t>
      </w:r>
      <w:r w:rsidR="008435BD" w:rsidRPr="00BA7DB5">
        <w:rPr>
          <w:rFonts w:asciiTheme="minorHAnsi" w:hAnsiTheme="minorHAnsi" w:cstheme="minorHAnsi"/>
          <w:iCs/>
          <w:lang w:val="en-GB" w:eastAsia="en-GB"/>
        </w:rPr>
        <w:tab/>
      </w:r>
      <w:r w:rsidR="00010BA8" w:rsidRPr="00BA7DB5">
        <w:rPr>
          <w:rFonts w:asciiTheme="minorHAnsi" w:hAnsiTheme="minorHAnsi" w:cstheme="minorHAnsi"/>
          <w:b/>
          <w:iCs/>
          <w:lang w:val="en-GB" w:eastAsia="en-GB"/>
        </w:rPr>
        <w:t>Safeguarding in the Curriculum</w:t>
      </w:r>
      <w:r w:rsidR="00010BA8" w:rsidRPr="00BA7DB5">
        <w:rPr>
          <w:rFonts w:asciiTheme="minorHAnsi" w:hAnsiTheme="minorHAnsi" w:cstheme="minorHAnsi"/>
          <w:i/>
          <w:iCs/>
          <w:lang w:val="en-GB" w:eastAsia="en-GB"/>
        </w:rPr>
        <w:t xml:space="preserve"> </w:t>
      </w:r>
    </w:p>
    <w:p w14:paraId="52F49090" w14:textId="77777777" w:rsidR="00010BA8" w:rsidRPr="00BA7DB5" w:rsidRDefault="00010BA8" w:rsidP="00A72C02">
      <w:pPr>
        <w:autoSpaceDE w:val="0"/>
        <w:autoSpaceDN w:val="0"/>
        <w:adjustRightInd w:val="0"/>
        <w:ind w:left="360"/>
        <w:jc w:val="both"/>
        <w:rPr>
          <w:rFonts w:asciiTheme="minorHAnsi" w:hAnsiTheme="minorHAnsi" w:cstheme="minorHAnsi"/>
          <w:i/>
          <w:iCs/>
          <w:lang w:val="en-GB" w:eastAsia="en-GB"/>
        </w:rPr>
      </w:pPr>
    </w:p>
    <w:p w14:paraId="0B5ACE7D" w14:textId="255EEDA7" w:rsidR="00010BA8" w:rsidRPr="00BA7DB5" w:rsidRDefault="00003F96" w:rsidP="00F84DF8">
      <w:pPr>
        <w:autoSpaceDE w:val="0"/>
        <w:autoSpaceDN w:val="0"/>
        <w:adjustRightInd w:val="0"/>
        <w:ind w:left="720"/>
        <w:jc w:val="both"/>
        <w:rPr>
          <w:rFonts w:asciiTheme="minorHAnsi" w:hAnsiTheme="minorHAnsi" w:cstheme="minorHAnsi"/>
          <w:iCs/>
          <w:lang w:val="en-GB" w:eastAsia="en-GB"/>
        </w:rPr>
      </w:pPr>
      <w:r w:rsidRPr="00BA7DB5">
        <w:rPr>
          <w:rFonts w:asciiTheme="minorHAnsi" w:hAnsiTheme="minorHAnsi" w:cstheme="minorHAnsi"/>
          <w:iCs/>
          <w:lang w:val="en-GB" w:eastAsia="en-GB"/>
        </w:rPr>
        <w:t xml:space="preserve">Children are taught about safeguarding in school. </w:t>
      </w:r>
      <w:r w:rsidR="00010BA8" w:rsidRPr="00BA7DB5">
        <w:rPr>
          <w:rFonts w:asciiTheme="minorHAnsi" w:hAnsiTheme="minorHAnsi" w:cstheme="minorHAnsi"/>
          <w:iCs/>
          <w:lang w:val="en-GB" w:eastAsia="en-GB"/>
        </w:rPr>
        <w:t>The following areas are among those addressed in PS</w:t>
      </w:r>
      <w:r w:rsidR="008435BD" w:rsidRPr="00BA7DB5">
        <w:rPr>
          <w:rFonts w:asciiTheme="minorHAnsi" w:hAnsiTheme="minorHAnsi" w:cstheme="minorHAnsi"/>
          <w:iCs/>
          <w:lang w:val="en-GB" w:eastAsia="en-GB"/>
        </w:rPr>
        <w:t>H</w:t>
      </w:r>
      <w:r w:rsidR="00010BA8" w:rsidRPr="00BA7DB5">
        <w:rPr>
          <w:rFonts w:asciiTheme="minorHAnsi" w:hAnsiTheme="minorHAnsi" w:cstheme="minorHAnsi"/>
          <w:iCs/>
          <w:lang w:val="en-GB" w:eastAsia="en-GB"/>
        </w:rPr>
        <w:t>E</w:t>
      </w:r>
      <w:r w:rsidR="007A3CB6">
        <w:rPr>
          <w:rFonts w:asciiTheme="minorHAnsi" w:hAnsiTheme="minorHAnsi" w:cstheme="minorHAnsi"/>
          <w:iCs/>
          <w:lang w:val="en-GB" w:eastAsia="en-GB"/>
        </w:rPr>
        <w:t>/Citizenship</w:t>
      </w:r>
      <w:r w:rsidR="00010BA8" w:rsidRPr="00BA7DB5">
        <w:rPr>
          <w:rFonts w:asciiTheme="minorHAnsi" w:hAnsiTheme="minorHAnsi" w:cstheme="minorHAnsi"/>
          <w:iCs/>
          <w:lang w:val="en-GB" w:eastAsia="en-GB"/>
        </w:rPr>
        <w:t xml:space="preserve"> and in the wider </w:t>
      </w:r>
      <w:proofErr w:type="gramStart"/>
      <w:r w:rsidR="00010BA8" w:rsidRPr="00BA7DB5">
        <w:rPr>
          <w:rFonts w:asciiTheme="minorHAnsi" w:hAnsiTheme="minorHAnsi" w:cstheme="minorHAnsi"/>
          <w:iCs/>
          <w:lang w:val="en-GB" w:eastAsia="en-GB"/>
        </w:rPr>
        <w:t>curriculum</w:t>
      </w:r>
      <w:r w:rsidR="001416EC" w:rsidRPr="00BA7DB5">
        <w:rPr>
          <w:rFonts w:asciiTheme="minorHAnsi" w:hAnsiTheme="minorHAnsi" w:cstheme="minorHAnsi"/>
          <w:iCs/>
          <w:lang w:val="en-GB" w:eastAsia="en-GB"/>
        </w:rPr>
        <w:t>:-</w:t>
      </w:r>
      <w:proofErr w:type="gramEnd"/>
    </w:p>
    <w:p w14:paraId="35B053A6" w14:textId="77777777" w:rsidR="0099159F" w:rsidRPr="0099159F" w:rsidRDefault="0099159F" w:rsidP="0099159F">
      <w:pPr>
        <w:autoSpaceDE w:val="0"/>
        <w:autoSpaceDN w:val="0"/>
        <w:adjustRightInd w:val="0"/>
        <w:jc w:val="both"/>
        <w:rPr>
          <w:rFonts w:asciiTheme="minorHAnsi" w:hAnsiTheme="minorHAnsi" w:cstheme="minorHAnsi"/>
          <w:iCs/>
          <w:lang w:val="en-GB" w:eastAsia="en-GB"/>
        </w:rPr>
      </w:pPr>
    </w:p>
    <w:p w14:paraId="4885D0A9" w14:textId="77777777" w:rsidR="00010BA8" w:rsidRPr="00BA7DB5" w:rsidRDefault="00010BA8" w:rsidP="0029506C">
      <w:pPr>
        <w:pStyle w:val="ListParagraph"/>
        <w:numPr>
          <w:ilvl w:val="1"/>
          <w:numId w:val="15"/>
        </w:numPr>
        <w:autoSpaceDE w:val="0"/>
        <w:autoSpaceDN w:val="0"/>
        <w:adjustRightInd w:val="0"/>
        <w:jc w:val="both"/>
        <w:rPr>
          <w:rFonts w:asciiTheme="minorHAnsi" w:hAnsiTheme="minorHAnsi" w:cstheme="minorHAnsi"/>
          <w:iCs/>
          <w:lang w:val="en-GB" w:eastAsia="en-GB"/>
        </w:rPr>
      </w:pPr>
      <w:r w:rsidRPr="00BA7DB5">
        <w:rPr>
          <w:rFonts w:asciiTheme="minorHAnsi" w:hAnsiTheme="minorHAnsi" w:cstheme="minorHAnsi"/>
          <w:iCs/>
          <w:lang w:val="en-GB" w:eastAsia="en-GB"/>
        </w:rPr>
        <w:t>Bullying</w:t>
      </w:r>
      <w:r w:rsidR="005161D2" w:rsidRPr="00BA7DB5">
        <w:rPr>
          <w:rFonts w:asciiTheme="minorHAnsi" w:hAnsiTheme="minorHAnsi" w:cstheme="minorHAnsi"/>
          <w:iCs/>
          <w:lang w:val="en-GB" w:eastAsia="en-GB"/>
        </w:rPr>
        <w:t>/Cyberbullying</w:t>
      </w:r>
    </w:p>
    <w:p w14:paraId="0D42A3FB" w14:textId="77777777" w:rsidR="0069186C" w:rsidRPr="003F681B" w:rsidRDefault="0069186C" w:rsidP="0029506C">
      <w:pPr>
        <w:pStyle w:val="ListParagraph"/>
        <w:numPr>
          <w:ilvl w:val="1"/>
          <w:numId w:val="15"/>
        </w:numPr>
        <w:autoSpaceDE w:val="0"/>
        <w:autoSpaceDN w:val="0"/>
        <w:adjustRightInd w:val="0"/>
        <w:jc w:val="both"/>
        <w:rPr>
          <w:rFonts w:asciiTheme="minorHAnsi" w:hAnsiTheme="minorHAnsi" w:cstheme="minorHAnsi"/>
          <w:iCs/>
          <w:lang w:val="en-GB" w:eastAsia="en-GB"/>
        </w:rPr>
      </w:pPr>
      <w:r w:rsidRPr="003F681B">
        <w:rPr>
          <w:rFonts w:asciiTheme="minorHAnsi" w:hAnsiTheme="minorHAnsi" w:cstheme="minorHAnsi"/>
          <w:iCs/>
          <w:lang w:val="en-GB" w:eastAsia="en-GB"/>
        </w:rPr>
        <w:t xml:space="preserve">Online safety </w:t>
      </w:r>
    </w:p>
    <w:p w14:paraId="50999CB7" w14:textId="77777777" w:rsidR="0069186C" w:rsidRPr="003F681B" w:rsidRDefault="0069186C" w:rsidP="0029506C">
      <w:pPr>
        <w:pStyle w:val="ListParagraph"/>
        <w:numPr>
          <w:ilvl w:val="1"/>
          <w:numId w:val="15"/>
        </w:numPr>
        <w:autoSpaceDE w:val="0"/>
        <w:autoSpaceDN w:val="0"/>
        <w:adjustRightInd w:val="0"/>
        <w:jc w:val="both"/>
        <w:rPr>
          <w:rFonts w:asciiTheme="minorHAnsi" w:hAnsiTheme="minorHAnsi" w:cstheme="minorHAnsi"/>
          <w:iCs/>
          <w:lang w:val="en-GB" w:eastAsia="en-GB"/>
        </w:rPr>
      </w:pPr>
      <w:r w:rsidRPr="003F681B">
        <w:rPr>
          <w:rFonts w:asciiTheme="minorHAnsi" w:hAnsiTheme="minorHAnsi" w:cstheme="minorHAnsi"/>
          <w:iCs/>
          <w:lang w:val="en-GB" w:eastAsia="en-GB"/>
        </w:rPr>
        <w:t>The danger of meeting up with strangers</w:t>
      </w:r>
    </w:p>
    <w:p w14:paraId="06E910D8" w14:textId="77777777" w:rsidR="00010BA8" w:rsidRPr="003F681B" w:rsidRDefault="00010BA8" w:rsidP="0029506C">
      <w:pPr>
        <w:pStyle w:val="ListParagraph"/>
        <w:numPr>
          <w:ilvl w:val="1"/>
          <w:numId w:val="15"/>
        </w:numPr>
        <w:autoSpaceDE w:val="0"/>
        <w:autoSpaceDN w:val="0"/>
        <w:adjustRightInd w:val="0"/>
        <w:jc w:val="both"/>
        <w:rPr>
          <w:rFonts w:asciiTheme="minorHAnsi" w:hAnsiTheme="minorHAnsi" w:cstheme="minorHAnsi"/>
          <w:iCs/>
          <w:lang w:val="en-GB" w:eastAsia="en-GB"/>
        </w:rPr>
      </w:pPr>
      <w:r w:rsidRPr="003F681B">
        <w:rPr>
          <w:rFonts w:asciiTheme="minorHAnsi" w:hAnsiTheme="minorHAnsi" w:cstheme="minorHAnsi"/>
          <w:iCs/>
          <w:lang w:val="en-GB" w:eastAsia="en-GB"/>
        </w:rPr>
        <w:t>Fire and water safety</w:t>
      </w:r>
    </w:p>
    <w:p w14:paraId="3637F2E1" w14:textId="77777777" w:rsidR="00010BA8" w:rsidRPr="003F681B" w:rsidRDefault="00010BA8" w:rsidP="0029506C">
      <w:pPr>
        <w:pStyle w:val="ListParagraph"/>
        <w:numPr>
          <w:ilvl w:val="1"/>
          <w:numId w:val="15"/>
        </w:numPr>
        <w:autoSpaceDE w:val="0"/>
        <w:autoSpaceDN w:val="0"/>
        <w:adjustRightInd w:val="0"/>
        <w:jc w:val="both"/>
        <w:rPr>
          <w:rFonts w:asciiTheme="minorHAnsi" w:hAnsiTheme="minorHAnsi" w:cstheme="minorHAnsi"/>
          <w:iCs/>
          <w:lang w:val="en-GB" w:eastAsia="en-GB"/>
        </w:rPr>
      </w:pPr>
      <w:r w:rsidRPr="003F681B">
        <w:rPr>
          <w:rFonts w:asciiTheme="minorHAnsi" w:hAnsiTheme="minorHAnsi" w:cstheme="minorHAnsi"/>
          <w:iCs/>
          <w:lang w:val="en-GB" w:eastAsia="en-GB"/>
        </w:rPr>
        <w:t>Road safety</w:t>
      </w:r>
    </w:p>
    <w:p w14:paraId="513C192C" w14:textId="341AA29C" w:rsidR="00A71E04" w:rsidRPr="00327075" w:rsidRDefault="00254E4D" w:rsidP="0029506C">
      <w:pPr>
        <w:pStyle w:val="ListParagraph"/>
        <w:numPr>
          <w:ilvl w:val="1"/>
          <w:numId w:val="15"/>
        </w:numPr>
        <w:autoSpaceDE w:val="0"/>
        <w:autoSpaceDN w:val="0"/>
        <w:adjustRightInd w:val="0"/>
        <w:jc w:val="both"/>
        <w:rPr>
          <w:rFonts w:asciiTheme="minorHAnsi" w:hAnsiTheme="minorHAnsi" w:cstheme="minorHAnsi"/>
          <w:iCs/>
          <w:lang w:val="en-GB" w:eastAsia="en-GB"/>
        </w:rPr>
      </w:pPr>
      <w:r w:rsidRPr="003F681B">
        <w:rPr>
          <w:rFonts w:asciiTheme="minorHAnsi" w:hAnsiTheme="minorHAnsi" w:cstheme="minorHAnsi"/>
          <w:iCs/>
          <w:lang w:val="en-GB" w:eastAsia="en-GB"/>
        </w:rPr>
        <w:t xml:space="preserve">Healthy </w:t>
      </w:r>
      <w:r w:rsidR="0097562D" w:rsidRPr="003F681B">
        <w:rPr>
          <w:rFonts w:asciiTheme="minorHAnsi" w:hAnsiTheme="minorHAnsi" w:cstheme="minorHAnsi"/>
          <w:iCs/>
          <w:lang w:val="en-GB" w:eastAsia="en-GB"/>
        </w:rPr>
        <w:t>Relationships</w:t>
      </w:r>
      <w:r w:rsidR="00043EF4" w:rsidRPr="003F681B">
        <w:rPr>
          <w:rFonts w:asciiTheme="minorHAnsi" w:hAnsiTheme="minorHAnsi" w:cstheme="minorHAnsi"/>
          <w:iCs/>
          <w:lang w:val="en-GB" w:eastAsia="en-GB"/>
        </w:rPr>
        <w:t xml:space="preserve"> </w:t>
      </w:r>
      <w:r w:rsidR="00A71E04" w:rsidRPr="00327075">
        <w:rPr>
          <w:rFonts w:asciiTheme="minorHAnsi" w:hAnsiTheme="minorHAnsi" w:cstheme="minorHAnsi"/>
          <w:iCs/>
          <w:lang w:val="en-GB" w:eastAsia="en-GB"/>
        </w:rPr>
        <w:t xml:space="preserve"> </w:t>
      </w:r>
    </w:p>
    <w:p w14:paraId="07C8EAE7" w14:textId="77777777" w:rsidR="005F6479" w:rsidRDefault="005F6479" w:rsidP="00A72C02">
      <w:pPr>
        <w:jc w:val="both"/>
        <w:rPr>
          <w:rFonts w:asciiTheme="minorHAnsi" w:hAnsiTheme="minorHAnsi" w:cstheme="minorHAnsi"/>
          <w:lang w:val="en-GB"/>
        </w:rPr>
      </w:pPr>
    </w:p>
    <w:p w14:paraId="57D8CBFA" w14:textId="090FBE66" w:rsidR="00684DA1" w:rsidRDefault="0099159F" w:rsidP="007A5D49">
      <w:pPr>
        <w:ind w:left="720"/>
        <w:jc w:val="both"/>
        <w:rPr>
          <w:rFonts w:asciiTheme="minorHAnsi" w:hAnsiTheme="minorHAnsi" w:cstheme="minorHAnsi"/>
          <w:lang w:val="en-GB"/>
        </w:rPr>
      </w:pPr>
      <w:r>
        <w:rPr>
          <w:rFonts w:asciiTheme="minorHAnsi" w:hAnsiTheme="minorHAnsi" w:cstheme="minorHAnsi"/>
          <w:lang w:val="en-GB"/>
        </w:rPr>
        <w:t xml:space="preserve">The school follows the </w:t>
      </w:r>
      <w:r w:rsidR="007A3CB6">
        <w:rPr>
          <w:rFonts w:asciiTheme="minorHAnsi" w:hAnsiTheme="minorHAnsi" w:cstheme="minorHAnsi"/>
          <w:lang w:val="en-GB"/>
        </w:rPr>
        <w:t>statutory</w:t>
      </w:r>
      <w:r>
        <w:rPr>
          <w:rFonts w:asciiTheme="minorHAnsi" w:hAnsiTheme="minorHAnsi" w:cstheme="minorHAnsi"/>
          <w:lang w:val="en-GB"/>
        </w:rPr>
        <w:t xml:space="preserve"> </w:t>
      </w:r>
      <w:r w:rsidR="007A3CB6">
        <w:rPr>
          <w:rFonts w:asciiTheme="minorHAnsi" w:hAnsiTheme="minorHAnsi" w:cstheme="minorHAnsi"/>
          <w:lang w:val="en-GB"/>
        </w:rPr>
        <w:t>Relationships</w:t>
      </w:r>
      <w:r>
        <w:rPr>
          <w:rFonts w:asciiTheme="minorHAnsi" w:hAnsiTheme="minorHAnsi" w:cstheme="minorHAnsi"/>
          <w:lang w:val="en-GB"/>
        </w:rPr>
        <w:t xml:space="preserve"> and Sex Education policy alongside </w:t>
      </w:r>
      <w:r w:rsidR="007A3CB6">
        <w:rPr>
          <w:rFonts w:asciiTheme="minorHAnsi" w:hAnsiTheme="minorHAnsi" w:cstheme="minorHAnsi"/>
          <w:lang w:val="en-GB"/>
        </w:rPr>
        <w:t xml:space="preserve">the </w:t>
      </w:r>
      <w:r>
        <w:rPr>
          <w:rFonts w:asciiTheme="minorHAnsi" w:hAnsiTheme="minorHAnsi" w:cstheme="minorHAnsi"/>
          <w:lang w:val="en-GB"/>
        </w:rPr>
        <w:t>delivery of</w:t>
      </w:r>
      <w:r w:rsidR="00327075">
        <w:rPr>
          <w:rFonts w:asciiTheme="minorHAnsi" w:hAnsiTheme="minorHAnsi" w:cstheme="minorHAnsi"/>
          <w:lang w:val="en-GB"/>
        </w:rPr>
        <w:t xml:space="preserve"> the PSHE </w:t>
      </w:r>
      <w:r>
        <w:rPr>
          <w:rFonts w:asciiTheme="minorHAnsi" w:hAnsiTheme="minorHAnsi" w:cstheme="minorHAnsi"/>
          <w:lang w:val="en-GB"/>
        </w:rPr>
        <w:t>Curriculum.</w:t>
      </w:r>
    </w:p>
    <w:p w14:paraId="327BFC80" w14:textId="77777777" w:rsidR="007A5D49" w:rsidRDefault="007A5D49" w:rsidP="007A5D49">
      <w:pPr>
        <w:ind w:left="720"/>
        <w:jc w:val="both"/>
        <w:rPr>
          <w:rFonts w:asciiTheme="minorHAnsi" w:hAnsiTheme="minorHAnsi" w:cstheme="minorHAnsi"/>
          <w:lang w:val="en-GB"/>
        </w:rPr>
      </w:pPr>
    </w:p>
    <w:p w14:paraId="0AF8EBEF" w14:textId="77777777" w:rsidR="009E5073" w:rsidRPr="00BA7DB5" w:rsidRDefault="009E5073" w:rsidP="00A72C02">
      <w:pPr>
        <w:jc w:val="both"/>
        <w:rPr>
          <w:rFonts w:asciiTheme="minorHAnsi" w:hAnsiTheme="minorHAnsi" w:cstheme="minorHAnsi"/>
          <w:lang w:val="en-GB"/>
        </w:rPr>
      </w:pPr>
    </w:p>
    <w:p w14:paraId="0A7FDB49" w14:textId="77777777" w:rsidR="00DD5802" w:rsidRPr="00BA7DB5" w:rsidRDefault="008435BD" w:rsidP="00A72C02">
      <w:pPr>
        <w:pStyle w:val="Heading1"/>
        <w:spacing w:line="240" w:lineRule="auto"/>
        <w:jc w:val="both"/>
        <w:rPr>
          <w:rFonts w:asciiTheme="minorHAnsi" w:hAnsiTheme="minorHAnsi" w:cstheme="minorHAnsi"/>
        </w:rPr>
      </w:pPr>
      <w:bookmarkStart w:id="3" w:name="_Toc175755395"/>
      <w:r w:rsidRPr="00BA7DB5">
        <w:rPr>
          <w:rFonts w:asciiTheme="minorHAnsi" w:hAnsiTheme="minorHAnsi" w:cstheme="minorHAnsi"/>
        </w:rPr>
        <w:t>3</w:t>
      </w:r>
      <w:r w:rsidR="00CE73F1" w:rsidRPr="00BA7DB5">
        <w:rPr>
          <w:rFonts w:asciiTheme="minorHAnsi" w:hAnsiTheme="minorHAnsi" w:cstheme="minorHAnsi"/>
        </w:rPr>
        <w:t>.</w:t>
      </w:r>
      <w:r w:rsidRPr="00BA7DB5">
        <w:rPr>
          <w:rFonts w:asciiTheme="minorHAnsi" w:hAnsiTheme="minorHAnsi" w:cstheme="minorHAnsi"/>
        </w:rPr>
        <w:tab/>
      </w:r>
      <w:r w:rsidR="00DD5802" w:rsidRPr="00BA7DB5">
        <w:rPr>
          <w:rFonts w:asciiTheme="minorHAnsi" w:hAnsiTheme="minorHAnsi" w:cstheme="minorHAnsi"/>
        </w:rPr>
        <w:t>Roles and Responsibilities</w:t>
      </w:r>
      <w:bookmarkEnd w:id="3"/>
    </w:p>
    <w:p w14:paraId="660C407B" w14:textId="77777777" w:rsidR="00DD5802" w:rsidRPr="00BA7DB5" w:rsidRDefault="00DD5802" w:rsidP="00A72C02">
      <w:pPr>
        <w:jc w:val="both"/>
        <w:rPr>
          <w:rFonts w:asciiTheme="minorHAnsi" w:hAnsiTheme="minorHAnsi" w:cstheme="minorHAnsi"/>
          <w:lang w:val="en-GB"/>
        </w:rPr>
      </w:pPr>
    </w:p>
    <w:p w14:paraId="7F129B07" w14:textId="77777777" w:rsidR="008435BD" w:rsidRPr="00BA7DB5" w:rsidRDefault="008435BD" w:rsidP="004C6AF8">
      <w:pPr>
        <w:pStyle w:val="Heading2"/>
        <w:rPr>
          <w:rFonts w:asciiTheme="minorHAnsi" w:hAnsiTheme="minorHAnsi" w:cstheme="minorHAnsi"/>
          <w:b/>
          <w:u w:val="none"/>
        </w:rPr>
      </w:pPr>
      <w:bookmarkStart w:id="4" w:name="_Toc175755396"/>
      <w:r w:rsidRPr="00BA7DB5">
        <w:rPr>
          <w:rFonts w:asciiTheme="minorHAnsi" w:hAnsiTheme="minorHAnsi" w:cstheme="minorHAnsi"/>
          <w:b/>
          <w:u w:val="none"/>
        </w:rPr>
        <w:t>3.1</w:t>
      </w:r>
      <w:r w:rsidRPr="00BA7DB5">
        <w:rPr>
          <w:rFonts w:asciiTheme="minorHAnsi" w:hAnsiTheme="minorHAnsi" w:cstheme="minorHAnsi"/>
          <w:b/>
          <w:u w:val="none"/>
        </w:rPr>
        <w:tab/>
        <w:t>General</w:t>
      </w:r>
      <w:bookmarkEnd w:id="4"/>
    </w:p>
    <w:p w14:paraId="07D24E69" w14:textId="77777777" w:rsidR="00DD5802" w:rsidRPr="00BA7DB5" w:rsidRDefault="00DD5802" w:rsidP="00A72C02">
      <w:pPr>
        <w:ind w:left="720"/>
        <w:jc w:val="both"/>
        <w:rPr>
          <w:rFonts w:asciiTheme="minorHAnsi" w:hAnsiTheme="minorHAnsi" w:cstheme="minorHAnsi"/>
          <w:lang w:val="en-GB"/>
        </w:rPr>
      </w:pPr>
      <w:r w:rsidRPr="00BA7DB5">
        <w:rPr>
          <w:rFonts w:asciiTheme="minorHAnsi" w:hAnsiTheme="minorHAnsi" w:cstheme="minorHAnsi"/>
          <w:lang w:val="en-GB"/>
        </w:rPr>
        <w:t>All adults working with or on behalf of children have a responsibility to safeguard and promote the</w:t>
      </w:r>
      <w:r w:rsidR="008435BD" w:rsidRPr="00BA7DB5">
        <w:rPr>
          <w:rFonts w:asciiTheme="minorHAnsi" w:hAnsiTheme="minorHAnsi" w:cstheme="minorHAnsi"/>
          <w:lang w:val="en-GB"/>
        </w:rPr>
        <w:t>ir</w:t>
      </w:r>
      <w:r w:rsidRPr="00BA7DB5">
        <w:rPr>
          <w:rFonts w:asciiTheme="minorHAnsi" w:hAnsiTheme="minorHAnsi" w:cstheme="minorHAnsi"/>
          <w:lang w:val="en-GB"/>
        </w:rPr>
        <w:t xml:space="preserve"> welfare.  This includes a responsibility to be alert to possible abuse and to record and report concerns to staff identified with child protection responsibilities within the school.  </w:t>
      </w:r>
    </w:p>
    <w:p w14:paraId="2A16D728" w14:textId="77777777" w:rsidR="00DD5802" w:rsidRPr="00BA7DB5" w:rsidRDefault="00DD5802" w:rsidP="00A72C02">
      <w:pPr>
        <w:jc w:val="both"/>
        <w:rPr>
          <w:rFonts w:asciiTheme="minorHAnsi" w:hAnsiTheme="minorHAnsi" w:cstheme="minorHAnsi"/>
          <w:lang w:val="en-GB"/>
        </w:rPr>
      </w:pPr>
    </w:p>
    <w:p w14:paraId="4948D82C" w14:textId="37A54D10" w:rsidR="00DD5802" w:rsidRPr="00BA7DB5" w:rsidRDefault="00DD5802" w:rsidP="00A72C02">
      <w:pPr>
        <w:ind w:left="720"/>
        <w:jc w:val="both"/>
        <w:rPr>
          <w:rFonts w:asciiTheme="minorHAnsi" w:hAnsiTheme="minorHAnsi" w:cstheme="minorHAnsi"/>
          <w:lang w:val="en-GB"/>
        </w:rPr>
      </w:pPr>
      <w:r w:rsidRPr="00BA7DB5">
        <w:rPr>
          <w:rFonts w:asciiTheme="minorHAnsi" w:hAnsiTheme="minorHAnsi" w:cstheme="minorHAnsi"/>
          <w:lang w:val="en-GB"/>
        </w:rPr>
        <w:t xml:space="preserve">The names of </w:t>
      </w:r>
      <w:r w:rsidR="008435BD" w:rsidRPr="00BA7DB5">
        <w:rPr>
          <w:rFonts w:asciiTheme="minorHAnsi" w:hAnsiTheme="minorHAnsi" w:cstheme="minorHAnsi"/>
          <w:lang w:val="en-GB"/>
        </w:rPr>
        <w:t xml:space="preserve">the Designated </w:t>
      </w:r>
      <w:r w:rsidR="00AC068A" w:rsidRPr="00BA7DB5">
        <w:rPr>
          <w:rFonts w:asciiTheme="minorHAnsi" w:hAnsiTheme="minorHAnsi" w:cstheme="minorHAnsi"/>
          <w:lang w:val="en-GB"/>
        </w:rPr>
        <w:t>Safeguarding Leads</w:t>
      </w:r>
      <w:r w:rsidR="00405819" w:rsidRPr="00BA7DB5">
        <w:rPr>
          <w:rFonts w:asciiTheme="minorHAnsi" w:hAnsiTheme="minorHAnsi" w:cstheme="minorHAnsi"/>
          <w:lang w:val="en-GB"/>
        </w:rPr>
        <w:t xml:space="preserve"> </w:t>
      </w:r>
      <w:r w:rsidRPr="00BA7DB5">
        <w:rPr>
          <w:rFonts w:asciiTheme="minorHAnsi" w:hAnsiTheme="minorHAnsi" w:cstheme="minorHAnsi"/>
          <w:lang w:val="en-GB"/>
        </w:rPr>
        <w:t>for the current year are listed at the start of this document</w:t>
      </w:r>
      <w:r w:rsidR="0064297A" w:rsidRPr="00BA7DB5">
        <w:rPr>
          <w:rFonts w:asciiTheme="minorHAnsi" w:hAnsiTheme="minorHAnsi" w:cstheme="minorHAnsi"/>
          <w:lang w:val="en-GB"/>
        </w:rPr>
        <w:t xml:space="preserve"> and displayed in </w:t>
      </w:r>
      <w:r w:rsidR="00A71B79">
        <w:rPr>
          <w:rFonts w:asciiTheme="minorHAnsi" w:hAnsiTheme="minorHAnsi" w:cstheme="minorHAnsi"/>
          <w:lang w:val="en-GB"/>
        </w:rPr>
        <w:t xml:space="preserve">the </w:t>
      </w:r>
      <w:r w:rsidR="000848AF">
        <w:rPr>
          <w:rFonts w:asciiTheme="minorHAnsi" w:hAnsiTheme="minorHAnsi" w:cstheme="minorHAnsi"/>
          <w:lang w:val="en-GB"/>
        </w:rPr>
        <w:t xml:space="preserve">public </w:t>
      </w:r>
      <w:r w:rsidR="0064297A" w:rsidRPr="00BA7DB5">
        <w:rPr>
          <w:rFonts w:asciiTheme="minorHAnsi" w:hAnsiTheme="minorHAnsi" w:cstheme="minorHAnsi"/>
          <w:lang w:val="en-GB"/>
        </w:rPr>
        <w:t>reception</w:t>
      </w:r>
      <w:r w:rsidR="000848AF">
        <w:rPr>
          <w:rFonts w:asciiTheme="minorHAnsi" w:hAnsiTheme="minorHAnsi" w:cstheme="minorHAnsi"/>
          <w:lang w:val="en-GB"/>
        </w:rPr>
        <w:t xml:space="preserve"> area</w:t>
      </w:r>
      <w:r w:rsidR="0064297A" w:rsidRPr="00BA7DB5">
        <w:rPr>
          <w:rFonts w:asciiTheme="minorHAnsi" w:hAnsiTheme="minorHAnsi" w:cstheme="minorHAnsi"/>
          <w:lang w:val="en-GB"/>
        </w:rPr>
        <w:t xml:space="preserve"> and the staffroom within the school.</w:t>
      </w:r>
      <w:r w:rsidR="008A3AD0">
        <w:rPr>
          <w:rFonts w:asciiTheme="minorHAnsi" w:hAnsiTheme="minorHAnsi" w:cstheme="minorHAnsi"/>
          <w:lang w:val="en-GB"/>
        </w:rPr>
        <w:t xml:space="preserve"> These names are also readily available to parents and the local community</w:t>
      </w:r>
      <w:r w:rsidR="000848AF">
        <w:rPr>
          <w:rFonts w:asciiTheme="minorHAnsi" w:hAnsiTheme="minorHAnsi" w:cstheme="minorHAnsi"/>
          <w:lang w:val="en-GB"/>
        </w:rPr>
        <w:t xml:space="preserve"> upon request.</w:t>
      </w:r>
      <w:r w:rsidRPr="00BA7DB5">
        <w:rPr>
          <w:rFonts w:asciiTheme="minorHAnsi" w:hAnsiTheme="minorHAnsi" w:cstheme="minorHAnsi"/>
          <w:lang w:val="en-GB"/>
        </w:rPr>
        <w:t xml:space="preserve"> </w:t>
      </w:r>
    </w:p>
    <w:p w14:paraId="0A99E422" w14:textId="77777777" w:rsidR="00DD5802" w:rsidRPr="00BA7DB5" w:rsidRDefault="00DD5802" w:rsidP="00A72C02">
      <w:pPr>
        <w:jc w:val="both"/>
        <w:rPr>
          <w:rFonts w:asciiTheme="minorHAnsi" w:hAnsiTheme="minorHAnsi" w:cstheme="minorHAnsi"/>
          <w:lang w:val="en-GB"/>
        </w:rPr>
      </w:pPr>
    </w:p>
    <w:p w14:paraId="4CD19F27" w14:textId="77777777" w:rsidR="00DD5802" w:rsidRPr="00BA7DB5" w:rsidRDefault="008435BD" w:rsidP="004C6AF8">
      <w:pPr>
        <w:pStyle w:val="Heading2"/>
        <w:rPr>
          <w:rFonts w:asciiTheme="minorHAnsi" w:hAnsiTheme="minorHAnsi" w:cstheme="minorHAnsi"/>
          <w:b/>
          <w:u w:val="none"/>
        </w:rPr>
      </w:pPr>
      <w:bookmarkStart w:id="5" w:name="_Toc175755397"/>
      <w:r w:rsidRPr="00BA7DB5">
        <w:rPr>
          <w:rFonts w:asciiTheme="minorHAnsi" w:hAnsiTheme="minorHAnsi" w:cstheme="minorHAnsi"/>
          <w:b/>
          <w:u w:val="none"/>
        </w:rPr>
        <w:t>3.2</w:t>
      </w:r>
      <w:r w:rsidRPr="00BA7DB5">
        <w:rPr>
          <w:rFonts w:asciiTheme="minorHAnsi" w:hAnsiTheme="minorHAnsi" w:cstheme="minorHAnsi"/>
          <w:b/>
          <w:u w:val="none"/>
        </w:rPr>
        <w:tab/>
      </w:r>
      <w:r w:rsidR="00E41754" w:rsidRPr="00BA7DB5">
        <w:rPr>
          <w:rFonts w:asciiTheme="minorHAnsi" w:hAnsiTheme="minorHAnsi" w:cstheme="minorHAnsi"/>
          <w:b/>
          <w:u w:val="none"/>
        </w:rPr>
        <w:t>Governance</w:t>
      </w:r>
      <w:bookmarkEnd w:id="5"/>
    </w:p>
    <w:p w14:paraId="20D37ADB" w14:textId="5AD03C32" w:rsidR="0069186C" w:rsidRPr="00BA7DB5" w:rsidRDefault="0069186C" w:rsidP="0069186C">
      <w:pPr>
        <w:ind w:left="709" w:firstLine="11"/>
        <w:jc w:val="both"/>
        <w:rPr>
          <w:rFonts w:asciiTheme="minorHAnsi" w:hAnsiTheme="minorHAnsi" w:cstheme="minorHAnsi"/>
          <w:lang w:val="en-GB"/>
        </w:rPr>
      </w:pPr>
      <w:r w:rsidRPr="00BA7DB5">
        <w:rPr>
          <w:rFonts w:asciiTheme="minorHAnsi" w:hAnsiTheme="minorHAnsi" w:cstheme="minorHAnsi"/>
          <w:lang w:val="en-GB"/>
        </w:rPr>
        <w:t xml:space="preserve">In accordance with the statutory guidance </w:t>
      </w:r>
      <w:bookmarkStart w:id="6" w:name="_Hlk175235819"/>
      <w:r w:rsidR="00A71B79" w:rsidRPr="00585396">
        <w:rPr>
          <w:rFonts w:asciiTheme="minorHAnsi" w:hAnsiTheme="minorHAnsi" w:cstheme="minorHAnsi"/>
          <w:color w:val="0070C0"/>
          <w:u w:val="single"/>
          <w:lang w:val="en-GB"/>
        </w:rPr>
        <w:t xml:space="preserve">DfE </w:t>
      </w:r>
      <w:hyperlink r:id="rId39" w:history="1">
        <w:r w:rsidR="00A71B79" w:rsidRPr="00585396">
          <w:rPr>
            <w:rFonts w:asciiTheme="minorHAnsi" w:hAnsiTheme="minorHAnsi" w:cstheme="minorHAnsi"/>
            <w:color w:val="0070C0"/>
            <w:u w:val="single"/>
            <w:lang w:val="en-GB"/>
          </w:rPr>
          <w:t>Keeping Children Safe in Education 2024</w:t>
        </w:r>
      </w:hyperlink>
      <w:r w:rsidR="00A71B79" w:rsidRPr="00585396">
        <w:rPr>
          <w:rFonts w:asciiTheme="minorHAnsi" w:hAnsiTheme="minorHAnsi" w:cstheme="minorHAnsi"/>
          <w:color w:val="0070C0"/>
          <w:u w:val="single"/>
          <w:lang w:val="en-GB"/>
        </w:rPr>
        <w:t xml:space="preserve"> (</w:t>
      </w:r>
      <w:proofErr w:type="spellStart"/>
      <w:r w:rsidR="00A71B79" w:rsidRPr="00585396">
        <w:rPr>
          <w:rFonts w:asciiTheme="minorHAnsi" w:hAnsiTheme="minorHAnsi" w:cstheme="minorHAnsi"/>
          <w:color w:val="0070C0"/>
          <w:u w:val="single"/>
          <w:lang w:val="en-GB"/>
        </w:rPr>
        <w:t>KCSiE</w:t>
      </w:r>
      <w:proofErr w:type="spellEnd"/>
      <w:r w:rsidR="00A71B79" w:rsidRPr="00585396">
        <w:rPr>
          <w:rFonts w:asciiTheme="minorHAnsi" w:hAnsiTheme="minorHAnsi" w:cstheme="minorHAnsi"/>
          <w:color w:val="0070C0"/>
          <w:u w:val="single"/>
          <w:lang w:val="en-GB"/>
        </w:rPr>
        <w:t>)</w:t>
      </w:r>
      <w:bookmarkEnd w:id="6"/>
      <w:r w:rsidRPr="00BA7DB5">
        <w:rPr>
          <w:rFonts w:asciiTheme="minorHAnsi" w:hAnsiTheme="minorHAnsi" w:cstheme="minorHAnsi"/>
          <w:lang w:val="en-GB"/>
        </w:rPr>
        <w:t xml:space="preserve">, the Trust Board and </w:t>
      </w:r>
      <w:r w:rsidR="00A71B79">
        <w:rPr>
          <w:rFonts w:asciiTheme="minorHAnsi" w:hAnsiTheme="minorHAnsi" w:cstheme="minorHAnsi"/>
          <w:lang w:val="en-GB"/>
        </w:rPr>
        <w:t xml:space="preserve">Local Governing </w:t>
      </w:r>
      <w:r w:rsidRPr="00BA7DB5">
        <w:rPr>
          <w:rFonts w:asciiTheme="minorHAnsi" w:hAnsiTheme="minorHAnsi" w:cstheme="minorHAnsi"/>
          <w:lang w:val="en-GB"/>
        </w:rPr>
        <w:t>Board will ensure that:-</w:t>
      </w:r>
    </w:p>
    <w:p w14:paraId="6C1CD54F" w14:textId="77777777" w:rsidR="004B2190" w:rsidRPr="00BA7DB5" w:rsidRDefault="004B2190" w:rsidP="00A72C02">
      <w:pPr>
        <w:jc w:val="both"/>
        <w:rPr>
          <w:rFonts w:asciiTheme="minorHAnsi" w:hAnsiTheme="minorHAnsi" w:cstheme="minorHAnsi"/>
          <w:lang w:val="en-GB"/>
        </w:rPr>
      </w:pPr>
    </w:p>
    <w:p w14:paraId="293028EB" w14:textId="39A14CCA" w:rsidR="00B5349C" w:rsidRPr="00BA7DB5" w:rsidRDefault="00DD5802" w:rsidP="0029506C">
      <w:pPr>
        <w:numPr>
          <w:ilvl w:val="0"/>
          <w:numId w:val="14"/>
        </w:numPr>
        <w:spacing w:after="120"/>
        <w:jc w:val="both"/>
        <w:rPr>
          <w:rFonts w:asciiTheme="minorHAnsi" w:hAnsiTheme="minorHAnsi" w:cstheme="minorHAnsi"/>
          <w:lang w:val="en-GB"/>
        </w:rPr>
      </w:pPr>
      <w:r w:rsidRPr="00BA7DB5">
        <w:rPr>
          <w:rFonts w:asciiTheme="minorHAnsi" w:hAnsiTheme="minorHAnsi" w:cstheme="minorHAnsi"/>
          <w:lang w:val="en-GB"/>
        </w:rPr>
        <w:t xml:space="preserve">The school has </w:t>
      </w:r>
      <w:r w:rsidR="009D29BF" w:rsidRPr="00BA7DB5">
        <w:rPr>
          <w:rFonts w:asciiTheme="minorHAnsi" w:hAnsiTheme="minorHAnsi" w:cstheme="minorHAnsi"/>
          <w:lang w:val="en-GB"/>
        </w:rPr>
        <w:t>personalised</w:t>
      </w:r>
      <w:r w:rsidR="000848AF">
        <w:rPr>
          <w:rFonts w:asciiTheme="minorHAnsi" w:hAnsiTheme="minorHAnsi" w:cstheme="minorHAnsi"/>
          <w:lang w:val="en-GB"/>
        </w:rPr>
        <w:t xml:space="preserve"> this (where indicated)</w:t>
      </w:r>
      <w:r w:rsidR="009D29BF" w:rsidRPr="00BA7DB5">
        <w:rPr>
          <w:rFonts w:asciiTheme="minorHAnsi" w:hAnsiTheme="minorHAnsi" w:cstheme="minorHAnsi"/>
          <w:lang w:val="en-GB"/>
        </w:rPr>
        <w:t xml:space="preserve"> </w:t>
      </w:r>
      <w:r w:rsidR="00F112A4" w:rsidRPr="00BA7DB5">
        <w:rPr>
          <w:rFonts w:asciiTheme="minorHAnsi" w:hAnsiTheme="minorHAnsi" w:cstheme="minorHAnsi"/>
          <w:lang w:val="en-GB"/>
        </w:rPr>
        <w:t>Child P</w:t>
      </w:r>
      <w:r w:rsidRPr="00BA7DB5">
        <w:rPr>
          <w:rFonts w:asciiTheme="minorHAnsi" w:hAnsiTheme="minorHAnsi" w:cstheme="minorHAnsi"/>
          <w:lang w:val="en-GB"/>
        </w:rPr>
        <w:t>rotection</w:t>
      </w:r>
      <w:r w:rsidR="00F112A4" w:rsidRPr="00BA7DB5">
        <w:rPr>
          <w:rFonts w:asciiTheme="minorHAnsi" w:hAnsiTheme="minorHAnsi" w:cstheme="minorHAnsi"/>
          <w:lang w:val="en-GB"/>
        </w:rPr>
        <w:t xml:space="preserve"> &amp; S</w:t>
      </w:r>
      <w:r w:rsidR="003111AC" w:rsidRPr="00BA7DB5">
        <w:rPr>
          <w:rFonts w:asciiTheme="minorHAnsi" w:hAnsiTheme="minorHAnsi" w:cstheme="minorHAnsi"/>
          <w:lang w:val="en-GB"/>
        </w:rPr>
        <w:t xml:space="preserve">afeguarding </w:t>
      </w:r>
      <w:r w:rsidR="00F112A4" w:rsidRPr="00BA7DB5">
        <w:rPr>
          <w:rFonts w:asciiTheme="minorHAnsi" w:hAnsiTheme="minorHAnsi" w:cstheme="minorHAnsi"/>
          <w:lang w:val="en-GB"/>
        </w:rPr>
        <w:t>P</w:t>
      </w:r>
      <w:r w:rsidRPr="00BA7DB5">
        <w:rPr>
          <w:rFonts w:asciiTheme="minorHAnsi" w:hAnsiTheme="minorHAnsi" w:cstheme="minorHAnsi"/>
          <w:lang w:val="en-GB"/>
        </w:rPr>
        <w:t>olic</w:t>
      </w:r>
      <w:r w:rsidR="003907FB" w:rsidRPr="00BA7DB5">
        <w:rPr>
          <w:rFonts w:asciiTheme="minorHAnsi" w:hAnsiTheme="minorHAnsi" w:cstheme="minorHAnsi"/>
          <w:lang w:val="en-GB"/>
        </w:rPr>
        <w:t>y</w:t>
      </w:r>
      <w:r w:rsidR="008D5594" w:rsidRPr="00BA7DB5">
        <w:rPr>
          <w:rFonts w:asciiTheme="minorHAnsi" w:hAnsiTheme="minorHAnsi" w:cstheme="minorHAnsi"/>
          <w:lang w:val="en-GB"/>
        </w:rPr>
        <w:t>,</w:t>
      </w:r>
      <w:r w:rsidR="00405819" w:rsidRPr="00BA7DB5">
        <w:rPr>
          <w:rFonts w:asciiTheme="minorHAnsi" w:hAnsiTheme="minorHAnsi" w:cstheme="minorHAnsi"/>
          <w:lang w:val="en-GB"/>
        </w:rPr>
        <w:t xml:space="preserve"> </w:t>
      </w:r>
      <w:r w:rsidR="003907FB" w:rsidRPr="00BA7DB5">
        <w:rPr>
          <w:rFonts w:asciiTheme="minorHAnsi" w:hAnsiTheme="minorHAnsi" w:cstheme="minorHAnsi"/>
          <w:lang w:val="en-GB"/>
        </w:rPr>
        <w:t xml:space="preserve">procedures </w:t>
      </w:r>
      <w:r w:rsidR="008D5594" w:rsidRPr="00BA7DB5">
        <w:rPr>
          <w:rFonts w:asciiTheme="minorHAnsi" w:hAnsiTheme="minorHAnsi" w:cstheme="minorHAnsi"/>
          <w:lang w:val="en-GB"/>
        </w:rPr>
        <w:t xml:space="preserve">and training </w:t>
      </w:r>
      <w:r w:rsidR="003907FB" w:rsidRPr="00BA7DB5">
        <w:rPr>
          <w:rFonts w:asciiTheme="minorHAnsi" w:hAnsiTheme="minorHAnsi" w:cstheme="minorHAnsi"/>
          <w:lang w:val="en-GB"/>
        </w:rPr>
        <w:t>in place</w:t>
      </w:r>
      <w:r w:rsidR="008D5594" w:rsidRPr="00BA7DB5">
        <w:rPr>
          <w:rFonts w:asciiTheme="minorHAnsi" w:hAnsiTheme="minorHAnsi" w:cstheme="minorHAnsi"/>
          <w:lang w:val="en-GB"/>
        </w:rPr>
        <w:t xml:space="preserve"> which are effective and comply with the law at all times.</w:t>
      </w:r>
      <w:r w:rsidR="00F112A4" w:rsidRPr="00BA7DB5">
        <w:rPr>
          <w:rFonts w:asciiTheme="minorHAnsi" w:hAnsiTheme="minorHAnsi" w:cstheme="minorHAnsi"/>
          <w:lang w:val="en-GB"/>
        </w:rPr>
        <w:t xml:space="preserve"> </w:t>
      </w:r>
      <w:r w:rsidR="008D5594" w:rsidRPr="00BA7DB5">
        <w:rPr>
          <w:rFonts w:asciiTheme="minorHAnsi" w:hAnsiTheme="minorHAnsi" w:cstheme="minorHAnsi"/>
          <w:lang w:val="en-GB"/>
        </w:rPr>
        <w:t>T</w:t>
      </w:r>
      <w:r w:rsidRPr="00BA7DB5">
        <w:rPr>
          <w:rFonts w:asciiTheme="minorHAnsi" w:hAnsiTheme="minorHAnsi" w:cstheme="minorHAnsi"/>
          <w:lang w:val="en-GB"/>
        </w:rPr>
        <w:t xml:space="preserve">he </w:t>
      </w:r>
      <w:r w:rsidR="008A3AD0">
        <w:rPr>
          <w:rFonts w:asciiTheme="minorHAnsi" w:hAnsiTheme="minorHAnsi" w:cstheme="minorHAnsi"/>
          <w:lang w:val="en-GB"/>
        </w:rPr>
        <w:t xml:space="preserve">current </w:t>
      </w:r>
      <w:r w:rsidRPr="00BA7DB5">
        <w:rPr>
          <w:rFonts w:asciiTheme="minorHAnsi" w:hAnsiTheme="minorHAnsi" w:cstheme="minorHAnsi"/>
          <w:lang w:val="en-GB"/>
        </w:rPr>
        <w:t xml:space="preserve">policy is made available </w:t>
      </w:r>
      <w:r w:rsidR="00AC068A" w:rsidRPr="00BA7DB5">
        <w:rPr>
          <w:rFonts w:asciiTheme="minorHAnsi" w:hAnsiTheme="minorHAnsi" w:cstheme="minorHAnsi"/>
          <w:lang w:val="en-GB"/>
        </w:rPr>
        <w:t>publicly</w:t>
      </w:r>
      <w:r w:rsidR="008A3AD0">
        <w:rPr>
          <w:rFonts w:asciiTheme="minorHAnsi" w:hAnsiTheme="minorHAnsi" w:cstheme="minorHAnsi"/>
          <w:lang w:val="en-GB"/>
        </w:rPr>
        <w:t xml:space="preserve"> and on the school’s website</w:t>
      </w:r>
      <w:r w:rsidRPr="00BA7DB5">
        <w:rPr>
          <w:rFonts w:asciiTheme="minorHAnsi" w:hAnsiTheme="minorHAnsi" w:cstheme="minorHAnsi"/>
          <w:lang w:val="en-GB"/>
        </w:rPr>
        <w:t>.</w:t>
      </w:r>
    </w:p>
    <w:p w14:paraId="379E8488" w14:textId="14B0D2CF" w:rsidR="003111AC" w:rsidRPr="00A71B79" w:rsidRDefault="004B2190" w:rsidP="0029506C">
      <w:pPr>
        <w:numPr>
          <w:ilvl w:val="0"/>
          <w:numId w:val="14"/>
        </w:numPr>
        <w:spacing w:after="120"/>
        <w:jc w:val="both"/>
        <w:rPr>
          <w:rFonts w:asciiTheme="minorHAnsi" w:hAnsiTheme="minorHAnsi" w:cstheme="minorHAnsi"/>
          <w:lang w:val="en-GB"/>
        </w:rPr>
      </w:pPr>
      <w:r w:rsidRPr="00BA7DB5">
        <w:rPr>
          <w:rFonts w:asciiTheme="minorHAnsi" w:hAnsiTheme="minorHAnsi" w:cstheme="minorHAnsi"/>
          <w:lang w:val="en-GB"/>
        </w:rPr>
        <w:t>T</w:t>
      </w:r>
      <w:r w:rsidR="00DD5802" w:rsidRPr="00BA7DB5">
        <w:rPr>
          <w:rFonts w:asciiTheme="minorHAnsi" w:hAnsiTheme="minorHAnsi" w:cstheme="minorHAnsi"/>
          <w:lang w:val="en-GB"/>
        </w:rPr>
        <w:t>he school operates safe</w:t>
      </w:r>
      <w:r w:rsidR="005B6860" w:rsidRPr="00BA7DB5">
        <w:rPr>
          <w:rFonts w:asciiTheme="minorHAnsi" w:hAnsiTheme="minorHAnsi" w:cstheme="minorHAnsi"/>
          <w:lang w:val="en-GB"/>
        </w:rPr>
        <w:t>r</w:t>
      </w:r>
      <w:r w:rsidR="00DD5802" w:rsidRPr="00BA7DB5">
        <w:rPr>
          <w:rFonts w:asciiTheme="minorHAnsi" w:hAnsiTheme="minorHAnsi" w:cstheme="minorHAnsi"/>
          <w:lang w:val="en-GB"/>
        </w:rPr>
        <w:t xml:space="preserve"> recruitment practices, including </w:t>
      </w:r>
      <w:r w:rsidR="00860936" w:rsidRPr="00BA7DB5">
        <w:rPr>
          <w:rFonts w:asciiTheme="minorHAnsi" w:hAnsiTheme="minorHAnsi" w:cstheme="minorHAnsi"/>
          <w:lang w:val="en-GB"/>
        </w:rPr>
        <w:t>appropriate use</w:t>
      </w:r>
      <w:r w:rsidR="00DD5802" w:rsidRPr="00BA7DB5">
        <w:rPr>
          <w:rFonts w:asciiTheme="minorHAnsi" w:hAnsiTheme="minorHAnsi" w:cstheme="minorHAnsi"/>
          <w:lang w:val="en-GB"/>
        </w:rPr>
        <w:t xml:space="preserve"> of references and checks on new staff and volunteers.</w:t>
      </w:r>
      <w:r w:rsidR="00405819" w:rsidRPr="00BA7DB5">
        <w:rPr>
          <w:rFonts w:asciiTheme="minorHAnsi" w:hAnsiTheme="minorHAnsi" w:cstheme="minorHAnsi"/>
          <w:lang w:val="en-GB"/>
        </w:rPr>
        <w:t xml:space="preserve"> </w:t>
      </w:r>
      <w:r w:rsidR="00A34B80" w:rsidRPr="00BA7DB5">
        <w:rPr>
          <w:rFonts w:asciiTheme="minorHAnsi" w:hAnsiTheme="minorHAnsi" w:cstheme="minorHAnsi"/>
          <w:lang w:val="en-GB"/>
        </w:rPr>
        <w:t>A</w:t>
      </w:r>
      <w:r w:rsidR="005412F1" w:rsidRPr="00BA7DB5">
        <w:rPr>
          <w:rFonts w:asciiTheme="minorHAnsi" w:hAnsiTheme="minorHAnsi" w:cstheme="minorHAnsi"/>
          <w:lang w:val="en-GB"/>
        </w:rPr>
        <w:t>t least one person</w:t>
      </w:r>
      <w:r w:rsidR="00A36427" w:rsidRPr="00BA7DB5">
        <w:rPr>
          <w:rFonts w:asciiTheme="minorHAnsi" w:hAnsiTheme="minorHAnsi" w:cstheme="minorHAnsi"/>
          <w:lang w:val="en-GB"/>
        </w:rPr>
        <w:t xml:space="preserve"> fully involved in the </w:t>
      </w:r>
      <w:r w:rsidR="00A36427" w:rsidRPr="00A71B79">
        <w:rPr>
          <w:rFonts w:asciiTheme="minorHAnsi" w:hAnsiTheme="minorHAnsi" w:cstheme="minorHAnsi"/>
          <w:lang w:val="en-GB"/>
        </w:rPr>
        <w:t>recruitment process and</w:t>
      </w:r>
      <w:r w:rsidR="005412F1" w:rsidRPr="00A71B79">
        <w:rPr>
          <w:rFonts w:asciiTheme="minorHAnsi" w:hAnsiTheme="minorHAnsi" w:cstheme="minorHAnsi"/>
          <w:lang w:val="en-GB"/>
        </w:rPr>
        <w:t xml:space="preserve"> on any </w:t>
      </w:r>
      <w:proofErr w:type="gramStart"/>
      <w:r w:rsidR="005412F1" w:rsidRPr="00A71B79">
        <w:rPr>
          <w:rFonts w:asciiTheme="minorHAnsi" w:hAnsiTheme="minorHAnsi" w:cstheme="minorHAnsi"/>
          <w:lang w:val="en-GB"/>
        </w:rPr>
        <w:t>appointment</w:t>
      </w:r>
      <w:proofErr w:type="gramEnd"/>
      <w:r w:rsidR="005412F1" w:rsidRPr="00A71B79">
        <w:rPr>
          <w:rFonts w:asciiTheme="minorHAnsi" w:hAnsiTheme="minorHAnsi" w:cstheme="minorHAnsi"/>
          <w:lang w:val="en-GB"/>
        </w:rPr>
        <w:t xml:space="preserve"> panel will </w:t>
      </w:r>
      <w:r w:rsidR="00A34B80" w:rsidRPr="00A71B79">
        <w:rPr>
          <w:rFonts w:asciiTheme="minorHAnsi" w:hAnsiTheme="minorHAnsi" w:cstheme="minorHAnsi"/>
          <w:lang w:val="en-GB"/>
        </w:rPr>
        <w:t xml:space="preserve">be Safer </w:t>
      </w:r>
      <w:r w:rsidR="00A71B79" w:rsidRPr="00A71B79">
        <w:rPr>
          <w:rFonts w:asciiTheme="minorHAnsi" w:hAnsiTheme="minorHAnsi" w:cstheme="minorHAnsi"/>
          <w:lang w:val="en-GB"/>
        </w:rPr>
        <w:t>Recruitment</w:t>
      </w:r>
      <w:r w:rsidR="005412F1" w:rsidRPr="00A71B79">
        <w:rPr>
          <w:rFonts w:asciiTheme="minorHAnsi" w:hAnsiTheme="minorHAnsi" w:cstheme="minorHAnsi"/>
          <w:lang w:val="en-GB"/>
        </w:rPr>
        <w:t xml:space="preserve"> t</w:t>
      </w:r>
      <w:r w:rsidR="00A34B80" w:rsidRPr="00A71B79">
        <w:rPr>
          <w:rFonts w:asciiTheme="minorHAnsi" w:hAnsiTheme="minorHAnsi" w:cstheme="minorHAnsi"/>
          <w:lang w:val="en-GB"/>
        </w:rPr>
        <w:t>rained.</w:t>
      </w:r>
    </w:p>
    <w:p w14:paraId="574F21FB" w14:textId="77777777" w:rsidR="00B5349C" w:rsidRPr="00A71B79" w:rsidRDefault="004B2190" w:rsidP="0029506C">
      <w:pPr>
        <w:numPr>
          <w:ilvl w:val="0"/>
          <w:numId w:val="14"/>
        </w:numPr>
        <w:spacing w:after="120"/>
        <w:jc w:val="both"/>
        <w:rPr>
          <w:rFonts w:asciiTheme="minorHAnsi" w:hAnsiTheme="minorHAnsi" w:cstheme="minorHAnsi"/>
          <w:lang w:val="en-GB"/>
        </w:rPr>
      </w:pPr>
      <w:r w:rsidRPr="00A71B79">
        <w:rPr>
          <w:rFonts w:asciiTheme="minorHAnsi" w:hAnsiTheme="minorHAnsi" w:cstheme="minorHAnsi"/>
          <w:lang w:val="en-GB"/>
        </w:rPr>
        <w:t>T</w:t>
      </w:r>
      <w:r w:rsidR="00DD5802" w:rsidRPr="00A71B79">
        <w:rPr>
          <w:rFonts w:asciiTheme="minorHAnsi" w:hAnsiTheme="minorHAnsi" w:cstheme="minorHAnsi"/>
          <w:lang w:val="en-GB"/>
        </w:rPr>
        <w:t>here are procedures for dealing with</w:t>
      </w:r>
      <w:r w:rsidR="00272B1D" w:rsidRPr="00A71B79">
        <w:rPr>
          <w:rFonts w:asciiTheme="minorHAnsi" w:hAnsiTheme="minorHAnsi" w:cstheme="minorHAnsi"/>
          <w:lang w:val="en-GB"/>
        </w:rPr>
        <w:t xml:space="preserve"> safeguarding concerns and</w:t>
      </w:r>
      <w:r w:rsidR="00DD5802" w:rsidRPr="00A71B79">
        <w:rPr>
          <w:rFonts w:asciiTheme="minorHAnsi" w:hAnsiTheme="minorHAnsi" w:cstheme="minorHAnsi"/>
          <w:lang w:val="en-GB"/>
        </w:rPr>
        <w:t xml:space="preserve"> allegations of abuse </w:t>
      </w:r>
      <w:r w:rsidR="00860936" w:rsidRPr="00A71B79">
        <w:rPr>
          <w:rFonts w:asciiTheme="minorHAnsi" w:hAnsiTheme="minorHAnsi" w:cstheme="minorHAnsi"/>
          <w:lang w:val="en-GB"/>
        </w:rPr>
        <w:t>against members</w:t>
      </w:r>
      <w:r w:rsidR="00DD5802" w:rsidRPr="00A71B79">
        <w:rPr>
          <w:rFonts w:asciiTheme="minorHAnsi" w:hAnsiTheme="minorHAnsi" w:cstheme="minorHAnsi"/>
          <w:lang w:val="en-GB"/>
        </w:rPr>
        <w:t xml:space="preserve"> of staff and volunteers</w:t>
      </w:r>
      <w:r w:rsidR="00003F96" w:rsidRPr="00A71B79">
        <w:rPr>
          <w:rFonts w:asciiTheme="minorHAnsi" w:hAnsiTheme="minorHAnsi" w:cstheme="minorHAnsi"/>
          <w:lang w:val="en-GB"/>
        </w:rPr>
        <w:t xml:space="preserve"> (see Appendix 2)</w:t>
      </w:r>
      <w:r w:rsidR="00DD5802" w:rsidRPr="00A71B79">
        <w:rPr>
          <w:rFonts w:asciiTheme="minorHAnsi" w:hAnsiTheme="minorHAnsi" w:cstheme="minorHAnsi"/>
          <w:lang w:val="en-GB"/>
        </w:rPr>
        <w:t>.</w:t>
      </w:r>
    </w:p>
    <w:p w14:paraId="3B41234E" w14:textId="5EA9ACBE" w:rsidR="00A71B79" w:rsidRPr="00A71B79" w:rsidRDefault="00A71B79" w:rsidP="0029506C">
      <w:pPr>
        <w:numPr>
          <w:ilvl w:val="0"/>
          <w:numId w:val="14"/>
        </w:numPr>
        <w:spacing w:after="120"/>
        <w:jc w:val="both"/>
        <w:rPr>
          <w:rFonts w:asciiTheme="minorHAnsi" w:hAnsiTheme="minorHAnsi" w:cstheme="minorHAnsi"/>
          <w:lang w:val="en-GB"/>
        </w:rPr>
      </w:pPr>
      <w:r w:rsidRPr="00A71B79">
        <w:rPr>
          <w:rFonts w:asciiTheme="minorHAnsi" w:hAnsiTheme="minorHAnsi" w:cstheme="minorHAnsi"/>
          <w:lang w:val="en-GB"/>
        </w:rPr>
        <w:t xml:space="preserve">The Headteacher </w:t>
      </w:r>
      <w:r w:rsidR="000848AF">
        <w:rPr>
          <w:rFonts w:asciiTheme="minorHAnsi" w:hAnsiTheme="minorHAnsi" w:cstheme="minorHAnsi"/>
          <w:lang w:val="en-GB"/>
        </w:rPr>
        <w:t>has</w:t>
      </w:r>
      <w:r w:rsidRPr="00A71B79">
        <w:rPr>
          <w:rFonts w:asciiTheme="minorHAnsi" w:hAnsiTheme="minorHAnsi" w:cstheme="minorHAnsi"/>
          <w:lang w:val="en-GB"/>
        </w:rPr>
        <w:t xml:space="preserve"> overall accountability for safeguarding and child protection by the school both within and outside of the school day including online learning platforms, preschools, wrap-around care and holiday clubs. They may designate a senior member of the school’s leadership team to take lead responsibility for dealing with child protection and safeguarding (the “Designated Safeguarding Lead”). In addition, other </w:t>
      </w:r>
      <w:r w:rsidR="000848AF">
        <w:rPr>
          <w:rFonts w:asciiTheme="minorHAnsi" w:hAnsiTheme="minorHAnsi" w:cstheme="minorHAnsi"/>
          <w:lang w:val="en-GB"/>
        </w:rPr>
        <w:t>appropriately trained</w:t>
      </w:r>
      <w:r w:rsidRPr="00A71B79">
        <w:rPr>
          <w:rFonts w:asciiTheme="minorHAnsi" w:hAnsiTheme="minorHAnsi" w:cstheme="minorHAnsi"/>
          <w:lang w:val="en-GB"/>
        </w:rPr>
        <w:t xml:space="preserve"> members of staff will always cover for the Designated Safeguarding Lead role when needed both within and outside of the school day including online learning platforms, preschools, wrap-around care and holiday clubs (“Deputy Designated Safeguarding Leads”).</w:t>
      </w:r>
    </w:p>
    <w:p w14:paraId="04CBEBF2" w14:textId="6804CBF4" w:rsidR="00AD59CC" w:rsidRPr="00BA7DB5" w:rsidRDefault="00AD59CC" w:rsidP="0029506C">
      <w:pPr>
        <w:numPr>
          <w:ilvl w:val="0"/>
          <w:numId w:val="14"/>
        </w:numPr>
        <w:spacing w:after="120"/>
        <w:jc w:val="both"/>
        <w:rPr>
          <w:rFonts w:asciiTheme="minorHAnsi" w:hAnsiTheme="minorHAnsi" w:cstheme="minorHAnsi"/>
          <w:lang w:val="en-GB"/>
        </w:rPr>
      </w:pPr>
      <w:r w:rsidRPr="00BA7DB5">
        <w:rPr>
          <w:rFonts w:asciiTheme="minorHAnsi" w:hAnsiTheme="minorHAnsi" w:cstheme="minorHAnsi"/>
          <w:lang w:val="en-GB"/>
        </w:rPr>
        <w:t xml:space="preserve">The Designated Safeguarding Lead and any Deputy Designated Safeguarding Lead </w:t>
      </w:r>
      <w:r w:rsidR="00A71B79">
        <w:rPr>
          <w:rFonts w:asciiTheme="minorHAnsi" w:hAnsiTheme="minorHAnsi" w:cstheme="minorHAnsi"/>
          <w:lang w:val="en-GB"/>
        </w:rPr>
        <w:t>undertake</w:t>
      </w:r>
      <w:r w:rsidRPr="00BA7DB5">
        <w:rPr>
          <w:rFonts w:asciiTheme="minorHAnsi" w:hAnsiTheme="minorHAnsi" w:cstheme="minorHAnsi"/>
          <w:lang w:val="en-GB"/>
        </w:rPr>
        <w:t xml:space="preserve"> effective Safeguarding Children Partnership training (in addition to basic child protection training) and this is refreshed every two years. In addition to this formal training, their knowledge and skills are updated at regular intervals (at least annually) via safeguarding e-briefings, regular attendance at DSL network meetings, partnership work with </w:t>
      </w:r>
      <w:proofErr w:type="gramStart"/>
      <w:r w:rsidR="00A71B79">
        <w:rPr>
          <w:rFonts w:asciiTheme="minorHAnsi" w:hAnsiTheme="minorHAnsi" w:cstheme="minorHAnsi"/>
          <w:lang w:val="en-GB"/>
        </w:rPr>
        <w:t>other</w:t>
      </w:r>
      <w:proofErr w:type="gramEnd"/>
      <w:r w:rsidR="00A71B79">
        <w:rPr>
          <w:rFonts w:asciiTheme="minorHAnsi" w:hAnsiTheme="minorHAnsi" w:cstheme="minorHAnsi"/>
          <w:lang w:val="en-GB"/>
        </w:rPr>
        <w:t xml:space="preserve"> DSL’s </w:t>
      </w:r>
      <w:r w:rsidRPr="00BA7DB5">
        <w:rPr>
          <w:rFonts w:asciiTheme="minorHAnsi" w:hAnsiTheme="minorHAnsi" w:cstheme="minorHAnsi"/>
          <w:lang w:val="en-GB"/>
        </w:rPr>
        <w:t>etc.</w:t>
      </w:r>
    </w:p>
    <w:p w14:paraId="1E2751D2" w14:textId="2924C02E" w:rsidR="00B5349C" w:rsidRPr="00BA7DB5" w:rsidRDefault="00DD5802" w:rsidP="0029506C">
      <w:pPr>
        <w:numPr>
          <w:ilvl w:val="0"/>
          <w:numId w:val="14"/>
        </w:numPr>
        <w:spacing w:after="120"/>
        <w:jc w:val="both"/>
        <w:rPr>
          <w:rFonts w:asciiTheme="minorHAnsi" w:hAnsiTheme="minorHAnsi" w:cstheme="minorHAnsi"/>
          <w:lang w:val="en-GB"/>
        </w:rPr>
      </w:pPr>
      <w:r w:rsidRPr="00BA7DB5">
        <w:rPr>
          <w:rFonts w:asciiTheme="minorHAnsi" w:hAnsiTheme="minorHAnsi" w:cstheme="minorHAnsi"/>
          <w:lang w:val="en-GB"/>
        </w:rPr>
        <w:t>The Headteacher, and all other staff and volunteers who work with children</w:t>
      </w:r>
      <w:r w:rsidR="002B0D70" w:rsidRPr="00BA7DB5">
        <w:rPr>
          <w:rFonts w:asciiTheme="minorHAnsi" w:hAnsiTheme="minorHAnsi" w:cstheme="minorHAnsi"/>
          <w:lang w:val="en-GB"/>
        </w:rPr>
        <w:t xml:space="preserve"> (including early years practitioners within settings on the school site)</w:t>
      </w:r>
      <w:r w:rsidRPr="00BA7DB5">
        <w:rPr>
          <w:rFonts w:asciiTheme="minorHAnsi" w:hAnsiTheme="minorHAnsi" w:cstheme="minorHAnsi"/>
          <w:lang w:val="en-GB"/>
        </w:rPr>
        <w:t xml:space="preserve">, undertake appropriate training which is </w:t>
      </w:r>
      <w:r w:rsidR="00AC068A" w:rsidRPr="00BA7DB5">
        <w:rPr>
          <w:rFonts w:asciiTheme="minorHAnsi" w:hAnsiTheme="minorHAnsi" w:cstheme="minorHAnsi"/>
          <w:lang w:val="en-GB"/>
        </w:rPr>
        <w:t xml:space="preserve">regularly updated </w:t>
      </w:r>
      <w:r w:rsidR="00272B1D">
        <w:rPr>
          <w:rFonts w:asciiTheme="minorHAnsi" w:hAnsiTheme="minorHAnsi" w:cstheme="minorHAnsi"/>
          <w:lang w:val="en-GB"/>
        </w:rPr>
        <w:t xml:space="preserve">at least annually </w:t>
      </w:r>
      <w:r w:rsidR="00025FB0" w:rsidRPr="00BA7DB5">
        <w:rPr>
          <w:rFonts w:asciiTheme="minorHAnsi" w:hAnsiTheme="minorHAnsi" w:cstheme="minorHAnsi"/>
          <w:lang w:val="en-GB"/>
        </w:rPr>
        <w:t>(</w:t>
      </w:r>
      <w:r w:rsidR="00272B1D">
        <w:rPr>
          <w:rFonts w:asciiTheme="minorHAnsi" w:hAnsiTheme="minorHAnsi" w:cstheme="minorHAnsi"/>
          <w:lang w:val="en-GB"/>
        </w:rPr>
        <w:t xml:space="preserve">and more comprehensively, </w:t>
      </w:r>
      <w:r w:rsidR="00025FB0" w:rsidRPr="00BA7DB5">
        <w:rPr>
          <w:rFonts w:asciiTheme="minorHAnsi" w:hAnsiTheme="minorHAnsi" w:cstheme="minorHAnsi"/>
          <w:lang w:val="en-GB"/>
        </w:rPr>
        <w:t xml:space="preserve"> every three years in compliance with the Safeguarding Children Partnership protocol); </w:t>
      </w:r>
      <w:r w:rsidRPr="00BA7DB5">
        <w:rPr>
          <w:rFonts w:asciiTheme="minorHAnsi" w:hAnsiTheme="minorHAnsi" w:cstheme="minorHAnsi"/>
          <w:lang w:val="en-GB"/>
        </w:rPr>
        <w:t>and</w:t>
      </w:r>
      <w:r w:rsidR="00B10483" w:rsidRPr="00BA7DB5">
        <w:rPr>
          <w:rFonts w:asciiTheme="minorHAnsi" w:hAnsiTheme="minorHAnsi" w:cstheme="minorHAnsi"/>
          <w:lang w:val="en-GB"/>
        </w:rPr>
        <w:t xml:space="preserve"> that new staff</w:t>
      </w:r>
      <w:r w:rsidR="009D29BF" w:rsidRPr="00BA7DB5">
        <w:rPr>
          <w:rFonts w:asciiTheme="minorHAnsi" w:hAnsiTheme="minorHAnsi" w:cstheme="minorHAnsi"/>
          <w:lang w:val="en-GB"/>
        </w:rPr>
        <w:t xml:space="preserve">, visitors and </w:t>
      </w:r>
      <w:r w:rsidRPr="00BA7DB5">
        <w:rPr>
          <w:rFonts w:asciiTheme="minorHAnsi" w:hAnsiTheme="minorHAnsi" w:cstheme="minorHAnsi"/>
          <w:lang w:val="en-GB"/>
        </w:rPr>
        <w:t>volunteers who work with children are made aware of the school’s arrangements for child protection and their responsibilities</w:t>
      </w:r>
      <w:r w:rsidR="00335728" w:rsidRPr="00BA7DB5">
        <w:rPr>
          <w:rFonts w:asciiTheme="minorHAnsi" w:hAnsiTheme="minorHAnsi" w:cstheme="minorHAnsi"/>
          <w:lang w:val="en-GB"/>
        </w:rPr>
        <w:t xml:space="preserve"> </w:t>
      </w:r>
      <w:r w:rsidR="0064297A" w:rsidRPr="00BA7DB5">
        <w:rPr>
          <w:rFonts w:asciiTheme="minorHAnsi" w:hAnsiTheme="minorHAnsi" w:cstheme="minorHAnsi"/>
          <w:b/>
          <w:lang w:val="en-GB"/>
        </w:rPr>
        <w:t>before any contact with children</w:t>
      </w:r>
      <w:r w:rsidR="0064297A" w:rsidRPr="00BA7DB5">
        <w:rPr>
          <w:rFonts w:asciiTheme="minorHAnsi" w:hAnsiTheme="minorHAnsi" w:cstheme="minorHAnsi"/>
          <w:lang w:val="en-GB"/>
        </w:rPr>
        <w:t xml:space="preserve"> </w:t>
      </w:r>
      <w:r w:rsidR="00A16D8E" w:rsidRPr="00BA7DB5">
        <w:rPr>
          <w:rFonts w:asciiTheme="minorHAnsi" w:hAnsiTheme="minorHAnsi" w:cstheme="minorHAnsi"/>
          <w:lang w:val="en-GB"/>
        </w:rPr>
        <w:t xml:space="preserve">(including this </w:t>
      </w:r>
      <w:proofErr w:type="spellStart"/>
      <w:r w:rsidR="00A16D8E" w:rsidRPr="00BA7DB5">
        <w:rPr>
          <w:rFonts w:asciiTheme="minorHAnsi" w:hAnsiTheme="minorHAnsi" w:cstheme="minorHAnsi"/>
          <w:lang w:val="en-GB"/>
        </w:rPr>
        <w:t>policy,Part</w:t>
      </w:r>
      <w:proofErr w:type="spellEnd"/>
      <w:r w:rsidR="00A16D8E" w:rsidRPr="00BA7DB5">
        <w:rPr>
          <w:rFonts w:asciiTheme="minorHAnsi" w:hAnsiTheme="minorHAnsi" w:cstheme="minorHAnsi"/>
          <w:lang w:val="en-GB"/>
        </w:rPr>
        <w:t xml:space="preserve"> 1 of Keeping Children Safe in Education, the pupil Behaviour Policy and how to respond if children go missing). Annex A from </w:t>
      </w:r>
      <w:r w:rsidR="00A16D8E" w:rsidRPr="00A71B79">
        <w:rPr>
          <w:rFonts w:asciiTheme="minorHAnsi" w:hAnsiTheme="minorHAnsi" w:cstheme="minorHAnsi"/>
          <w:lang w:val="en-GB"/>
        </w:rPr>
        <w:t>“Keeping children safe in education” September 20</w:t>
      </w:r>
      <w:r w:rsidR="009E7382" w:rsidRPr="00A71B79">
        <w:rPr>
          <w:rFonts w:asciiTheme="minorHAnsi" w:hAnsiTheme="minorHAnsi" w:cstheme="minorHAnsi"/>
          <w:lang w:val="en-GB"/>
        </w:rPr>
        <w:t>2</w:t>
      </w:r>
      <w:r w:rsidR="00A71B79" w:rsidRPr="00A71B79">
        <w:rPr>
          <w:rFonts w:asciiTheme="minorHAnsi" w:hAnsiTheme="minorHAnsi" w:cstheme="minorHAnsi"/>
          <w:lang w:val="en-GB"/>
        </w:rPr>
        <w:t>4</w:t>
      </w:r>
      <w:r w:rsidR="00A16D8E" w:rsidRPr="00A71B79">
        <w:rPr>
          <w:rFonts w:asciiTheme="minorHAnsi" w:hAnsiTheme="minorHAnsi" w:cstheme="minorHAnsi"/>
          <w:lang w:val="en-GB"/>
        </w:rPr>
        <w:t xml:space="preserve"> is provided to all staff working directly with children.</w:t>
      </w:r>
      <w:r w:rsidR="00AC09E6" w:rsidRPr="00A71B79">
        <w:rPr>
          <w:rFonts w:asciiTheme="minorHAnsi" w:hAnsiTheme="minorHAnsi" w:cstheme="minorHAnsi"/>
          <w:lang w:val="en-GB"/>
        </w:rPr>
        <w:t xml:space="preserve"> Dated records of this training, including content covered, attendance list and signed </w:t>
      </w:r>
      <w:r w:rsidR="00A71B79" w:rsidRPr="00A71B79">
        <w:rPr>
          <w:rFonts w:asciiTheme="minorHAnsi" w:hAnsiTheme="minorHAnsi" w:cstheme="minorHAnsi"/>
          <w:lang w:val="en-GB"/>
        </w:rPr>
        <w:t>acknowledgement</w:t>
      </w:r>
      <w:r w:rsidR="00AC09E6" w:rsidRPr="00A71B79">
        <w:rPr>
          <w:rFonts w:asciiTheme="minorHAnsi" w:hAnsiTheme="minorHAnsi" w:cstheme="minorHAnsi"/>
          <w:lang w:val="en-GB"/>
        </w:rPr>
        <w:t xml:space="preserve"> from staff that they have read, understood and will abide </w:t>
      </w:r>
      <w:r w:rsidR="00A71B79" w:rsidRPr="00A71B79">
        <w:rPr>
          <w:rFonts w:asciiTheme="minorHAnsi" w:hAnsiTheme="minorHAnsi" w:cstheme="minorHAnsi"/>
          <w:lang w:val="en-GB"/>
        </w:rPr>
        <w:t>by</w:t>
      </w:r>
      <w:r w:rsidR="00AC09E6" w:rsidRPr="00A71B79">
        <w:rPr>
          <w:rFonts w:asciiTheme="minorHAnsi" w:hAnsiTheme="minorHAnsi" w:cstheme="minorHAnsi"/>
          <w:lang w:val="en-GB"/>
        </w:rPr>
        <w:t xml:space="preserve"> the policies and procedures shared, will be kept by the school.</w:t>
      </w:r>
    </w:p>
    <w:p w14:paraId="657AB3E3" w14:textId="59DBDD57" w:rsidR="00B5349C" w:rsidRPr="00EC533C" w:rsidRDefault="00FF60EC" w:rsidP="0029506C">
      <w:pPr>
        <w:numPr>
          <w:ilvl w:val="0"/>
          <w:numId w:val="14"/>
        </w:numPr>
        <w:spacing w:after="120"/>
        <w:jc w:val="both"/>
        <w:rPr>
          <w:rFonts w:asciiTheme="minorHAnsi" w:hAnsiTheme="minorHAnsi" w:cstheme="minorHAnsi"/>
          <w:lang w:val="en-GB"/>
        </w:rPr>
      </w:pPr>
      <w:r w:rsidRPr="00BA7DB5">
        <w:rPr>
          <w:rFonts w:asciiTheme="minorHAnsi" w:hAnsiTheme="minorHAnsi" w:cstheme="minorHAnsi"/>
          <w:lang w:val="en-GB"/>
        </w:rPr>
        <w:t xml:space="preserve">Any deficiencies or weaknesses </w:t>
      </w:r>
      <w:r w:rsidR="00DD5802" w:rsidRPr="00BA7DB5">
        <w:rPr>
          <w:rFonts w:asciiTheme="minorHAnsi" w:hAnsiTheme="minorHAnsi" w:cstheme="minorHAnsi"/>
          <w:lang w:val="en-GB"/>
        </w:rPr>
        <w:t>brought to the attention of t</w:t>
      </w:r>
      <w:r w:rsidRPr="00BA7DB5">
        <w:rPr>
          <w:rFonts w:asciiTheme="minorHAnsi" w:hAnsiTheme="minorHAnsi" w:cstheme="minorHAnsi"/>
          <w:lang w:val="en-GB"/>
        </w:rPr>
        <w:t xml:space="preserve">he </w:t>
      </w:r>
      <w:r w:rsidR="00A71B79">
        <w:rPr>
          <w:rFonts w:asciiTheme="minorHAnsi" w:hAnsiTheme="minorHAnsi" w:cstheme="minorHAnsi"/>
          <w:lang w:val="en-GB"/>
        </w:rPr>
        <w:t>Local Governing</w:t>
      </w:r>
      <w:r w:rsidR="0064297A" w:rsidRPr="00BA7DB5">
        <w:rPr>
          <w:rFonts w:asciiTheme="minorHAnsi" w:hAnsiTheme="minorHAnsi" w:cstheme="minorHAnsi"/>
          <w:lang w:val="en-GB"/>
        </w:rPr>
        <w:t xml:space="preserve"> </w:t>
      </w:r>
      <w:r w:rsidRPr="00BA7DB5">
        <w:rPr>
          <w:rFonts w:asciiTheme="minorHAnsi" w:hAnsiTheme="minorHAnsi" w:cstheme="minorHAnsi"/>
          <w:lang w:val="en-GB"/>
        </w:rPr>
        <w:t>Bo</w:t>
      </w:r>
      <w:r w:rsidR="0064297A" w:rsidRPr="00BA7DB5">
        <w:rPr>
          <w:rFonts w:asciiTheme="minorHAnsi" w:hAnsiTheme="minorHAnsi" w:cstheme="minorHAnsi"/>
          <w:lang w:val="en-GB"/>
        </w:rPr>
        <w:t>ard</w:t>
      </w:r>
      <w:r w:rsidRPr="00BA7DB5">
        <w:rPr>
          <w:rFonts w:asciiTheme="minorHAnsi" w:hAnsiTheme="minorHAnsi" w:cstheme="minorHAnsi"/>
          <w:lang w:val="en-GB"/>
        </w:rPr>
        <w:t xml:space="preserve"> will be</w:t>
      </w:r>
      <w:r w:rsidR="001A74DA" w:rsidRPr="00BA7DB5">
        <w:rPr>
          <w:rFonts w:asciiTheme="minorHAnsi" w:hAnsiTheme="minorHAnsi" w:cstheme="minorHAnsi"/>
          <w:lang w:val="en-GB"/>
        </w:rPr>
        <w:t xml:space="preserve"> rectified with</w:t>
      </w:r>
      <w:r w:rsidR="0020397C" w:rsidRPr="00BA7DB5">
        <w:rPr>
          <w:rFonts w:asciiTheme="minorHAnsi" w:hAnsiTheme="minorHAnsi" w:cstheme="minorHAnsi"/>
          <w:lang w:val="en-GB"/>
        </w:rPr>
        <w:t>out</w:t>
      </w:r>
      <w:r w:rsidR="001A74DA" w:rsidRPr="00BA7DB5">
        <w:rPr>
          <w:rFonts w:asciiTheme="minorHAnsi" w:hAnsiTheme="minorHAnsi" w:cstheme="minorHAnsi"/>
          <w:lang w:val="en-GB"/>
        </w:rPr>
        <w:t xml:space="preserve"> delay.</w:t>
      </w:r>
      <w:r w:rsidR="00BE7B85" w:rsidRPr="00BA7DB5">
        <w:rPr>
          <w:rFonts w:asciiTheme="minorHAnsi" w:hAnsiTheme="minorHAnsi" w:cstheme="minorHAnsi"/>
          <w:lang w:val="en-GB"/>
        </w:rPr>
        <w:t xml:space="preserve"> </w:t>
      </w:r>
      <w:r w:rsidR="00A71B79">
        <w:rPr>
          <w:rFonts w:asciiTheme="minorHAnsi" w:hAnsiTheme="minorHAnsi" w:cstheme="minorHAnsi"/>
          <w:lang w:val="en-GB"/>
        </w:rPr>
        <w:t>An</w:t>
      </w:r>
      <w:r w:rsidR="009D29BF" w:rsidRPr="00BA7DB5">
        <w:rPr>
          <w:rFonts w:asciiTheme="minorHAnsi" w:hAnsiTheme="minorHAnsi" w:cstheme="minorHAnsi"/>
          <w:lang w:val="en-GB"/>
        </w:rPr>
        <w:t xml:space="preserve"> a</w:t>
      </w:r>
      <w:r w:rsidR="00BE7B85" w:rsidRPr="00BA7DB5">
        <w:rPr>
          <w:rFonts w:asciiTheme="minorHAnsi" w:hAnsiTheme="minorHAnsi" w:cstheme="minorHAnsi"/>
          <w:lang w:val="en-GB"/>
        </w:rPr>
        <w:t xml:space="preserve">nnual </w:t>
      </w:r>
      <w:r w:rsidR="009D29BF" w:rsidRPr="00BA7DB5">
        <w:rPr>
          <w:rFonts w:asciiTheme="minorHAnsi" w:hAnsiTheme="minorHAnsi" w:cstheme="minorHAnsi"/>
          <w:lang w:val="en-GB"/>
        </w:rPr>
        <w:t xml:space="preserve">safeguarding </w:t>
      </w:r>
      <w:r w:rsidR="00BE7B85" w:rsidRPr="00BA7DB5">
        <w:rPr>
          <w:rFonts w:asciiTheme="minorHAnsi" w:hAnsiTheme="minorHAnsi" w:cstheme="minorHAnsi"/>
          <w:lang w:val="en-GB"/>
        </w:rPr>
        <w:t>audit</w:t>
      </w:r>
      <w:r w:rsidR="009D29BF" w:rsidRPr="00BA7DB5">
        <w:rPr>
          <w:rFonts w:asciiTheme="minorHAnsi" w:hAnsiTheme="minorHAnsi" w:cstheme="minorHAnsi"/>
          <w:lang w:val="en-GB"/>
        </w:rPr>
        <w:t xml:space="preserve"> is</w:t>
      </w:r>
      <w:r w:rsidR="00BE7B85" w:rsidRPr="00BA7DB5">
        <w:rPr>
          <w:rFonts w:asciiTheme="minorHAnsi" w:hAnsiTheme="minorHAnsi" w:cstheme="minorHAnsi"/>
          <w:lang w:val="en-GB"/>
        </w:rPr>
        <w:t xml:space="preserve"> reviewed by the </w:t>
      </w:r>
      <w:r w:rsidR="00A71B79">
        <w:rPr>
          <w:rFonts w:asciiTheme="minorHAnsi" w:hAnsiTheme="minorHAnsi" w:cstheme="minorHAnsi"/>
          <w:lang w:val="en-GB"/>
        </w:rPr>
        <w:t>Local Governing</w:t>
      </w:r>
      <w:r w:rsidR="00BE7B85" w:rsidRPr="00BA7DB5">
        <w:rPr>
          <w:rFonts w:asciiTheme="minorHAnsi" w:hAnsiTheme="minorHAnsi" w:cstheme="minorHAnsi"/>
          <w:lang w:val="en-GB"/>
        </w:rPr>
        <w:t xml:space="preserve"> Board in the Autumn Term </w:t>
      </w:r>
      <w:r w:rsidR="00BE7B85" w:rsidRPr="00EC533C">
        <w:rPr>
          <w:rFonts w:asciiTheme="minorHAnsi" w:hAnsiTheme="minorHAnsi" w:cstheme="minorHAnsi"/>
          <w:lang w:val="en-GB"/>
        </w:rPr>
        <w:t xml:space="preserve">with </w:t>
      </w:r>
      <w:r w:rsidR="00A71B79">
        <w:rPr>
          <w:rFonts w:asciiTheme="minorHAnsi" w:hAnsiTheme="minorHAnsi" w:cstheme="minorHAnsi"/>
          <w:lang w:val="en-GB"/>
        </w:rPr>
        <w:t>any actions identified, implemented and monitored in a timely manner.</w:t>
      </w:r>
      <w:r w:rsidR="009D29BF" w:rsidRPr="00EC533C">
        <w:rPr>
          <w:rFonts w:asciiTheme="minorHAnsi" w:hAnsiTheme="minorHAnsi" w:cstheme="minorHAnsi"/>
          <w:lang w:val="en-GB"/>
        </w:rPr>
        <w:t xml:space="preserve"> </w:t>
      </w:r>
    </w:p>
    <w:p w14:paraId="2F53FA0F" w14:textId="5AFF14C5" w:rsidR="00AD59CC" w:rsidRPr="00BA7DB5" w:rsidRDefault="00AD59CC" w:rsidP="0029506C">
      <w:pPr>
        <w:numPr>
          <w:ilvl w:val="0"/>
          <w:numId w:val="14"/>
        </w:numPr>
        <w:jc w:val="both"/>
        <w:rPr>
          <w:rFonts w:asciiTheme="minorHAnsi" w:hAnsiTheme="minorHAnsi" w:cstheme="minorHAnsi"/>
          <w:lang w:val="en-GB"/>
        </w:rPr>
      </w:pPr>
      <w:r w:rsidRPr="00BA7DB5">
        <w:rPr>
          <w:rFonts w:asciiTheme="minorHAnsi" w:hAnsiTheme="minorHAnsi" w:cstheme="minorHAnsi"/>
          <w:lang w:val="en-GB"/>
        </w:rPr>
        <w:t xml:space="preserve">The </w:t>
      </w:r>
      <w:r w:rsidR="00A71B79">
        <w:rPr>
          <w:rFonts w:asciiTheme="minorHAnsi" w:hAnsiTheme="minorHAnsi" w:cstheme="minorHAnsi"/>
          <w:lang w:val="en-GB"/>
        </w:rPr>
        <w:t>Trust CEO</w:t>
      </w:r>
      <w:r w:rsidRPr="00BA7DB5">
        <w:rPr>
          <w:rFonts w:asciiTheme="minorHAnsi" w:hAnsiTheme="minorHAnsi" w:cstheme="minorHAnsi"/>
          <w:lang w:val="en-GB"/>
        </w:rPr>
        <w:t xml:space="preserve"> deals with any allegations of abuse made against the Headteacher, firstly in liaison with the Local Authority </w:t>
      </w:r>
      <w:r w:rsidR="00D40194">
        <w:rPr>
          <w:rFonts w:asciiTheme="minorHAnsi" w:hAnsiTheme="minorHAnsi" w:cstheme="minorHAnsi"/>
          <w:lang w:val="en-GB"/>
        </w:rPr>
        <w:t xml:space="preserve">Designated </w:t>
      </w:r>
      <w:proofErr w:type="spellStart"/>
      <w:r w:rsidR="00D40194">
        <w:rPr>
          <w:rFonts w:asciiTheme="minorHAnsi" w:hAnsiTheme="minorHAnsi" w:cstheme="minorHAnsi"/>
          <w:lang w:val="en-GB"/>
        </w:rPr>
        <w:t>Offcier</w:t>
      </w:r>
      <w:proofErr w:type="spellEnd"/>
      <w:r w:rsidRPr="00BA7DB5">
        <w:rPr>
          <w:rFonts w:asciiTheme="minorHAnsi" w:hAnsiTheme="minorHAnsi" w:cstheme="minorHAnsi"/>
          <w:lang w:val="en-GB"/>
        </w:rPr>
        <w:t xml:space="preserve"> (LADO) and then the </w:t>
      </w:r>
      <w:r w:rsidR="00A71B79">
        <w:rPr>
          <w:rFonts w:asciiTheme="minorHAnsi" w:hAnsiTheme="minorHAnsi" w:cstheme="minorHAnsi"/>
          <w:lang w:val="en-GB"/>
        </w:rPr>
        <w:t>Chair of the Trust Board</w:t>
      </w:r>
      <w:r w:rsidRPr="00BA7DB5">
        <w:rPr>
          <w:rFonts w:asciiTheme="minorHAnsi" w:hAnsiTheme="minorHAnsi" w:cstheme="minorHAnsi"/>
          <w:lang w:val="en-GB"/>
        </w:rPr>
        <w:t xml:space="preserve">. The Chair of the Trust Board deals with allegations of abuse made against the </w:t>
      </w:r>
      <w:r w:rsidR="009E7382">
        <w:rPr>
          <w:rFonts w:asciiTheme="minorHAnsi" w:hAnsiTheme="minorHAnsi" w:cstheme="minorHAnsi"/>
          <w:lang w:val="en-GB"/>
        </w:rPr>
        <w:t xml:space="preserve">Trust </w:t>
      </w:r>
      <w:r w:rsidR="00D40194">
        <w:rPr>
          <w:rFonts w:asciiTheme="minorHAnsi" w:hAnsiTheme="minorHAnsi" w:cstheme="minorHAnsi"/>
          <w:lang w:val="en-GB"/>
        </w:rPr>
        <w:t>CEO</w:t>
      </w:r>
      <w:r w:rsidRPr="00BA7DB5">
        <w:rPr>
          <w:rFonts w:asciiTheme="minorHAnsi" w:hAnsiTheme="minorHAnsi" w:cstheme="minorHAnsi"/>
          <w:lang w:val="en-GB"/>
        </w:rPr>
        <w:t>.</w:t>
      </w:r>
    </w:p>
    <w:p w14:paraId="43ACEF2F" w14:textId="77777777" w:rsidR="00AD59CC" w:rsidRPr="00BA7DB5" w:rsidRDefault="00AD59CC" w:rsidP="00AD59CC">
      <w:pPr>
        <w:ind w:left="1134" w:hanging="425"/>
        <w:jc w:val="both"/>
        <w:rPr>
          <w:rFonts w:asciiTheme="minorHAnsi" w:hAnsiTheme="minorHAnsi" w:cstheme="minorHAnsi"/>
          <w:lang w:val="en-GB"/>
        </w:rPr>
      </w:pPr>
    </w:p>
    <w:p w14:paraId="5C60C0D4" w14:textId="3A9B3E5C" w:rsidR="00AD59CC" w:rsidRPr="00BA7DB5" w:rsidRDefault="00AD59CC" w:rsidP="0029506C">
      <w:pPr>
        <w:numPr>
          <w:ilvl w:val="0"/>
          <w:numId w:val="14"/>
        </w:numPr>
        <w:jc w:val="both"/>
        <w:rPr>
          <w:rFonts w:asciiTheme="minorHAnsi" w:hAnsiTheme="minorHAnsi" w:cstheme="minorHAnsi"/>
          <w:lang w:val="en-GB"/>
        </w:rPr>
      </w:pPr>
      <w:r w:rsidRPr="00BA7DB5">
        <w:rPr>
          <w:rFonts w:asciiTheme="minorHAnsi" w:hAnsiTheme="minorHAnsi" w:cstheme="minorHAnsi"/>
          <w:lang w:val="en-GB"/>
        </w:rPr>
        <w:t>Effective policies and procedures are in place and updated annually including a behaviour “code of conduct” for staff and volunteers.</w:t>
      </w:r>
    </w:p>
    <w:p w14:paraId="06D26E4B" w14:textId="77777777" w:rsidR="00AD59CC" w:rsidRPr="00BA7DB5" w:rsidRDefault="00AD59CC" w:rsidP="00AD59CC">
      <w:pPr>
        <w:pStyle w:val="ListParagraph"/>
        <w:rPr>
          <w:rFonts w:asciiTheme="minorHAnsi" w:hAnsiTheme="minorHAnsi" w:cstheme="minorHAnsi"/>
          <w:lang w:val="en-GB"/>
        </w:rPr>
      </w:pPr>
    </w:p>
    <w:p w14:paraId="51DDEE97" w14:textId="7CBB1CBB" w:rsidR="00AD59CC" w:rsidRPr="00BA7DB5" w:rsidRDefault="00AD59CC" w:rsidP="0029506C">
      <w:pPr>
        <w:numPr>
          <w:ilvl w:val="0"/>
          <w:numId w:val="14"/>
        </w:numPr>
        <w:jc w:val="both"/>
        <w:rPr>
          <w:rFonts w:asciiTheme="minorHAnsi" w:hAnsiTheme="minorHAnsi" w:cstheme="minorHAnsi"/>
          <w:lang w:val="en-GB"/>
        </w:rPr>
      </w:pPr>
      <w:r w:rsidRPr="00BA7DB5">
        <w:rPr>
          <w:rFonts w:asciiTheme="minorHAnsi" w:hAnsiTheme="minorHAnsi" w:cstheme="minorHAnsi"/>
          <w:lang w:val="en-GB"/>
        </w:rPr>
        <w:t xml:space="preserve">An annual safeguarding audit is completed by the </w:t>
      </w:r>
      <w:r w:rsidR="00BA6BEB">
        <w:rPr>
          <w:rFonts w:asciiTheme="minorHAnsi" w:hAnsiTheme="minorHAnsi" w:cstheme="minorHAnsi"/>
          <w:lang w:val="en-GB"/>
        </w:rPr>
        <w:t xml:space="preserve">Designated Safeguarding Lead </w:t>
      </w:r>
      <w:r w:rsidRPr="00BA7DB5">
        <w:rPr>
          <w:rFonts w:asciiTheme="minorHAnsi" w:hAnsiTheme="minorHAnsi" w:cstheme="minorHAnsi"/>
          <w:lang w:val="en-GB"/>
        </w:rPr>
        <w:t>and outcomes reported back to the</w:t>
      </w:r>
      <w:r w:rsidR="00BA6BEB">
        <w:rPr>
          <w:rFonts w:asciiTheme="minorHAnsi" w:hAnsiTheme="minorHAnsi" w:cstheme="minorHAnsi"/>
          <w:lang w:val="en-GB"/>
        </w:rPr>
        <w:t xml:space="preserve"> Local Authority,</w:t>
      </w:r>
      <w:r w:rsidRPr="00BA7DB5">
        <w:rPr>
          <w:rFonts w:asciiTheme="minorHAnsi" w:hAnsiTheme="minorHAnsi" w:cstheme="minorHAnsi"/>
          <w:lang w:val="en-GB"/>
        </w:rPr>
        <w:t xml:space="preserve"> Trust Board and </w:t>
      </w:r>
      <w:r w:rsidR="00BA6BEB">
        <w:rPr>
          <w:rFonts w:asciiTheme="minorHAnsi" w:hAnsiTheme="minorHAnsi" w:cstheme="minorHAnsi"/>
          <w:lang w:val="en-GB"/>
        </w:rPr>
        <w:t>Local Governing</w:t>
      </w:r>
      <w:r w:rsidRPr="00BA7DB5">
        <w:rPr>
          <w:rFonts w:asciiTheme="minorHAnsi" w:hAnsiTheme="minorHAnsi" w:cstheme="minorHAnsi"/>
          <w:lang w:val="en-GB"/>
        </w:rPr>
        <w:t xml:space="preserve"> Board through an</w:t>
      </w:r>
      <w:r w:rsidR="00870062">
        <w:rPr>
          <w:rFonts w:asciiTheme="minorHAnsi" w:hAnsiTheme="minorHAnsi" w:cstheme="minorHAnsi"/>
          <w:lang w:val="en-GB"/>
        </w:rPr>
        <w:t xml:space="preserve"> annual</w:t>
      </w:r>
      <w:r w:rsidRPr="00BA7DB5">
        <w:rPr>
          <w:rFonts w:asciiTheme="minorHAnsi" w:hAnsiTheme="minorHAnsi" w:cstheme="minorHAnsi"/>
          <w:lang w:val="en-GB"/>
        </w:rPr>
        <w:t xml:space="preserve"> </w:t>
      </w:r>
      <w:r w:rsidR="00870062">
        <w:rPr>
          <w:rFonts w:asciiTheme="minorHAnsi" w:hAnsiTheme="minorHAnsi" w:cstheme="minorHAnsi"/>
          <w:lang w:val="en-GB"/>
        </w:rPr>
        <w:t>priority</w:t>
      </w:r>
      <w:r w:rsidRPr="00BA7DB5">
        <w:rPr>
          <w:rFonts w:asciiTheme="minorHAnsi" w:hAnsiTheme="minorHAnsi" w:cstheme="minorHAnsi"/>
          <w:lang w:val="en-GB"/>
        </w:rPr>
        <w:t xml:space="preserve"> plan and </w:t>
      </w:r>
      <w:r w:rsidR="00BA6BEB">
        <w:rPr>
          <w:rFonts w:asciiTheme="minorHAnsi" w:hAnsiTheme="minorHAnsi" w:cstheme="minorHAnsi"/>
          <w:lang w:val="en-GB"/>
        </w:rPr>
        <w:t xml:space="preserve">if appropriate inclusion on the school's </w:t>
      </w:r>
      <w:r w:rsidRPr="00BA7DB5">
        <w:rPr>
          <w:rFonts w:asciiTheme="minorHAnsi" w:hAnsiTheme="minorHAnsi" w:cstheme="minorHAnsi"/>
          <w:lang w:val="en-GB"/>
        </w:rPr>
        <w:t xml:space="preserve">risk register. Headteachers review the </w:t>
      </w:r>
      <w:r w:rsidR="00870062">
        <w:rPr>
          <w:rFonts w:asciiTheme="minorHAnsi" w:hAnsiTheme="minorHAnsi" w:cstheme="minorHAnsi"/>
          <w:lang w:val="en-GB"/>
        </w:rPr>
        <w:t xml:space="preserve">school’s </w:t>
      </w:r>
      <w:r w:rsidRPr="00BA7DB5">
        <w:rPr>
          <w:rFonts w:asciiTheme="minorHAnsi" w:hAnsiTheme="minorHAnsi" w:cstheme="minorHAnsi"/>
          <w:lang w:val="en-GB"/>
        </w:rPr>
        <w:t>Safeguarding action plan regularly.</w:t>
      </w:r>
    </w:p>
    <w:p w14:paraId="4A16EB4D" w14:textId="77777777" w:rsidR="00AD59CC" w:rsidRPr="00BA7DB5" w:rsidRDefault="00AD59CC" w:rsidP="00AD59CC">
      <w:pPr>
        <w:ind w:left="709"/>
        <w:jc w:val="both"/>
        <w:rPr>
          <w:rFonts w:asciiTheme="minorHAnsi" w:hAnsiTheme="minorHAnsi" w:cstheme="minorHAnsi"/>
          <w:lang w:val="en-GB"/>
        </w:rPr>
      </w:pPr>
    </w:p>
    <w:p w14:paraId="6C4DB7A5" w14:textId="53AF605D" w:rsidR="00AD59CC" w:rsidRPr="00BA7DB5" w:rsidRDefault="00AD59CC" w:rsidP="0029506C">
      <w:pPr>
        <w:numPr>
          <w:ilvl w:val="0"/>
          <w:numId w:val="14"/>
        </w:numPr>
        <w:jc w:val="both"/>
        <w:rPr>
          <w:rFonts w:asciiTheme="minorHAnsi" w:hAnsiTheme="minorHAnsi" w:cstheme="minorHAnsi"/>
          <w:lang w:val="en-GB"/>
        </w:rPr>
      </w:pPr>
      <w:r w:rsidRPr="00BA7DB5">
        <w:rPr>
          <w:rFonts w:asciiTheme="minorHAnsi" w:hAnsiTheme="minorHAnsi" w:cstheme="minorHAnsi"/>
          <w:lang w:val="en-GB"/>
        </w:rPr>
        <w:t xml:space="preserve">The </w:t>
      </w:r>
      <w:r w:rsidR="00BA6BEB">
        <w:rPr>
          <w:rFonts w:asciiTheme="minorHAnsi" w:hAnsiTheme="minorHAnsi" w:cstheme="minorHAnsi"/>
          <w:lang w:val="en-GB"/>
        </w:rPr>
        <w:t>Local Governing</w:t>
      </w:r>
      <w:r w:rsidRPr="00BA7DB5">
        <w:rPr>
          <w:rFonts w:asciiTheme="minorHAnsi" w:hAnsiTheme="minorHAnsi" w:cstheme="minorHAnsi"/>
          <w:lang w:val="en-GB"/>
        </w:rPr>
        <w:t xml:space="preserve"> Board will support the school with issues to do with safeguarding children and child protection within the school, </w:t>
      </w:r>
      <w:r w:rsidR="00BA6BEB">
        <w:rPr>
          <w:rFonts w:asciiTheme="minorHAnsi" w:hAnsiTheme="minorHAnsi" w:cstheme="minorHAnsi"/>
          <w:lang w:val="en-GB"/>
        </w:rPr>
        <w:t xml:space="preserve">and </w:t>
      </w:r>
      <w:r w:rsidRPr="00BA7DB5">
        <w:rPr>
          <w:rFonts w:asciiTheme="minorHAnsi" w:hAnsiTheme="minorHAnsi" w:cstheme="minorHAnsi"/>
          <w:lang w:val="en-GB"/>
        </w:rPr>
        <w:t>liaise with the Designated Safeguarding Lead</w:t>
      </w:r>
      <w:r w:rsidR="00BA6BEB">
        <w:rPr>
          <w:rFonts w:asciiTheme="minorHAnsi" w:hAnsiTheme="minorHAnsi" w:cstheme="minorHAnsi"/>
          <w:lang w:val="en-GB"/>
        </w:rPr>
        <w:t>, Headteacher</w:t>
      </w:r>
      <w:r w:rsidRPr="00BA7DB5">
        <w:rPr>
          <w:rFonts w:asciiTheme="minorHAnsi" w:hAnsiTheme="minorHAnsi" w:cstheme="minorHAnsi"/>
          <w:lang w:val="en-GB"/>
        </w:rPr>
        <w:t xml:space="preserve"> and </w:t>
      </w:r>
      <w:r w:rsidR="00D40194">
        <w:rPr>
          <w:rFonts w:asciiTheme="minorHAnsi" w:hAnsiTheme="minorHAnsi" w:cstheme="minorHAnsi"/>
          <w:lang w:val="en-GB"/>
        </w:rPr>
        <w:t xml:space="preserve">CEO </w:t>
      </w:r>
      <w:r w:rsidR="00BA6BEB">
        <w:rPr>
          <w:rFonts w:asciiTheme="minorHAnsi" w:hAnsiTheme="minorHAnsi" w:cstheme="minorHAnsi"/>
          <w:lang w:val="en-GB"/>
        </w:rPr>
        <w:t>if appropriate</w:t>
      </w:r>
      <w:r w:rsidRPr="00BA7DB5">
        <w:rPr>
          <w:rFonts w:asciiTheme="minorHAnsi" w:hAnsiTheme="minorHAnsi" w:cstheme="minorHAnsi"/>
          <w:lang w:val="en-GB"/>
        </w:rPr>
        <w:t xml:space="preserve">. </w:t>
      </w:r>
    </w:p>
    <w:p w14:paraId="7C8B2A80" w14:textId="77777777" w:rsidR="00AD59CC" w:rsidRPr="00BA7DB5" w:rsidRDefault="00AD59CC" w:rsidP="00AD59CC">
      <w:pPr>
        <w:pStyle w:val="ListParagraph"/>
        <w:rPr>
          <w:rFonts w:asciiTheme="minorHAnsi" w:hAnsiTheme="minorHAnsi" w:cstheme="minorHAnsi"/>
          <w:lang w:val="en-GB"/>
        </w:rPr>
      </w:pPr>
    </w:p>
    <w:p w14:paraId="01EA708E" w14:textId="251F8744" w:rsidR="00AD59CC" w:rsidRPr="00BA7DB5" w:rsidRDefault="00AD59CC" w:rsidP="0029506C">
      <w:pPr>
        <w:numPr>
          <w:ilvl w:val="0"/>
          <w:numId w:val="14"/>
        </w:numPr>
        <w:jc w:val="both"/>
        <w:rPr>
          <w:rFonts w:asciiTheme="minorHAnsi" w:hAnsiTheme="minorHAnsi" w:cstheme="minorHAnsi"/>
          <w:lang w:val="en-GB"/>
        </w:rPr>
      </w:pPr>
      <w:r w:rsidRPr="00BA7DB5">
        <w:rPr>
          <w:rFonts w:asciiTheme="minorHAnsi" w:hAnsiTheme="minorHAnsi" w:cstheme="minorHAnsi"/>
          <w:lang w:val="en-GB"/>
        </w:rPr>
        <w:t>The Trust Board will</w:t>
      </w:r>
      <w:r w:rsidR="00BA6BEB">
        <w:rPr>
          <w:rFonts w:asciiTheme="minorHAnsi" w:hAnsiTheme="minorHAnsi" w:cstheme="minorHAnsi"/>
          <w:lang w:val="en-GB"/>
        </w:rPr>
        <w:t xml:space="preserve"> nominate a Trustee safeguarding</w:t>
      </w:r>
      <w:r w:rsidRPr="00BA7DB5">
        <w:rPr>
          <w:rFonts w:asciiTheme="minorHAnsi" w:hAnsiTheme="minorHAnsi" w:cstheme="minorHAnsi"/>
          <w:lang w:val="en-GB"/>
        </w:rPr>
        <w:t xml:space="preserve"> champion </w:t>
      </w:r>
      <w:r w:rsidR="00BA6BEB">
        <w:rPr>
          <w:rFonts w:asciiTheme="minorHAnsi" w:hAnsiTheme="minorHAnsi" w:cstheme="minorHAnsi"/>
          <w:lang w:val="en-GB"/>
        </w:rPr>
        <w:t xml:space="preserve">who will be an advocate for </w:t>
      </w:r>
      <w:r w:rsidRPr="00BA7DB5">
        <w:rPr>
          <w:rFonts w:asciiTheme="minorHAnsi" w:hAnsiTheme="minorHAnsi" w:cstheme="minorHAnsi"/>
          <w:lang w:val="en-GB"/>
        </w:rPr>
        <w:t xml:space="preserve">issues to do with safeguarding children and child protection within the trust. The </w:t>
      </w:r>
      <w:proofErr w:type="gramStart"/>
      <w:r w:rsidR="00BA6BEB">
        <w:rPr>
          <w:rFonts w:asciiTheme="minorHAnsi" w:hAnsiTheme="minorHAnsi" w:cstheme="minorHAnsi"/>
          <w:lang w:val="en-GB"/>
        </w:rPr>
        <w:t>CEO</w:t>
      </w:r>
      <w:r w:rsidRPr="00BA7DB5">
        <w:rPr>
          <w:rFonts w:asciiTheme="minorHAnsi" w:hAnsiTheme="minorHAnsi" w:cstheme="minorHAnsi"/>
          <w:lang w:val="en-GB"/>
        </w:rPr>
        <w:t xml:space="preserve">  will</w:t>
      </w:r>
      <w:proofErr w:type="gramEnd"/>
      <w:r w:rsidRPr="00BA7DB5">
        <w:rPr>
          <w:rFonts w:asciiTheme="minorHAnsi" w:hAnsiTheme="minorHAnsi" w:cstheme="minorHAnsi"/>
          <w:lang w:val="en-GB"/>
        </w:rPr>
        <w:t xml:space="preserve"> provide information, training and </w:t>
      </w:r>
      <w:r w:rsidR="00CA7665" w:rsidRPr="00BA6BEB">
        <w:rPr>
          <w:rFonts w:asciiTheme="minorHAnsi" w:hAnsiTheme="minorHAnsi" w:cstheme="minorHAnsi"/>
          <w:lang w:val="en-GB"/>
        </w:rPr>
        <w:t>compliance/monitoring</w:t>
      </w:r>
      <w:r w:rsidR="00CA7665" w:rsidRPr="00CA7665">
        <w:rPr>
          <w:rFonts w:asciiTheme="minorHAnsi" w:hAnsiTheme="minorHAnsi" w:cstheme="minorHAnsi"/>
          <w:lang w:val="en-GB"/>
        </w:rPr>
        <w:t xml:space="preserve"> </w:t>
      </w:r>
      <w:r w:rsidRPr="00BA7DB5">
        <w:rPr>
          <w:rFonts w:asciiTheme="minorHAnsi" w:hAnsiTheme="minorHAnsi" w:cstheme="minorHAnsi"/>
          <w:lang w:val="en-GB"/>
        </w:rPr>
        <w:t>reports to the Trust Board at least annually.</w:t>
      </w:r>
      <w:r w:rsidR="00870062">
        <w:rPr>
          <w:rFonts w:asciiTheme="minorHAnsi" w:hAnsiTheme="minorHAnsi" w:cstheme="minorHAnsi"/>
          <w:lang w:val="en-GB"/>
        </w:rPr>
        <w:t xml:space="preserve"> </w:t>
      </w:r>
    </w:p>
    <w:p w14:paraId="19ECBB66" w14:textId="77777777" w:rsidR="00AD59CC" w:rsidRPr="00BA7DB5" w:rsidRDefault="00AD59CC" w:rsidP="00AD59CC">
      <w:pPr>
        <w:jc w:val="both"/>
        <w:rPr>
          <w:rFonts w:asciiTheme="minorHAnsi" w:hAnsiTheme="minorHAnsi" w:cstheme="minorHAnsi"/>
          <w:lang w:val="en-GB"/>
        </w:rPr>
      </w:pPr>
    </w:p>
    <w:p w14:paraId="642C24A1" w14:textId="6E0C751E" w:rsidR="00BA6BEB" w:rsidRPr="00D40194" w:rsidRDefault="00AD59CC" w:rsidP="0029506C">
      <w:pPr>
        <w:numPr>
          <w:ilvl w:val="0"/>
          <w:numId w:val="28"/>
        </w:numPr>
        <w:autoSpaceDE w:val="0"/>
        <w:autoSpaceDN w:val="0"/>
        <w:adjustRightInd w:val="0"/>
        <w:ind w:left="720"/>
        <w:rPr>
          <w:rFonts w:asciiTheme="minorHAnsi" w:hAnsiTheme="minorHAnsi" w:cstheme="minorHAnsi"/>
          <w:lang w:val="en-GB"/>
        </w:rPr>
      </w:pPr>
      <w:r w:rsidRPr="00BA6BEB">
        <w:rPr>
          <w:rFonts w:asciiTheme="minorHAnsi" w:hAnsiTheme="minorHAnsi" w:cstheme="minorHAnsi"/>
          <w:lang w:val="en-GB"/>
        </w:rPr>
        <w:t>The school contributes to inter-agency working in line with statutory guidance “</w:t>
      </w:r>
      <w:hyperlink r:id="rId40" w:history="1">
        <w:r w:rsidR="00BA6BEB" w:rsidRPr="00D40194">
          <w:rPr>
            <w:rFonts w:asciiTheme="minorHAnsi" w:hAnsiTheme="minorHAnsi" w:cstheme="minorHAnsi"/>
            <w:color w:val="4F81BD" w:themeColor="accent1"/>
            <w:u w:val="single"/>
            <w:lang w:val="en-GB"/>
          </w:rPr>
          <w:t>Working Together to Safeguard Children 2023</w:t>
        </w:r>
      </w:hyperlink>
      <w:r w:rsidR="00D40194">
        <w:rPr>
          <w:rFonts w:asciiTheme="minorHAnsi" w:hAnsiTheme="minorHAnsi" w:cstheme="minorHAnsi"/>
          <w:lang w:val="en-GB"/>
        </w:rPr>
        <w:t>”</w:t>
      </w:r>
      <w:r w:rsidR="00BA6BEB" w:rsidRPr="00D40194">
        <w:rPr>
          <w:rFonts w:asciiTheme="minorHAnsi" w:hAnsiTheme="minorHAnsi" w:cstheme="minorHAnsi"/>
          <w:lang w:val="en-GB"/>
        </w:rPr>
        <w:t xml:space="preserve"> </w:t>
      </w:r>
      <w:r w:rsidRPr="00BA6BEB">
        <w:rPr>
          <w:rFonts w:asciiTheme="minorHAnsi" w:hAnsiTheme="minorHAnsi" w:cstheme="minorHAnsi"/>
          <w:lang w:val="en-GB"/>
        </w:rPr>
        <w:t xml:space="preserve">including providing a co-ordinated offer of Early Help for children who require this. This Early Help may be offered directly through school provision or via referral to an external support agency. Safeguarding arrangements </w:t>
      </w:r>
      <w:proofErr w:type="gramStart"/>
      <w:r w:rsidRPr="00BA6BEB">
        <w:rPr>
          <w:rFonts w:asciiTheme="minorHAnsi" w:hAnsiTheme="minorHAnsi" w:cstheme="minorHAnsi"/>
          <w:lang w:val="en-GB"/>
        </w:rPr>
        <w:t>take into account</w:t>
      </w:r>
      <w:proofErr w:type="gramEnd"/>
      <w:r w:rsidRPr="00BA6BEB">
        <w:rPr>
          <w:rFonts w:asciiTheme="minorHAnsi" w:hAnsiTheme="minorHAnsi" w:cstheme="minorHAnsi"/>
          <w:lang w:val="en-GB"/>
        </w:rPr>
        <w:t xml:space="preserve"> the procedures and practice of the local authority and the </w:t>
      </w:r>
      <w:hyperlink r:id="rId41" w:history="1">
        <w:r w:rsidR="00BA6BEB" w:rsidRPr="00D40194">
          <w:rPr>
            <w:rFonts w:asciiTheme="minorHAnsi" w:hAnsiTheme="minorHAnsi" w:cstheme="minorHAnsi"/>
            <w:color w:val="4F81BD" w:themeColor="accent1"/>
            <w:u w:val="single"/>
            <w:lang w:val="en-GB"/>
          </w:rPr>
          <w:t>Staffordshire Safeguarding Children Board Procedures</w:t>
        </w:r>
      </w:hyperlink>
    </w:p>
    <w:p w14:paraId="797E6D7D" w14:textId="77777777" w:rsidR="00D40194" w:rsidRPr="00BA6BEB" w:rsidRDefault="00D40194" w:rsidP="00BA6BEB">
      <w:pPr>
        <w:autoSpaceDE w:val="0"/>
        <w:autoSpaceDN w:val="0"/>
        <w:adjustRightInd w:val="0"/>
        <w:ind w:left="720"/>
        <w:jc w:val="both"/>
        <w:rPr>
          <w:rFonts w:asciiTheme="minorHAnsi" w:hAnsiTheme="minorHAnsi" w:cstheme="minorHAnsi"/>
          <w:lang w:val="en-GB"/>
        </w:rPr>
      </w:pPr>
    </w:p>
    <w:p w14:paraId="4E0FD76A" w14:textId="77777777" w:rsidR="00DD5802" w:rsidRPr="00BA7DB5" w:rsidRDefault="00A120BD" w:rsidP="004C6AF8">
      <w:pPr>
        <w:pStyle w:val="Heading2"/>
        <w:rPr>
          <w:rFonts w:asciiTheme="minorHAnsi" w:hAnsiTheme="minorHAnsi" w:cstheme="minorHAnsi"/>
          <w:b/>
          <w:u w:val="none"/>
        </w:rPr>
      </w:pPr>
      <w:bookmarkStart w:id="7" w:name="_Toc175755398"/>
      <w:r w:rsidRPr="00BA7DB5">
        <w:rPr>
          <w:rFonts w:asciiTheme="minorHAnsi" w:hAnsiTheme="minorHAnsi" w:cstheme="minorHAnsi"/>
          <w:b/>
          <w:u w:val="none"/>
        </w:rPr>
        <w:t>3.3</w:t>
      </w:r>
      <w:r w:rsidRPr="00BA7DB5">
        <w:rPr>
          <w:rFonts w:asciiTheme="minorHAnsi" w:hAnsiTheme="minorHAnsi" w:cstheme="minorHAnsi"/>
          <w:b/>
          <w:u w:val="none"/>
        </w:rPr>
        <w:tab/>
      </w:r>
      <w:r w:rsidR="00DD5802" w:rsidRPr="00BA7DB5">
        <w:rPr>
          <w:rFonts w:asciiTheme="minorHAnsi" w:hAnsiTheme="minorHAnsi" w:cstheme="minorHAnsi"/>
          <w:b/>
          <w:u w:val="none"/>
        </w:rPr>
        <w:t>Headteacher</w:t>
      </w:r>
      <w:bookmarkEnd w:id="7"/>
    </w:p>
    <w:p w14:paraId="50C7C9A2" w14:textId="77777777" w:rsidR="00DD5802" w:rsidRPr="00BA7DB5" w:rsidRDefault="00DD5802" w:rsidP="00A72C02">
      <w:pPr>
        <w:ind w:firstLine="720"/>
        <w:jc w:val="both"/>
        <w:rPr>
          <w:rFonts w:asciiTheme="minorHAnsi" w:hAnsiTheme="minorHAnsi" w:cstheme="minorHAnsi"/>
          <w:lang w:val="en-GB"/>
        </w:rPr>
      </w:pPr>
      <w:r w:rsidRPr="00BA7DB5">
        <w:rPr>
          <w:rFonts w:asciiTheme="minorHAnsi" w:hAnsiTheme="minorHAnsi" w:cstheme="minorHAnsi"/>
          <w:lang w:val="en-GB"/>
        </w:rPr>
        <w:t>The Headteacher of the school will ensure that:</w:t>
      </w:r>
    </w:p>
    <w:p w14:paraId="1B8F3AAC" w14:textId="77777777" w:rsidR="00A120BD" w:rsidRPr="00BA7DB5" w:rsidRDefault="00A120BD" w:rsidP="00A72C02">
      <w:pPr>
        <w:ind w:firstLine="720"/>
        <w:jc w:val="both"/>
        <w:rPr>
          <w:rFonts w:asciiTheme="minorHAnsi" w:hAnsiTheme="minorHAnsi" w:cstheme="minorHAnsi"/>
          <w:lang w:val="en-GB"/>
        </w:rPr>
      </w:pPr>
    </w:p>
    <w:p w14:paraId="60CAA4C2" w14:textId="41C8826F" w:rsidR="00A120BD" w:rsidRPr="00BA7DB5" w:rsidRDefault="004179C0" w:rsidP="0029506C">
      <w:pPr>
        <w:numPr>
          <w:ilvl w:val="0"/>
          <w:numId w:val="17"/>
        </w:numPr>
        <w:spacing w:after="240"/>
        <w:jc w:val="both"/>
        <w:rPr>
          <w:rFonts w:asciiTheme="minorHAnsi" w:hAnsiTheme="minorHAnsi" w:cstheme="minorHAnsi"/>
          <w:lang w:val="en-GB"/>
        </w:rPr>
      </w:pPr>
      <w:r w:rsidRPr="00BA7DB5">
        <w:rPr>
          <w:rFonts w:asciiTheme="minorHAnsi" w:hAnsiTheme="minorHAnsi" w:cstheme="minorHAnsi"/>
          <w:lang w:val="en-GB"/>
        </w:rPr>
        <w:t>T</w:t>
      </w:r>
      <w:r w:rsidR="00DD5802" w:rsidRPr="00BA7DB5">
        <w:rPr>
          <w:rFonts w:asciiTheme="minorHAnsi" w:hAnsiTheme="minorHAnsi" w:cstheme="minorHAnsi"/>
          <w:lang w:val="en-GB"/>
        </w:rPr>
        <w:t xml:space="preserve">he policies and procedures adopted by the </w:t>
      </w:r>
      <w:r w:rsidR="00312CB4" w:rsidRPr="00BA7DB5">
        <w:rPr>
          <w:rFonts w:asciiTheme="minorHAnsi" w:hAnsiTheme="minorHAnsi" w:cstheme="minorHAnsi"/>
          <w:lang w:val="en-GB"/>
        </w:rPr>
        <w:t>Trust Board</w:t>
      </w:r>
      <w:r w:rsidR="00D40194">
        <w:rPr>
          <w:rFonts w:asciiTheme="minorHAnsi" w:hAnsiTheme="minorHAnsi" w:cstheme="minorHAnsi"/>
          <w:lang w:val="en-GB"/>
        </w:rPr>
        <w:t xml:space="preserve"> and LGB</w:t>
      </w:r>
      <w:r w:rsidR="00DD5802" w:rsidRPr="00BA7DB5">
        <w:rPr>
          <w:rFonts w:asciiTheme="minorHAnsi" w:hAnsiTheme="minorHAnsi" w:cstheme="minorHAnsi"/>
          <w:lang w:val="en-GB"/>
        </w:rPr>
        <w:t xml:space="preserve"> are </w:t>
      </w:r>
      <w:r w:rsidR="00BB3EA2" w:rsidRPr="00BA7DB5">
        <w:rPr>
          <w:rFonts w:asciiTheme="minorHAnsi" w:hAnsiTheme="minorHAnsi" w:cstheme="minorHAnsi"/>
          <w:lang w:val="en-GB"/>
        </w:rPr>
        <w:t xml:space="preserve">effectively </w:t>
      </w:r>
      <w:r w:rsidR="00DD5802" w:rsidRPr="00BA7DB5">
        <w:rPr>
          <w:rFonts w:asciiTheme="minorHAnsi" w:hAnsiTheme="minorHAnsi" w:cstheme="minorHAnsi"/>
          <w:lang w:val="en-GB"/>
        </w:rPr>
        <w:t>implemented, and followed by all staff;</w:t>
      </w:r>
    </w:p>
    <w:p w14:paraId="591FA33B" w14:textId="77777777" w:rsidR="00A120BD" w:rsidRPr="00BA7DB5" w:rsidRDefault="004179C0" w:rsidP="0029506C">
      <w:pPr>
        <w:numPr>
          <w:ilvl w:val="0"/>
          <w:numId w:val="17"/>
        </w:numPr>
        <w:spacing w:after="240"/>
        <w:jc w:val="both"/>
        <w:rPr>
          <w:rFonts w:asciiTheme="minorHAnsi" w:hAnsiTheme="minorHAnsi" w:cstheme="minorHAnsi"/>
          <w:lang w:val="en-GB"/>
        </w:rPr>
      </w:pPr>
      <w:r w:rsidRPr="00BA7DB5">
        <w:rPr>
          <w:rFonts w:asciiTheme="minorHAnsi" w:hAnsiTheme="minorHAnsi" w:cstheme="minorHAnsi"/>
          <w:lang w:val="en-GB"/>
        </w:rPr>
        <w:t>S</w:t>
      </w:r>
      <w:r w:rsidR="00DD5802" w:rsidRPr="00BA7DB5">
        <w:rPr>
          <w:rFonts w:asciiTheme="minorHAnsi" w:hAnsiTheme="minorHAnsi" w:cstheme="minorHAnsi"/>
          <w:lang w:val="en-GB"/>
        </w:rPr>
        <w:t xml:space="preserve">ufficient resources and time are allocated to enable the </w:t>
      </w:r>
      <w:r w:rsidR="00256F96" w:rsidRPr="00BA7DB5">
        <w:rPr>
          <w:rFonts w:asciiTheme="minorHAnsi" w:hAnsiTheme="minorHAnsi" w:cstheme="minorHAnsi"/>
          <w:lang w:val="en-GB"/>
        </w:rPr>
        <w:t xml:space="preserve">Designated </w:t>
      </w:r>
      <w:r w:rsidR="00BB3EA2" w:rsidRPr="00BA7DB5">
        <w:rPr>
          <w:rFonts w:asciiTheme="minorHAnsi" w:hAnsiTheme="minorHAnsi" w:cstheme="minorHAnsi"/>
          <w:lang w:val="en-GB"/>
        </w:rPr>
        <w:t>Safeguarding Lead</w:t>
      </w:r>
      <w:r w:rsidR="00DD5802" w:rsidRPr="00BA7DB5">
        <w:rPr>
          <w:rFonts w:asciiTheme="minorHAnsi" w:hAnsiTheme="minorHAnsi" w:cstheme="minorHAnsi"/>
          <w:lang w:val="en-GB"/>
        </w:rPr>
        <w:t xml:space="preserve"> and other staff to discharge their responsibilities, including taking part in strategy discussions and other inter-agency meetings, and contributing to the assessment of children;</w:t>
      </w:r>
    </w:p>
    <w:p w14:paraId="2DC5F8D5" w14:textId="68BDD328" w:rsidR="004179C0" w:rsidRPr="00BA7DB5" w:rsidRDefault="004179C0" w:rsidP="0029506C">
      <w:pPr>
        <w:numPr>
          <w:ilvl w:val="0"/>
          <w:numId w:val="17"/>
        </w:numPr>
        <w:spacing w:after="240"/>
        <w:jc w:val="both"/>
        <w:rPr>
          <w:rFonts w:asciiTheme="minorHAnsi" w:hAnsiTheme="minorHAnsi" w:cstheme="minorHAnsi"/>
          <w:lang w:val="en-GB"/>
        </w:rPr>
      </w:pPr>
      <w:r w:rsidRPr="00BA7DB5">
        <w:rPr>
          <w:rFonts w:asciiTheme="minorHAnsi" w:hAnsiTheme="minorHAnsi" w:cstheme="minorHAnsi"/>
          <w:lang w:val="en-GB"/>
        </w:rPr>
        <w:t>Allegations of abuse</w:t>
      </w:r>
      <w:r w:rsidR="00BC004E" w:rsidRPr="00BA7DB5">
        <w:rPr>
          <w:rFonts w:asciiTheme="minorHAnsi" w:hAnsiTheme="minorHAnsi" w:cstheme="minorHAnsi"/>
          <w:lang w:val="en-GB"/>
        </w:rPr>
        <w:t xml:space="preserve"> or concerns that a member of staff or adult working at </w:t>
      </w:r>
      <w:proofErr w:type="gramStart"/>
      <w:r w:rsidR="00BC004E" w:rsidRPr="00BA7DB5">
        <w:rPr>
          <w:rFonts w:asciiTheme="minorHAnsi" w:hAnsiTheme="minorHAnsi" w:cstheme="minorHAnsi"/>
          <w:lang w:val="en-GB"/>
        </w:rPr>
        <w:t xml:space="preserve">school  </w:t>
      </w:r>
      <w:r w:rsidR="00D40194">
        <w:rPr>
          <w:rFonts w:asciiTheme="minorHAnsi" w:hAnsiTheme="minorHAnsi" w:cstheme="minorHAnsi"/>
          <w:lang w:val="en-GB"/>
        </w:rPr>
        <w:t>who</w:t>
      </w:r>
      <w:proofErr w:type="gramEnd"/>
      <w:r w:rsidR="00D40194">
        <w:rPr>
          <w:rFonts w:asciiTheme="minorHAnsi" w:hAnsiTheme="minorHAnsi" w:cstheme="minorHAnsi"/>
          <w:lang w:val="en-GB"/>
        </w:rPr>
        <w:t xml:space="preserve"> </w:t>
      </w:r>
      <w:r w:rsidR="00BC004E" w:rsidRPr="00BA7DB5">
        <w:rPr>
          <w:rFonts w:asciiTheme="minorHAnsi" w:hAnsiTheme="minorHAnsi" w:cstheme="minorHAnsi"/>
          <w:lang w:val="en-GB"/>
        </w:rPr>
        <w:t>may pose a risk of harm to a child or young person</w:t>
      </w:r>
      <w:r w:rsidRPr="00BA7DB5">
        <w:rPr>
          <w:rFonts w:asciiTheme="minorHAnsi" w:hAnsiTheme="minorHAnsi" w:cstheme="minorHAnsi"/>
          <w:lang w:val="en-GB"/>
        </w:rPr>
        <w:t xml:space="preserve"> </w:t>
      </w:r>
      <w:r w:rsidR="007D2464" w:rsidRPr="00BA7DB5">
        <w:rPr>
          <w:rFonts w:asciiTheme="minorHAnsi" w:hAnsiTheme="minorHAnsi" w:cstheme="minorHAnsi"/>
          <w:lang w:val="en-GB"/>
        </w:rPr>
        <w:t xml:space="preserve">are notified </w:t>
      </w:r>
      <w:r w:rsidR="00F34B41" w:rsidRPr="00BA7DB5">
        <w:rPr>
          <w:rFonts w:asciiTheme="minorHAnsi" w:hAnsiTheme="minorHAnsi" w:cstheme="minorHAnsi"/>
          <w:lang w:val="en-GB"/>
        </w:rPr>
        <w:t xml:space="preserve">firstly </w:t>
      </w:r>
      <w:r w:rsidR="007D2464" w:rsidRPr="00BA7DB5">
        <w:rPr>
          <w:rFonts w:asciiTheme="minorHAnsi" w:hAnsiTheme="minorHAnsi" w:cstheme="minorHAnsi"/>
          <w:lang w:val="en-GB"/>
        </w:rPr>
        <w:t>to</w:t>
      </w:r>
      <w:r w:rsidR="00F34B41" w:rsidRPr="00BA7DB5">
        <w:rPr>
          <w:rFonts w:asciiTheme="minorHAnsi" w:hAnsiTheme="minorHAnsi" w:cstheme="minorHAnsi"/>
          <w:lang w:val="en-GB"/>
        </w:rPr>
        <w:t xml:space="preserve"> </w:t>
      </w:r>
      <w:r w:rsidR="00256F96" w:rsidRPr="00BA7DB5">
        <w:rPr>
          <w:rFonts w:asciiTheme="minorHAnsi" w:hAnsiTheme="minorHAnsi" w:cstheme="minorHAnsi"/>
          <w:lang w:val="en-GB"/>
        </w:rPr>
        <w:t xml:space="preserve">the </w:t>
      </w:r>
      <w:r w:rsidR="00DB657A" w:rsidRPr="00BA7DB5">
        <w:rPr>
          <w:rFonts w:asciiTheme="minorHAnsi" w:hAnsiTheme="minorHAnsi" w:cstheme="minorHAnsi"/>
          <w:lang w:val="en-GB"/>
        </w:rPr>
        <w:t xml:space="preserve">Local Authority </w:t>
      </w:r>
      <w:r w:rsidR="00ED0E3C" w:rsidRPr="00BA7DB5">
        <w:rPr>
          <w:rFonts w:asciiTheme="minorHAnsi" w:hAnsiTheme="minorHAnsi" w:cstheme="minorHAnsi"/>
          <w:lang w:val="en-GB"/>
        </w:rPr>
        <w:t>Designated Officer</w:t>
      </w:r>
      <w:r w:rsidR="00F34B41" w:rsidRPr="00BA7DB5">
        <w:rPr>
          <w:rFonts w:asciiTheme="minorHAnsi" w:hAnsiTheme="minorHAnsi" w:cstheme="minorHAnsi"/>
          <w:lang w:val="en-GB"/>
        </w:rPr>
        <w:t xml:space="preserve"> by the headteacher, then the </w:t>
      </w:r>
      <w:r w:rsidR="00BA6BEB">
        <w:rPr>
          <w:rFonts w:asciiTheme="minorHAnsi" w:hAnsiTheme="minorHAnsi" w:cstheme="minorHAnsi"/>
          <w:lang w:val="en-GB"/>
        </w:rPr>
        <w:t>CEO.</w:t>
      </w:r>
    </w:p>
    <w:p w14:paraId="1EE7DA86" w14:textId="11C8ACA5" w:rsidR="004C6AF8" w:rsidRPr="00BA7DB5" w:rsidRDefault="004179C0" w:rsidP="0029506C">
      <w:pPr>
        <w:numPr>
          <w:ilvl w:val="0"/>
          <w:numId w:val="17"/>
        </w:numPr>
        <w:spacing w:after="240"/>
        <w:jc w:val="both"/>
        <w:rPr>
          <w:rFonts w:asciiTheme="minorHAnsi" w:hAnsiTheme="minorHAnsi" w:cstheme="minorHAnsi"/>
          <w:lang w:val="en-GB"/>
        </w:rPr>
      </w:pPr>
      <w:r w:rsidRPr="00BA7DB5">
        <w:rPr>
          <w:rFonts w:asciiTheme="minorHAnsi" w:hAnsiTheme="minorHAnsi" w:cstheme="minorHAnsi"/>
          <w:lang w:val="en-GB"/>
        </w:rPr>
        <w:t>A</w:t>
      </w:r>
      <w:r w:rsidR="00DD5802" w:rsidRPr="00BA7DB5">
        <w:rPr>
          <w:rFonts w:asciiTheme="minorHAnsi" w:hAnsiTheme="minorHAnsi" w:cstheme="minorHAnsi"/>
          <w:lang w:val="en-GB"/>
        </w:rPr>
        <w:t xml:space="preserve">ll staff and volunteers feel able to raise concerns about poor or unsafe </w:t>
      </w:r>
      <w:r w:rsidR="00D40194">
        <w:rPr>
          <w:rFonts w:asciiTheme="minorHAnsi" w:hAnsiTheme="minorHAnsi" w:cstheme="minorHAnsi"/>
          <w:lang w:val="en-GB"/>
        </w:rPr>
        <w:t>practices</w:t>
      </w:r>
      <w:r w:rsidR="00DD5802" w:rsidRPr="00BA7DB5">
        <w:rPr>
          <w:rFonts w:asciiTheme="minorHAnsi" w:hAnsiTheme="minorHAnsi" w:cstheme="minorHAnsi"/>
          <w:lang w:val="en-GB"/>
        </w:rPr>
        <w:t xml:space="preserve"> in regard to children, and such concerns are addressed sensitively and effectively in a timely manner.</w:t>
      </w:r>
      <w:r w:rsidR="00822585" w:rsidRPr="00BA7DB5">
        <w:rPr>
          <w:rFonts w:asciiTheme="minorHAnsi" w:hAnsiTheme="minorHAnsi" w:cstheme="minorHAnsi"/>
          <w:lang w:val="en-GB"/>
        </w:rPr>
        <w:t xml:space="preserve"> The NSPCC </w:t>
      </w:r>
      <w:r w:rsidR="00BA6BEB">
        <w:rPr>
          <w:rFonts w:asciiTheme="minorHAnsi" w:hAnsiTheme="minorHAnsi" w:cstheme="minorHAnsi"/>
          <w:lang w:val="en-GB"/>
        </w:rPr>
        <w:t>whistle-blowing</w:t>
      </w:r>
      <w:r w:rsidR="00822585" w:rsidRPr="00BA7DB5">
        <w:rPr>
          <w:rFonts w:asciiTheme="minorHAnsi" w:hAnsiTheme="minorHAnsi" w:cstheme="minorHAnsi"/>
          <w:lang w:val="en-GB"/>
        </w:rPr>
        <w:t xml:space="preserve"> helpline number is also available (</w:t>
      </w:r>
      <w:r w:rsidR="00822585" w:rsidRPr="00BA7DB5">
        <w:rPr>
          <w:rFonts w:asciiTheme="minorHAnsi" w:hAnsiTheme="minorHAnsi" w:cstheme="minorHAnsi"/>
        </w:rPr>
        <w:t>0800 028 0285).</w:t>
      </w:r>
      <w:r w:rsidR="00BA6BEB">
        <w:rPr>
          <w:rFonts w:asciiTheme="minorHAnsi" w:hAnsiTheme="minorHAnsi" w:cstheme="minorHAnsi"/>
        </w:rPr>
        <w:t xml:space="preserve"> </w:t>
      </w:r>
      <w:r w:rsidR="00BA6BEB" w:rsidRPr="00BA6BEB">
        <w:rPr>
          <w:rFonts w:asciiTheme="minorHAnsi" w:hAnsiTheme="minorHAnsi" w:cstheme="minorHAnsi"/>
          <w:lang w:val="en-GB"/>
        </w:rPr>
        <w:t xml:space="preserve">The </w:t>
      </w:r>
      <w:hyperlink r:id="rId42" w:history="1">
        <w:r w:rsidR="00BA6BEB" w:rsidRPr="00BA6BEB">
          <w:rPr>
            <w:rFonts w:asciiTheme="minorHAnsi" w:hAnsiTheme="minorHAnsi" w:cstheme="minorHAnsi"/>
            <w:color w:val="0070C0"/>
            <w:u w:val="single"/>
            <w:lang w:val="en-GB"/>
          </w:rPr>
          <w:t>NSPCC Whistleblowing Advice Line</w:t>
        </w:r>
      </w:hyperlink>
      <w:r w:rsidR="00BA6BEB" w:rsidRPr="00BA6BEB">
        <w:rPr>
          <w:rFonts w:asciiTheme="minorHAnsi" w:hAnsiTheme="minorHAnsi" w:cstheme="minorHAnsi"/>
          <w:lang w:val="en-GB"/>
        </w:rPr>
        <w:t xml:space="preserve"> poster is displayed in staff areas.</w:t>
      </w:r>
    </w:p>
    <w:p w14:paraId="3F8134B2" w14:textId="1B6ACE97" w:rsidR="00BA6BEB" w:rsidRPr="00BA6BEB" w:rsidRDefault="004C6AF8" w:rsidP="0029506C">
      <w:pPr>
        <w:numPr>
          <w:ilvl w:val="0"/>
          <w:numId w:val="17"/>
        </w:numPr>
        <w:spacing w:after="240"/>
        <w:jc w:val="both"/>
        <w:rPr>
          <w:rFonts w:asciiTheme="minorHAnsi" w:hAnsiTheme="minorHAnsi" w:cstheme="minorHAnsi"/>
          <w:lang w:val="en-GB"/>
        </w:rPr>
      </w:pPr>
      <w:r w:rsidRPr="00BA7DB5">
        <w:rPr>
          <w:rFonts w:asciiTheme="minorHAnsi" w:hAnsiTheme="minorHAnsi" w:cstheme="minorHAnsi"/>
          <w:lang w:val="en-GB"/>
        </w:rPr>
        <w:t>A</w:t>
      </w:r>
      <w:r w:rsidR="00A120BD" w:rsidRPr="00BA7DB5">
        <w:rPr>
          <w:rFonts w:asciiTheme="minorHAnsi" w:hAnsiTheme="minorHAnsi" w:cstheme="minorHAnsi"/>
          <w:lang w:val="en-GB"/>
        </w:rPr>
        <w:t>ll staff are made aware that they have an individual responsibility to pass on safeguarding concerns and that if all else fails to report these directly to Children’s Soc</w:t>
      </w:r>
      <w:r w:rsidR="004179C0" w:rsidRPr="00BA7DB5">
        <w:rPr>
          <w:rFonts w:asciiTheme="minorHAnsi" w:hAnsiTheme="minorHAnsi" w:cstheme="minorHAnsi"/>
          <w:lang w:val="en-GB"/>
        </w:rPr>
        <w:t xml:space="preserve">ial </w:t>
      </w:r>
      <w:r w:rsidR="004179C0" w:rsidRPr="00BA6BEB">
        <w:rPr>
          <w:rFonts w:asciiTheme="minorHAnsi" w:hAnsiTheme="minorHAnsi" w:cstheme="minorHAnsi"/>
          <w:lang w:val="en-GB"/>
        </w:rPr>
        <w:t>Care</w:t>
      </w:r>
      <w:r w:rsidR="00BA6BEB">
        <w:rPr>
          <w:rFonts w:asciiTheme="minorHAnsi" w:hAnsiTheme="minorHAnsi" w:cstheme="minorHAnsi"/>
          <w:lang w:val="en-GB"/>
        </w:rPr>
        <w:t xml:space="preserve">, </w:t>
      </w:r>
      <w:r w:rsidR="00C24FDE" w:rsidRPr="00BA6BEB">
        <w:rPr>
          <w:rFonts w:asciiTheme="minorHAnsi" w:hAnsiTheme="minorHAnsi" w:cstheme="minorHAnsi"/>
          <w:lang w:val="en-GB"/>
        </w:rPr>
        <w:t>Children and Family Specialist Services</w:t>
      </w:r>
      <w:r w:rsidR="004179C0" w:rsidRPr="00BA7DB5">
        <w:rPr>
          <w:rFonts w:asciiTheme="minorHAnsi" w:hAnsiTheme="minorHAnsi" w:cstheme="minorHAnsi"/>
          <w:lang w:val="en-GB"/>
        </w:rPr>
        <w:t xml:space="preserve"> or the Police</w:t>
      </w:r>
      <w:r w:rsidR="00A120BD" w:rsidRPr="00BA7DB5">
        <w:rPr>
          <w:rFonts w:asciiTheme="minorHAnsi" w:hAnsiTheme="minorHAnsi" w:cstheme="minorHAnsi"/>
          <w:lang w:val="en-GB"/>
        </w:rPr>
        <w:t>.</w:t>
      </w:r>
      <w:r w:rsidR="00BA6BEB" w:rsidRPr="00BA6BEB">
        <w:rPr>
          <w:rFonts w:ascii="Verdana" w:hAnsi="Verdana" w:cs="Arial"/>
          <w:lang w:eastAsia="en-GB"/>
        </w:rPr>
        <w:t xml:space="preserve"> </w:t>
      </w:r>
    </w:p>
    <w:p w14:paraId="3FB703AC" w14:textId="7CE9E806" w:rsidR="00DD5802" w:rsidRPr="00BA7DB5" w:rsidRDefault="00BA6BEB" w:rsidP="0029506C">
      <w:pPr>
        <w:numPr>
          <w:ilvl w:val="0"/>
          <w:numId w:val="17"/>
        </w:numPr>
        <w:spacing w:after="240"/>
        <w:jc w:val="both"/>
        <w:rPr>
          <w:rFonts w:asciiTheme="minorHAnsi" w:hAnsiTheme="minorHAnsi" w:cstheme="minorHAnsi"/>
          <w:lang w:val="en-GB"/>
        </w:rPr>
      </w:pPr>
      <w:r w:rsidRPr="00BA6BEB">
        <w:rPr>
          <w:rFonts w:asciiTheme="minorHAnsi" w:hAnsiTheme="minorHAnsi" w:cstheme="minorHAnsi"/>
          <w:lang w:val="en-GB"/>
        </w:rPr>
        <w:t xml:space="preserve">All staff understand their responsibility to escalate concerns and ‘press for reconsideration’ if they believe a child’s needs remain unmet or if the child is failing to thrive and in need or if the child is at risk of harm. by escalating internally if outcomes are not improving for children or externally using the </w:t>
      </w:r>
      <w:hyperlink r:id="rId43" w:history="1">
        <w:r w:rsidRPr="00BA6BEB">
          <w:rPr>
            <w:rFonts w:asciiTheme="minorHAnsi" w:hAnsiTheme="minorHAnsi" w:cstheme="minorHAnsi"/>
            <w:color w:val="0070C0"/>
            <w:u w:val="single"/>
            <w:lang w:val="en-GB"/>
          </w:rPr>
          <w:t>SSCB Escalation Policy</w:t>
        </w:r>
      </w:hyperlink>
      <w:r w:rsidRPr="00BA6BEB">
        <w:rPr>
          <w:rFonts w:asciiTheme="minorHAnsi" w:hAnsiTheme="minorHAnsi" w:cstheme="minorHAnsi"/>
          <w:lang w:val="en-GB"/>
        </w:rPr>
        <w:t xml:space="preserve">. </w:t>
      </w:r>
    </w:p>
    <w:p w14:paraId="6B14B1C7" w14:textId="77777777" w:rsidR="00DD5802" w:rsidRPr="00BA7DB5" w:rsidRDefault="004179C0" w:rsidP="004C6AF8">
      <w:pPr>
        <w:pStyle w:val="Heading2"/>
        <w:tabs>
          <w:tab w:val="left" w:pos="709"/>
        </w:tabs>
        <w:rPr>
          <w:rFonts w:asciiTheme="minorHAnsi" w:hAnsiTheme="minorHAnsi" w:cstheme="minorHAnsi"/>
          <w:b/>
          <w:u w:val="none"/>
        </w:rPr>
      </w:pPr>
      <w:r w:rsidRPr="00BA7DB5">
        <w:rPr>
          <w:rFonts w:asciiTheme="minorHAnsi" w:hAnsiTheme="minorHAnsi" w:cstheme="minorHAnsi"/>
          <w:b/>
          <w:u w:val="none"/>
        </w:rPr>
        <w:t xml:space="preserve"> </w:t>
      </w:r>
      <w:bookmarkStart w:id="8" w:name="_Toc175755399"/>
      <w:r w:rsidR="004C6AF8" w:rsidRPr="00BA7DB5">
        <w:rPr>
          <w:rFonts w:asciiTheme="minorHAnsi" w:hAnsiTheme="minorHAnsi" w:cstheme="minorHAnsi"/>
          <w:b/>
          <w:u w:val="none"/>
        </w:rPr>
        <w:t>3.4</w:t>
      </w:r>
      <w:r w:rsidRPr="00BA7DB5">
        <w:rPr>
          <w:rFonts w:asciiTheme="minorHAnsi" w:hAnsiTheme="minorHAnsi" w:cstheme="minorHAnsi"/>
          <w:b/>
          <w:u w:val="none"/>
        </w:rPr>
        <w:t xml:space="preserve">     </w:t>
      </w:r>
      <w:r w:rsidR="004C6AF8" w:rsidRPr="00BA7DB5">
        <w:rPr>
          <w:rFonts w:asciiTheme="minorHAnsi" w:hAnsiTheme="minorHAnsi" w:cstheme="minorHAnsi"/>
          <w:b/>
          <w:u w:val="none"/>
        </w:rPr>
        <w:tab/>
      </w:r>
      <w:r w:rsidR="00DD5802" w:rsidRPr="00BA7DB5">
        <w:rPr>
          <w:rFonts w:asciiTheme="minorHAnsi" w:hAnsiTheme="minorHAnsi" w:cstheme="minorHAnsi"/>
          <w:b/>
          <w:u w:val="none"/>
        </w:rPr>
        <w:t xml:space="preserve">Designated </w:t>
      </w:r>
      <w:r w:rsidR="00BB3EA2" w:rsidRPr="00BA7DB5">
        <w:rPr>
          <w:rFonts w:asciiTheme="minorHAnsi" w:hAnsiTheme="minorHAnsi" w:cstheme="minorHAnsi"/>
          <w:b/>
          <w:u w:val="none"/>
        </w:rPr>
        <w:t>Safeguarding Lead</w:t>
      </w:r>
      <w:bookmarkEnd w:id="8"/>
    </w:p>
    <w:p w14:paraId="13F50666" w14:textId="100C4B59" w:rsidR="00AD59CC" w:rsidRPr="004668DC" w:rsidRDefault="00AD59CC" w:rsidP="00AD59CC">
      <w:pPr>
        <w:ind w:left="709"/>
        <w:jc w:val="both"/>
        <w:rPr>
          <w:rFonts w:asciiTheme="minorHAnsi" w:hAnsiTheme="minorHAnsi" w:cstheme="minorHAnsi"/>
        </w:rPr>
      </w:pPr>
      <w:r w:rsidRPr="00BA7DB5">
        <w:rPr>
          <w:rFonts w:asciiTheme="minorHAnsi" w:hAnsiTheme="minorHAnsi" w:cstheme="minorHAnsi"/>
        </w:rPr>
        <w:t xml:space="preserve">The responsibilities of the Designated Safeguarding Lead and Deputies are found in Annex B of “Keeping children safe in education” </w:t>
      </w:r>
      <w:r w:rsidRPr="004668DC">
        <w:rPr>
          <w:rFonts w:asciiTheme="minorHAnsi" w:hAnsiTheme="minorHAnsi" w:cstheme="minorHAnsi"/>
        </w:rPr>
        <w:t>20</w:t>
      </w:r>
      <w:r w:rsidR="00870062" w:rsidRPr="004668DC">
        <w:rPr>
          <w:rFonts w:asciiTheme="minorHAnsi" w:hAnsiTheme="minorHAnsi" w:cstheme="minorHAnsi"/>
        </w:rPr>
        <w:t>2</w:t>
      </w:r>
      <w:r w:rsidR="00BA6BEB" w:rsidRPr="004668DC">
        <w:rPr>
          <w:rFonts w:asciiTheme="minorHAnsi" w:hAnsiTheme="minorHAnsi" w:cstheme="minorHAnsi"/>
        </w:rPr>
        <w:t>4</w:t>
      </w:r>
      <w:r w:rsidRPr="00BA7DB5">
        <w:rPr>
          <w:rFonts w:asciiTheme="minorHAnsi" w:hAnsiTheme="minorHAnsi" w:cstheme="minorHAnsi"/>
        </w:rPr>
        <w:t xml:space="preserve"> and </w:t>
      </w:r>
      <w:r w:rsidR="00BA6BEB">
        <w:rPr>
          <w:rFonts w:asciiTheme="minorHAnsi" w:hAnsiTheme="minorHAnsi" w:cstheme="minorHAnsi"/>
        </w:rPr>
        <w:t>Uttoxeter Learning Trust</w:t>
      </w:r>
      <w:r w:rsidR="00C24FDE">
        <w:rPr>
          <w:rFonts w:asciiTheme="minorHAnsi" w:hAnsiTheme="minorHAnsi" w:cstheme="minorHAnsi"/>
        </w:rPr>
        <w:t xml:space="preserve"> </w:t>
      </w:r>
      <w:r w:rsidRPr="00BA7DB5">
        <w:rPr>
          <w:rFonts w:asciiTheme="minorHAnsi" w:hAnsiTheme="minorHAnsi" w:cstheme="minorHAnsi"/>
        </w:rPr>
        <w:t>DSL role descriptors</w:t>
      </w:r>
      <w:r w:rsidR="00BA6BEB">
        <w:rPr>
          <w:rFonts w:asciiTheme="minorHAnsi" w:hAnsiTheme="minorHAnsi" w:cstheme="minorHAnsi"/>
        </w:rPr>
        <w:t xml:space="preserve"> </w:t>
      </w:r>
      <w:r w:rsidR="00BA6BEB" w:rsidRPr="00C94949">
        <w:rPr>
          <w:rFonts w:asciiTheme="minorHAnsi" w:hAnsiTheme="minorHAnsi" w:cstheme="minorHAnsi"/>
        </w:rPr>
        <w:t>(</w:t>
      </w:r>
      <w:r w:rsidR="00C94949">
        <w:rPr>
          <w:rFonts w:asciiTheme="minorHAnsi" w:hAnsiTheme="minorHAnsi" w:cstheme="minorHAnsi"/>
        </w:rPr>
        <w:t>A</w:t>
      </w:r>
      <w:r w:rsidR="00BA6BEB" w:rsidRPr="00C94949">
        <w:rPr>
          <w:rFonts w:asciiTheme="minorHAnsi" w:hAnsiTheme="minorHAnsi" w:cstheme="minorHAnsi"/>
        </w:rPr>
        <w:t>ppendix</w:t>
      </w:r>
      <w:r w:rsidR="00C94949">
        <w:rPr>
          <w:rFonts w:asciiTheme="minorHAnsi" w:hAnsiTheme="minorHAnsi" w:cstheme="minorHAnsi"/>
        </w:rPr>
        <w:t xml:space="preserve"> 10)</w:t>
      </w:r>
      <w:r w:rsidRPr="00BA7DB5">
        <w:rPr>
          <w:rFonts w:asciiTheme="minorHAnsi" w:hAnsiTheme="minorHAnsi" w:cstheme="minorHAnsi"/>
        </w:rPr>
        <w:t xml:space="preserve"> shared with DSL’s as part of the </w:t>
      </w:r>
      <w:proofErr w:type="gramStart"/>
      <w:r w:rsidRPr="00BA7DB5">
        <w:rPr>
          <w:rFonts w:asciiTheme="minorHAnsi" w:hAnsiTheme="minorHAnsi" w:cstheme="minorHAnsi"/>
        </w:rPr>
        <w:t>schools</w:t>
      </w:r>
      <w:proofErr w:type="gramEnd"/>
      <w:r w:rsidRPr="00BA7DB5">
        <w:rPr>
          <w:rFonts w:asciiTheme="minorHAnsi" w:hAnsiTheme="minorHAnsi" w:cstheme="minorHAnsi"/>
        </w:rPr>
        <w:t xml:space="preserve"> performance management </w:t>
      </w:r>
      <w:r w:rsidRPr="004668DC">
        <w:rPr>
          <w:rFonts w:asciiTheme="minorHAnsi" w:hAnsiTheme="minorHAnsi" w:cstheme="minorHAnsi"/>
        </w:rPr>
        <w:t>process, they include:</w:t>
      </w:r>
    </w:p>
    <w:p w14:paraId="3A032822" w14:textId="77777777" w:rsidR="00AD59CC" w:rsidRPr="004668DC" w:rsidRDefault="00AD59CC" w:rsidP="00AD59CC">
      <w:pPr>
        <w:ind w:firstLine="720"/>
        <w:jc w:val="both"/>
        <w:rPr>
          <w:rFonts w:asciiTheme="minorHAnsi" w:hAnsiTheme="minorHAnsi" w:cstheme="minorHAnsi"/>
        </w:rPr>
      </w:pPr>
    </w:p>
    <w:p w14:paraId="26277938" w14:textId="77777777" w:rsidR="00C24FDE" w:rsidRPr="004668DC" w:rsidRDefault="00C24FDE" w:rsidP="0029506C">
      <w:pPr>
        <w:numPr>
          <w:ilvl w:val="0"/>
          <w:numId w:val="18"/>
        </w:numPr>
        <w:jc w:val="both"/>
        <w:rPr>
          <w:rFonts w:asciiTheme="minorHAnsi" w:hAnsiTheme="minorHAnsi" w:cstheme="minorHAnsi"/>
        </w:rPr>
      </w:pPr>
      <w:r w:rsidRPr="004668DC">
        <w:rPr>
          <w:rFonts w:asciiTheme="minorHAnsi" w:hAnsiTheme="minorHAnsi" w:cstheme="minorHAnsi"/>
        </w:rPr>
        <w:t>Acting as a point of contact and the provision of information to the Safeguarding Children Partnership on safeguarding and child protection</w:t>
      </w:r>
      <w:r w:rsidRPr="004668DC">
        <w:rPr>
          <w:rFonts w:ascii="Arial" w:hAnsi="Arial"/>
        </w:rPr>
        <w:t xml:space="preserve"> </w:t>
      </w:r>
    </w:p>
    <w:p w14:paraId="53621D27" w14:textId="77777777" w:rsidR="00C24FDE" w:rsidRPr="004668DC" w:rsidRDefault="00C24FDE" w:rsidP="00C24FDE">
      <w:pPr>
        <w:ind w:left="720"/>
        <w:jc w:val="both"/>
        <w:rPr>
          <w:rFonts w:asciiTheme="minorHAnsi" w:hAnsiTheme="minorHAnsi" w:cstheme="minorHAnsi"/>
        </w:rPr>
      </w:pPr>
    </w:p>
    <w:p w14:paraId="760549C4" w14:textId="72142241" w:rsidR="00AD59CC" w:rsidRPr="004668DC" w:rsidRDefault="00C24FDE" w:rsidP="0029506C">
      <w:pPr>
        <w:numPr>
          <w:ilvl w:val="0"/>
          <w:numId w:val="18"/>
        </w:numPr>
        <w:jc w:val="both"/>
        <w:rPr>
          <w:rFonts w:asciiTheme="minorHAnsi" w:hAnsiTheme="minorHAnsi" w:cstheme="minorHAnsi"/>
        </w:rPr>
      </w:pPr>
      <w:r w:rsidRPr="004668DC">
        <w:rPr>
          <w:rFonts w:asciiTheme="minorHAnsi" w:hAnsiTheme="minorHAnsi" w:cstheme="minorHAnsi"/>
        </w:rPr>
        <w:t xml:space="preserve">Liaising with the </w:t>
      </w:r>
      <w:r w:rsidR="004668DC" w:rsidRPr="004668DC">
        <w:rPr>
          <w:rFonts w:asciiTheme="minorHAnsi" w:hAnsiTheme="minorHAnsi" w:cstheme="minorHAnsi"/>
        </w:rPr>
        <w:t>CEO</w:t>
      </w:r>
      <w:r w:rsidRPr="004668DC">
        <w:rPr>
          <w:rFonts w:asciiTheme="minorHAnsi" w:hAnsiTheme="minorHAnsi" w:cstheme="minorHAnsi"/>
        </w:rPr>
        <w:t xml:space="preserve">, executive headteacher, headteacher or head of school about issues </w:t>
      </w:r>
      <w:proofErr w:type="gramStart"/>
      <w:r w:rsidRPr="004668DC">
        <w:rPr>
          <w:rFonts w:asciiTheme="minorHAnsi" w:hAnsiTheme="minorHAnsi" w:cstheme="minorHAnsi"/>
        </w:rPr>
        <w:t>especially</w:t>
      </w:r>
      <w:proofErr w:type="gramEnd"/>
      <w:r w:rsidRPr="004668DC">
        <w:rPr>
          <w:rFonts w:asciiTheme="minorHAnsi" w:hAnsiTheme="minorHAnsi" w:cstheme="minorHAnsi"/>
        </w:rPr>
        <w:t xml:space="preserve"> to do with ongoing enquiries under section 47 of the Children Act 1989 and police investigations.</w:t>
      </w:r>
    </w:p>
    <w:p w14:paraId="43EBD3EC" w14:textId="77777777" w:rsidR="00A84469" w:rsidRPr="00BA7DB5" w:rsidRDefault="00A84469" w:rsidP="00A84469">
      <w:pPr>
        <w:ind w:left="720"/>
        <w:jc w:val="both"/>
        <w:rPr>
          <w:rFonts w:asciiTheme="minorHAnsi" w:hAnsiTheme="minorHAnsi" w:cstheme="minorHAnsi"/>
        </w:rPr>
      </w:pPr>
    </w:p>
    <w:p w14:paraId="492DD7FB" w14:textId="3AC228D5" w:rsidR="00DD5802" w:rsidRPr="00BA7DB5" w:rsidRDefault="00013E93" w:rsidP="0029506C">
      <w:pPr>
        <w:numPr>
          <w:ilvl w:val="0"/>
          <w:numId w:val="18"/>
        </w:numPr>
        <w:spacing w:after="240"/>
        <w:jc w:val="both"/>
        <w:rPr>
          <w:rFonts w:asciiTheme="minorHAnsi" w:hAnsiTheme="minorHAnsi" w:cstheme="minorHAnsi"/>
        </w:rPr>
      </w:pPr>
      <w:r w:rsidRPr="00BA7DB5">
        <w:rPr>
          <w:rFonts w:asciiTheme="minorHAnsi" w:hAnsiTheme="minorHAnsi" w:cstheme="minorHAnsi"/>
        </w:rPr>
        <w:t>L</w:t>
      </w:r>
      <w:r w:rsidR="004179C0" w:rsidRPr="00BA7DB5">
        <w:rPr>
          <w:rFonts w:asciiTheme="minorHAnsi" w:hAnsiTheme="minorHAnsi" w:cstheme="minorHAnsi"/>
        </w:rPr>
        <w:t>iaison</w:t>
      </w:r>
      <w:r w:rsidR="00DD5802" w:rsidRPr="00BA7DB5">
        <w:rPr>
          <w:rFonts w:asciiTheme="minorHAnsi" w:hAnsiTheme="minorHAnsi" w:cstheme="minorHAnsi"/>
        </w:rPr>
        <w:t xml:space="preserve"> with the</w:t>
      </w:r>
      <w:r w:rsidR="00877DFA" w:rsidRPr="00BA7DB5">
        <w:rPr>
          <w:rFonts w:asciiTheme="minorHAnsi" w:hAnsiTheme="minorHAnsi" w:cstheme="minorHAnsi"/>
        </w:rPr>
        <w:t xml:space="preserve"> </w:t>
      </w:r>
      <w:r w:rsidR="004668DC">
        <w:rPr>
          <w:rFonts w:asciiTheme="minorHAnsi" w:hAnsiTheme="minorHAnsi" w:cstheme="minorHAnsi"/>
        </w:rPr>
        <w:t>CEO</w:t>
      </w:r>
      <w:r w:rsidR="00F759EF" w:rsidRPr="00BA7DB5">
        <w:rPr>
          <w:rFonts w:asciiTheme="minorHAnsi" w:hAnsiTheme="minorHAnsi" w:cstheme="minorHAnsi"/>
        </w:rPr>
        <w:t xml:space="preserve"> </w:t>
      </w:r>
      <w:r w:rsidR="00DD5802" w:rsidRPr="00BA7DB5">
        <w:rPr>
          <w:rFonts w:asciiTheme="minorHAnsi" w:hAnsiTheme="minorHAnsi" w:cstheme="minorHAnsi"/>
        </w:rPr>
        <w:t>and the L</w:t>
      </w:r>
      <w:r w:rsidR="00AD003C" w:rsidRPr="00BA7DB5">
        <w:rPr>
          <w:rFonts w:asciiTheme="minorHAnsi" w:hAnsiTheme="minorHAnsi" w:cstheme="minorHAnsi"/>
        </w:rPr>
        <w:t xml:space="preserve">ocal </w:t>
      </w:r>
      <w:r w:rsidR="00DD5802" w:rsidRPr="00BA7DB5">
        <w:rPr>
          <w:rFonts w:asciiTheme="minorHAnsi" w:hAnsiTheme="minorHAnsi" w:cstheme="minorHAnsi"/>
        </w:rPr>
        <w:t>A</w:t>
      </w:r>
      <w:r w:rsidR="00AD003C" w:rsidRPr="00BA7DB5">
        <w:rPr>
          <w:rFonts w:asciiTheme="minorHAnsi" w:hAnsiTheme="minorHAnsi" w:cstheme="minorHAnsi"/>
        </w:rPr>
        <w:t>uthority</w:t>
      </w:r>
      <w:r w:rsidR="00DD5802" w:rsidRPr="00BA7DB5">
        <w:rPr>
          <w:rFonts w:asciiTheme="minorHAnsi" w:hAnsiTheme="minorHAnsi" w:cstheme="minorHAnsi"/>
        </w:rPr>
        <w:t xml:space="preserve"> on any deficiencies brought to </w:t>
      </w:r>
      <w:r w:rsidR="005B205F" w:rsidRPr="00BA7DB5">
        <w:rPr>
          <w:rFonts w:asciiTheme="minorHAnsi" w:hAnsiTheme="minorHAnsi" w:cstheme="minorHAnsi"/>
        </w:rPr>
        <w:t xml:space="preserve">the </w:t>
      </w:r>
      <w:r w:rsidR="00DD5802" w:rsidRPr="00BA7DB5">
        <w:rPr>
          <w:rFonts w:asciiTheme="minorHAnsi" w:hAnsiTheme="minorHAnsi" w:cstheme="minorHAnsi"/>
        </w:rPr>
        <w:t xml:space="preserve">attention </w:t>
      </w:r>
      <w:r w:rsidR="00A84469" w:rsidRPr="00BA7DB5">
        <w:rPr>
          <w:rFonts w:asciiTheme="minorHAnsi" w:hAnsiTheme="minorHAnsi" w:cstheme="minorHAnsi"/>
        </w:rPr>
        <w:t xml:space="preserve">of the </w:t>
      </w:r>
      <w:r w:rsidR="004668DC">
        <w:rPr>
          <w:rFonts w:asciiTheme="minorHAnsi" w:hAnsiTheme="minorHAnsi" w:cstheme="minorHAnsi"/>
        </w:rPr>
        <w:t>Local Governing</w:t>
      </w:r>
      <w:r w:rsidR="00F759EF" w:rsidRPr="00BA7DB5">
        <w:rPr>
          <w:rFonts w:asciiTheme="minorHAnsi" w:hAnsiTheme="minorHAnsi" w:cstheme="minorHAnsi"/>
        </w:rPr>
        <w:t xml:space="preserve"> Board</w:t>
      </w:r>
      <w:r w:rsidR="00877DFA" w:rsidRPr="00BA7DB5" w:rsidDel="00877DFA">
        <w:rPr>
          <w:rFonts w:asciiTheme="minorHAnsi" w:hAnsiTheme="minorHAnsi" w:cstheme="minorHAnsi"/>
        </w:rPr>
        <w:t xml:space="preserve"> </w:t>
      </w:r>
      <w:r w:rsidR="00DD5802" w:rsidRPr="00BA7DB5">
        <w:rPr>
          <w:rFonts w:asciiTheme="minorHAnsi" w:hAnsiTheme="minorHAnsi" w:cstheme="minorHAnsi"/>
        </w:rPr>
        <w:t>and how these should be rectified</w:t>
      </w:r>
      <w:r w:rsidR="001A74DA" w:rsidRPr="00BA7DB5">
        <w:rPr>
          <w:rFonts w:asciiTheme="minorHAnsi" w:hAnsiTheme="minorHAnsi" w:cstheme="minorHAnsi"/>
        </w:rPr>
        <w:t xml:space="preserve"> without delay</w:t>
      </w:r>
      <w:r w:rsidR="00DD5802" w:rsidRPr="00BA7DB5">
        <w:rPr>
          <w:rFonts w:asciiTheme="minorHAnsi" w:hAnsiTheme="minorHAnsi" w:cstheme="minorHAnsi"/>
        </w:rPr>
        <w:t>.</w:t>
      </w:r>
    </w:p>
    <w:p w14:paraId="7EC38A74" w14:textId="77777777" w:rsidR="004179C0" w:rsidRPr="004668DC" w:rsidRDefault="0072285A" w:rsidP="0029506C">
      <w:pPr>
        <w:numPr>
          <w:ilvl w:val="0"/>
          <w:numId w:val="18"/>
        </w:numPr>
        <w:spacing w:after="240"/>
        <w:jc w:val="both"/>
        <w:rPr>
          <w:rFonts w:asciiTheme="minorHAnsi" w:hAnsiTheme="minorHAnsi" w:cstheme="minorHAnsi"/>
          <w:lang w:val="en-GB"/>
        </w:rPr>
      </w:pPr>
      <w:r w:rsidRPr="00BA7DB5">
        <w:rPr>
          <w:rFonts w:asciiTheme="minorHAnsi" w:hAnsiTheme="minorHAnsi" w:cstheme="minorHAnsi"/>
          <w:lang w:val="en-GB"/>
        </w:rPr>
        <w:t xml:space="preserve">Management and </w:t>
      </w:r>
      <w:r w:rsidR="0027130C" w:rsidRPr="00BA7DB5">
        <w:rPr>
          <w:rFonts w:asciiTheme="minorHAnsi" w:hAnsiTheme="minorHAnsi" w:cstheme="minorHAnsi"/>
          <w:lang w:val="en-GB"/>
        </w:rPr>
        <w:t>r</w:t>
      </w:r>
      <w:r w:rsidR="00DD5802" w:rsidRPr="00BA7DB5">
        <w:rPr>
          <w:rFonts w:asciiTheme="minorHAnsi" w:hAnsiTheme="minorHAnsi" w:cstheme="minorHAnsi"/>
          <w:lang w:val="en-GB"/>
        </w:rPr>
        <w:t>efer</w:t>
      </w:r>
      <w:r w:rsidR="004179C0" w:rsidRPr="00BA7DB5">
        <w:rPr>
          <w:rFonts w:asciiTheme="minorHAnsi" w:hAnsiTheme="minorHAnsi" w:cstheme="minorHAnsi"/>
          <w:lang w:val="en-GB"/>
        </w:rPr>
        <w:t>ral of</w:t>
      </w:r>
      <w:r w:rsidR="00DD5802" w:rsidRPr="00BA7DB5">
        <w:rPr>
          <w:rFonts w:asciiTheme="minorHAnsi" w:hAnsiTheme="minorHAnsi" w:cstheme="minorHAnsi"/>
          <w:lang w:val="en-GB"/>
        </w:rPr>
        <w:t xml:space="preserve"> cases of suspected abuse to </w:t>
      </w:r>
      <w:r w:rsidR="006424F0" w:rsidRPr="00BA7DB5">
        <w:rPr>
          <w:rFonts w:asciiTheme="minorHAnsi" w:hAnsiTheme="minorHAnsi" w:cstheme="minorHAnsi"/>
          <w:lang w:val="en-GB"/>
        </w:rPr>
        <w:t>Specialist Services</w:t>
      </w:r>
      <w:r w:rsidR="005C0760" w:rsidRPr="00BA7DB5">
        <w:rPr>
          <w:rFonts w:asciiTheme="minorHAnsi" w:hAnsiTheme="minorHAnsi" w:cstheme="minorHAnsi"/>
          <w:lang w:val="en-GB"/>
        </w:rPr>
        <w:t xml:space="preserve"> </w:t>
      </w:r>
      <w:r w:rsidR="00BC004E" w:rsidRPr="00BA7DB5">
        <w:rPr>
          <w:rFonts w:asciiTheme="minorHAnsi" w:hAnsiTheme="minorHAnsi" w:cstheme="minorHAnsi"/>
          <w:lang w:val="en-GB"/>
        </w:rPr>
        <w:t xml:space="preserve">First </w:t>
      </w:r>
      <w:r w:rsidR="00BC004E" w:rsidRPr="004668DC">
        <w:rPr>
          <w:rFonts w:asciiTheme="minorHAnsi" w:hAnsiTheme="minorHAnsi" w:cstheme="minorHAnsi"/>
          <w:lang w:val="en-GB"/>
        </w:rPr>
        <w:t>Response Children’s Duty</w:t>
      </w:r>
      <w:r w:rsidR="00D105E1" w:rsidRPr="004668DC">
        <w:rPr>
          <w:rFonts w:asciiTheme="minorHAnsi" w:hAnsiTheme="minorHAnsi" w:cstheme="minorHAnsi"/>
          <w:lang w:val="en-GB"/>
        </w:rPr>
        <w:t xml:space="preserve"> (and/or Police where a crime may have been committed)</w:t>
      </w:r>
    </w:p>
    <w:p w14:paraId="2EA36EEA" w14:textId="77777777" w:rsidR="00C24FDE" w:rsidRPr="004668DC" w:rsidRDefault="00C24FDE" w:rsidP="0029506C">
      <w:pPr>
        <w:numPr>
          <w:ilvl w:val="0"/>
          <w:numId w:val="18"/>
        </w:numPr>
        <w:jc w:val="both"/>
        <w:rPr>
          <w:rFonts w:asciiTheme="minorHAnsi" w:hAnsiTheme="minorHAnsi" w:cstheme="minorHAnsi"/>
          <w:lang w:val="en-GB"/>
        </w:rPr>
      </w:pPr>
      <w:r w:rsidRPr="004668DC">
        <w:rPr>
          <w:rFonts w:asciiTheme="minorHAnsi" w:hAnsiTheme="minorHAnsi" w:cstheme="minorHAnsi"/>
          <w:lang w:val="en-GB"/>
        </w:rPr>
        <w:t xml:space="preserve">Referral of cases to the Channel programme (through the local police Prevent Engagement Team) where there is a radicalisation concern.  </w:t>
      </w:r>
    </w:p>
    <w:p w14:paraId="4EE2DAB4" w14:textId="77777777" w:rsidR="00C24FDE" w:rsidRPr="00EB5778" w:rsidRDefault="00C24FDE" w:rsidP="00C24FDE">
      <w:pPr>
        <w:ind w:left="720"/>
        <w:jc w:val="both"/>
        <w:rPr>
          <w:rFonts w:asciiTheme="minorHAnsi" w:hAnsiTheme="minorHAnsi" w:cstheme="minorHAnsi"/>
          <w:lang w:val="en-GB"/>
        </w:rPr>
      </w:pPr>
    </w:p>
    <w:p w14:paraId="6FED011B" w14:textId="77777777" w:rsidR="00C24FDE" w:rsidRDefault="00C24FDE" w:rsidP="0029506C">
      <w:pPr>
        <w:numPr>
          <w:ilvl w:val="0"/>
          <w:numId w:val="18"/>
        </w:numPr>
        <w:jc w:val="both"/>
        <w:rPr>
          <w:rFonts w:asciiTheme="minorHAnsi" w:hAnsiTheme="minorHAnsi" w:cstheme="minorHAnsi"/>
          <w:lang w:val="en-GB"/>
        </w:rPr>
      </w:pPr>
      <w:r w:rsidRPr="004668DC">
        <w:rPr>
          <w:rFonts w:asciiTheme="minorHAnsi" w:hAnsiTheme="minorHAnsi" w:cstheme="minorHAnsi"/>
          <w:lang w:val="en-GB"/>
        </w:rPr>
        <w:t>Acting as a source of support, advice and expertise within the school and liaising with staff on matters of safety and safeguarding (including online and digital safety) and when deciding whether to make a referral, by liaising with relevant agencies.</w:t>
      </w:r>
    </w:p>
    <w:p w14:paraId="1A4F1A57" w14:textId="77777777" w:rsidR="00DC01DB" w:rsidRDefault="00DC01DB" w:rsidP="00DC01DB">
      <w:pPr>
        <w:pStyle w:val="ListParagraph"/>
        <w:rPr>
          <w:rFonts w:asciiTheme="minorHAnsi" w:hAnsiTheme="minorHAnsi" w:cstheme="minorHAnsi"/>
          <w:lang w:val="en-GB"/>
        </w:rPr>
      </w:pPr>
    </w:p>
    <w:p w14:paraId="3A21062A" w14:textId="2C1EA1EB" w:rsidR="00DC01DB" w:rsidRDefault="00DC01DB" w:rsidP="0029506C">
      <w:pPr>
        <w:pStyle w:val="Default"/>
        <w:numPr>
          <w:ilvl w:val="0"/>
          <w:numId w:val="18"/>
        </w:numPr>
        <w:rPr>
          <w:rFonts w:asciiTheme="minorHAnsi" w:hAnsiTheme="minorHAnsi" w:cstheme="minorHAnsi"/>
          <w:color w:val="auto"/>
          <w:lang w:val="en-US" w:eastAsia="en-US"/>
        </w:rPr>
      </w:pPr>
      <w:r>
        <w:rPr>
          <w:rFonts w:asciiTheme="minorHAnsi" w:hAnsiTheme="minorHAnsi" w:cstheme="minorHAnsi"/>
          <w:color w:val="auto"/>
          <w:lang w:val="en-US" w:eastAsia="en-US"/>
        </w:rPr>
        <w:t>Ensuring</w:t>
      </w:r>
      <w:r w:rsidRPr="00181F5B">
        <w:rPr>
          <w:rFonts w:asciiTheme="minorHAnsi" w:hAnsiTheme="minorHAnsi" w:cstheme="minorHAnsi"/>
          <w:color w:val="auto"/>
          <w:lang w:val="en-US" w:eastAsia="en-US"/>
        </w:rPr>
        <w:t xml:space="preserve"> that </w:t>
      </w:r>
      <w:r w:rsidRPr="00181F5B">
        <w:rPr>
          <w:rFonts w:asciiTheme="minorHAnsi" w:hAnsiTheme="minorHAnsi" w:cstheme="minorHAnsi"/>
          <w:b/>
          <w:bCs/>
          <w:color w:val="auto"/>
          <w:lang w:val="en-US" w:eastAsia="en-US"/>
        </w:rPr>
        <w:t xml:space="preserve">all </w:t>
      </w:r>
      <w:r w:rsidRPr="00181F5B">
        <w:rPr>
          <w:rFonts w:asciiTheme="minorHAnsi" w:hAnsiTheme="minorHAnsi" w:cstheme="minorHAnsi"/>
          <w:color w:val="auto"/>
          <w:lang w:val="en-US" w:eastAsia="en-US"/>
        </w:rPr>
        <w:t xml:space="preserve">staff are aware of the early help process and understand their role in it. This includes identifying emerging problems, liaising with the DSL/DDSL, sharing information with other professionals to support early identification and assessment and, in some cases, acting as the lead professional in undertaking an early help assessment. </w:t>
      </w:r>
    </w:p>
    <w:p w14:paraId="60DBB758" w14:textId="77777777" w:rsidR="00DC01DB" w:rsidRPr="00DC01DB" w:rsidRDefault="00DC01DB" w:rsidP="00DC01DB">
      <w:pPr>
        <w:pStyle w:val="Default"/>
        <w:rPr>
          <w:rFonts w:asciiTheme="minorHAnsi" w:hAnsiTheme="minorHAnsi" w:cstheme="minorHAnsi"/>
          <w:color w:val="auto"/>
          <w:lang w:val="en-US" w:eastAsia="en-US"/>
        </w:rPr>
      </w:pPr>
    </w:p>
    <w:p w14:paraId="36CE102B" w14:textId="7C5E1CEB" w:rsidR="00DC01DB" w:rsidRPr="00C94949" w:rsidRDefault="00C94949" w:rsidP="0029506C">
      <w:pPr>
        <w:pStyle w:val="Default"/>
        <w:numPr>
          <w:ilvl w:val="0"/>
          <w:numId w:val="18"/>
        </w:numPr>
        <w:rPr>
          <w:rFonts w:asciiTheme="minorHAnsi" w:hAnsiTheme="minorHAnsi" w:cstheme="minorHAnsi"/>
          <w:color w:val="auto"/>
          <w:lang w:val="en-US" w:eastAsia="en-US"/>
        </w:rPr>
      </w:pPr>
      <w:r w:rsidRPr="00C94949">
        <w:rPr>
          <w:rFonts w:asciiTheme="minorHAnsi" w:hAnsiTheme="minorHAnsi" w:cstheme="minorHAnsi"/>
          <w:color w:val="auto"/>
          <w:lang w:val="en-US" w:eastAsia="en-US"/>
        </w:rPr>
        <w:t>Considering</w:t>
      </w:r>
      <w:r w:rsidR="00DC01DB" w:rsidRPr="00C94949">
        <w:rPr>
          <w:rFonts w:asciiTheme="minorHAnsi" w:hAnsiTheme="minorHAnsi" w:cstheme="minorHAnsi"/>
          <w:color w:val="auto"/>
          <w:lang w:val="en-US" w:eastAsia="en-US"/>
        </w:rPr>
        <w:t xml:space="preserve"> how the needs of different family members impact each other. This includes needs relating to education, mental and physical health, financial stability, housing, substance use and crime. In addition to specific needs such as disabilities, those whose first language is not English, fathers or male </w:t>
      </w:r>
      <w:proofErr w:type="spellStart"/>
      <w:r w:rsidR="00DC01DB" w:rsidRPr="00C94949">
        <w:rPr>
          <w:rFonts w:asciiTheme="minorHAnsi" w:hAnsiTheme="minorHAnsi" w:cstheme="minorHAnsi"/>
          <w:color w:val="auto"/>
          <w:lang w:val="en-US" w:eastAsia="en-US"/>
        </w:rPr>
        <w:t>carers</w:t>
      </w:r>
      <w:proofErr w:type="spellEnd"/>
      <w:r w:rsidR="00DC01DB" w:rsidRPr="00C94949">
        <w:rPr>
          <w:rFonts w:asciiTheme="minorHAnsi" w:hAnsiTheme="minorHAnsi" w:cstheme="minorHAnsi"/>
          <w:color w:val="auto"/>
          <w:lang w:val="en-US" w:eastAsia="en-US"/>
        </w:rPr>
        <w:t xml:space="preserve">, and parents who identify as LGBTQ. </w:t>
      </w:r>
    </w:p>
    <w:p w14:paraId="72506137" w14:textId="77777777" w:rsidR="00C24FDE" w:rsidRPr="00EB5778" w:rsidRDefault="00C24FDE" w:rsidP="00C24FDE">
      <w:pPr>
        <w:jc w:val="both"/>
        <w:rPr>
          <w:rFonts w:asciiTheme="minorHAnsi" w:hAnsiTheme="minorHAnsi" w:cstheme="minorHAnsi"/>
          <w:lang w:val="en-GB"/>
        </w:rPr>
      </w:pPr>
    </w:p>
    <w:p w14:paraId="10AE774A" w14:textId="20488E27" w:rsidR="00C24FDE" w:rsidRPr="00EB5778" w:rsidRDefault="00C94949" w:rsidP="0029506C">
      <w:pPr>
        <w:numPr>
          <w:ilvl w:val="0"/>
          <w:numId w:val="18"/>
        </w:numPr>
        <w:jc w:val="both"/>
        <w:rPr>
          <w:rFonts w:asciiTheme="minorHAnsi" w:hAnsiTheme="minorHAnsi" w:cstheme="minorHAnsi"/>
          <w:lang w:val="en-GB"/>
        </w:rPr>
      </w:pPr>
      <w:r>
        <w:rPr>
          <w:rFonts w:asciiTheme="minorHAnsi" w:hAnsiTheme="minorHAnsi" w:cstheme="minorHAnsi"/>
          <w:lang w:val="en-GB"/>
        </w:rPr>
        <w:t>Attending</w:t>
      </w:r>
      <w:r w:rsidR="00EB5778" w:rsidRPr="00EB5778">
        <w:rPr>
          <w:rFonts w:asciiTheme="minorHAnsi" w:hAnsiTheme="minorHAnsi" w:cstheme="minorHAnsi"/>
          <w:lang w:val="en-GB"/>
        </w:rPr>
        <w:t xml:space="preserve"> and contribute to child protection conferences (initial and review), core group meetings and Child in Need meetings and other multi-agency safeguarding meetings when required. Prior to the conference, whether attending or not, will complete the Education Report and submit it to the Conference</w:t>
      </w:r>
    </w:p>
    <w:p w14:paraId="1023128D" w14:textId="77777777" w:rsidR="00C24FDE" w:rsidRPr="00EB5778" w:rsidRDefault="00C24FDE" w:rsidP="00C24FDE">
      <w:pPr>
        <w:jc w:val="both"/>
        <w:rPr>
          <w:rFonts w:ascii="Arial" w:hAnsi="Arial"/>
          <w:lang w:val="en-GB"/>
        </w:rPr>
      </w:pPr>
    </w:p>
    <w:p w14:paraId="2C8B5555" w14:textId="72CB4DA9" w:rsidR="00C24FDE" w:rsidRPr="00EB5778" w:rsidRDefault="00C24FDE" w:rsidP="0029506C">
      <w:pPr>
        <w:numPr>
          <w:ilvl w:val="0"/>
          <w:numId w:val="18"/>
        </w:numPr>
        <w:spacing w:after="240"/>
        <w:jc w:val="both"/>
        <w:rPr>
          <w:rFonts w:asciiTheme="minorHAnsi" w:hAnsiTheme="minorHAnsi" w:cstheme="minorHAnsi"/>
          <w:lang w:val="en-GB"/>
        </w:rPr>
      </w:pPr>
      <w:r w:rsidRPr="00EB5778">
        <w:rPr>
          <w:rFonts w:asciiTheme="minorHAnsi" w:hAnsiTheme="minorHAnsi" w:cstheme="minorHAnsi"/>
          <w:lang w:val="en-GB"/>
        </w:rPr>
        <w:t xml:space="preserve">Being alert to the specific needs of vulnerable children, </w:t>
      </w:r>
      <w:r w:rsidR="00EB5778">
        <w:rPr>
          <w:rFonts w:asciiTheme="minorHAnsi" w:hAnsiTheme="minorHAnsi" w:cstheme="minorHAnsi"/>
          <w:lang w:val="en-GB"/>
        </w:rPr>
        <w:t>especially those</w:t>
      </w:r>
      <w:r w:rsidRPr="00EB5778">
        <w:rPr>
          <w:rFonts w:asciiTheme="minorHAnsi" w:hAnsiTheme="minorHAnsi" w:cstheme="minorHAnsi"/>
          <w:lang w:val="en-GB"/>
        </w:rPr>
        <w:t xml:space="preserve"> with a social worker, special educational needs, a disability and young carers and promote their educational outcomes by sharing relevant information with teachers and leaders about welfare, safeguarding and child protection issues.</w:t>
      </w:r>
    </w:p>
    <w:p w14:paraId="78557ADD" w14:textId="77777777" w:rsidR="007D2464" w:rsidRPr="00EB5778" w:rsidRDefault="007D2464" w:rsidP="0029506C">
      <w:pPr>
        <w:numPr>
          <w:ilvl w:val="0"/>
          <w:numId w:val="18"/>
        </w:numPr>
        <w:spacing w:after="240"/>
        <w:jc w:val="both"/>
        <w:rPr>
          <w:rFonts w:asciiTheme="minorHAnsi" w:hAnsiTheme="minorHAnsi" w:cstheme="minorHAnsi"/>
          <w:lang w:val="en-GB"/>
        </w:rPr>
      </w:pPr>
      <w:r w:rsidRPr="00EB5778">
        <w:rPr>
          <w:rFonts w:asciiTheme="minorHAnsi" w:hAnsiTheme="minorHAnsi" w:cstheme="minorHAnsi"/>
          <w:lang w:val="en-GB"/>
        </w:rPr>
        <w:t>E</w:t>
      </w:r>
      <w:r w:rsidR="00DD5802" w:rsidRPr="00EB5778">
        <w:rPr>
          <w:rFonts w:asciiTheme="minorHAnsi" w:hAnsiTheme="minorHAnsi" w:cstheme="minorHAnsi"/>
          <w:lang w:val="en-GB"/>
        </w:rPr>
        <w:t xml:space="preserve">nsure each member of staff has access to and understands the school’s </w:t>
      </w:r>
      <w:r w:rsidR="00C24FDE" w:rsidRPr="00EB5778">
        <w:rPr>
          <w:rFonts w:asciiTheme="minorHAnsi" w:hAnsiTheme="minorHAnsi" w:cstheme="minorHAnsi"/>
          <w:lang w:val="en-GB"/>
        </w:rPr>
        <w:t>safeguarding/</w:t>
      </w:r>
      <w:r w:rsidR="00DD5802" w:rsidRPr="00EB5778">
        <w:rPr>
          <w:rFonts w:asciiTheme="minorHAnsi" w:hAnsiTheme="minorHAnsi" w:cstheme="minorHAnsi"/>
          <w:lang w:val="en-GB"/>
        </w:rPr>
        <w:t>child protection policy especially new or part-time staff who may work with different educational establishments;</w:t>
      </w:r>
    </w:p>
    <w:p w14:paraId="02575A17" w14:textId="77777777" w:rsidR="007D2464" w:rsidRPr="00EB5778" w:rsidRDefault="00F34B41" w:rsidP="0029506C">
      <w:pPr>
        <w:numPr>
          <w:ilvl w:val="0"/>
          <w:numId w:val="18"/>
        </w:numPr>
        <w:spacing w:after="240"/>
        <w:jc w:val="both"/>
        <w:rPr>
          <w:rFonts w:asciiTheme="minorHAnsi" w:hAnsiTheme="minorHAnsi" w:cstheme="minorHAnsi"/>
          <w:lang w:val="en-GB"/>
        </w:rPr>
      </w:pPr>
      <w:r w:rsidRPr="00EB5778">
        <w:rPr>
          <w:rFonts w:asciiTheme="minorHAnsi" w:hAnsiTheme="minorHAnsi" w:cstheme="minorHAnsi"/>
          <w:lang w:val="en-GB"/>
        </w:rPr>
        <w:t>Ensure all staff have induction training covering child protection, the pupil behaviour policy, children who go missing</w:t>
      </w:r>
      <w:r w:rsidR="00561D84" w:rsidRPr="00EB5778">
        <w:rPr>
          <w:rFonts w:asciiTheme="minorHAnsi" w:hAnsiTheme="minorHAnsi" w:cstheme="minorHAnsi"/>
          <w:lang w:val="en-GB"/>
        </w:rPr>
        <w:t xml:space="preserve"> in </w:t>
      </w:r>
      <w:proofErr w:type="spellStart"/>
      <w:proofErr w:type="gramStart"/>
      <w:r w:rsidR="00561D84" w:rsidRPr="00EB5778">
        <w:rPr>
          <w:rFonts w:asciiTheme="minorHAnsi" w:hAnsiTheme="minorHAnsi" w:cstheme="minorHAnsi"/>
          <w:lang w:val="en-GB"/>
        </w:rPr>
        <w:t>education</w:t>
      </w:r>
      <w:r w:rsidRPr="00EB5778">
        <w:rPr>
          <w:rFonts w:asciiTheme="minorHAnsi" w:hAnsiTheme="minorHAnsi" w:cstheme="minorHAnsi"/>
          <w:lang w:val="en-GB"/>
        </w:rPr>
        <w:t>,and</w:t>
      </w:r>
      <w:proofErr w:type="spellEnd"/>
      <w:proofErr w:type="gramEnd"/>
      <w:r w:rsidRPr="00EB5778">
        <w:rPr>
          <w:rFonts w:asciiTheme="minorHAnsi" w:hAnsiTheme="minorHAnsi" w:cstheme="minorHAnsi"/>
          <w:lang w:val="en-GB"/>
        </w:rPr>
        <w:t xml:space="preserve"> staff behaviour. Staff will be trained</w:t>
      </w:r>
      <w:r w:rsidR="00DD5802" w:rsidRPr="00EB5778">
        <w:rPr>
          <w:rFonts w:asciiTheme="minorHAnsi" w:hAnsiTheme="minorHAnsi" w:cstheme="minorHAnsi"/>
          <w:lang w:val="en-GB"/>
        </w:rPr>
        <w:t xml:space="preserve"> to recognise</w:t>
      </w:r>
      <w:r w:rsidR="00A06850" w:rsidRPr="00EB5778">
        <w:rPr>
          <w:rFonts w:asciiTheme="minorHAnsi" w:hAnsiTheme="minorHAnsi" w:cstheme="minorHAnsi"/>
          <w:lang w:val="en-GB"/>
        </w:rPr>
        <w:t>, record</w:t>
      </w:r>
      <w:r w:rsidR="00DD5802" w:rsidRPr="00EB5778">
        <w:rPr>
          <w:rFonts w:asciiTheme="minorHAnsi" w:hAnsiTheme="minorHAnsi" w:cstheme="minorHAnsi"/>
          <w:lang w:val="en-GB"/>
        </w:rPr>
        <w:t xml:space="preserve"> and report any concerns immediately they arise</w:t>
      </w:r>
      <w:r w:rsidR="00D105E1" w:rsidRPr="00EB5778">
        <w:rPr>
          <w:rFonts w:asciiTheme="minorHAnsi" w:hAnsiTheme="minorHAnsi" w:cstheme="minorHAnsi"/>
          <w:lang w:val="en-GB"/>
        </w:rPr>
        <w:t xml:space="preserve"> and </w:t>
      </w:r>
      <w:r w:rsidR="00A06850" w:rsidRPr="00EB5778">
        <w:rPr>
          <w:rFonts w:asciiTheme="minorHAnsi" w:hAnsiTheme="minorHAnsi" w:cstheme="minorHAnsi"/>
          <w:lang w:val="en-GB"/>
        </w:rPr>
        <w:t>will be provided with</w:t>
      </w:r>
      <w:r w:rsidR="00D105E1" w:rsidRPr="00EB5778">
        <w:rPr>
          <w:rFonts w:asciiTheme="minorHAnsi" w:hAnsiTheme="minorHAnsi" w:cstheme="minorHAnsi"/>
          <w:lang w:val="en-GB"/>
        </w:rPr>
        <w:t xml:space="preserve"> </w:t>
      </w:r>
      <w:r w:rsidR="001333F5" w:rsidRPr="00EB5778">
        <w:rPr>
          <w:rFonts w:asciiTheme="minorHAnsi" w:hAnsiTheme="minorHAnsi" w:cstheme="minorHAnsi"/>
          <w:lang w:val="en-GB"/>
        </w:rPr>
        <w:t>Part 1 of</w:t>
      </w:r>
      <w:r w:rsidR="00D105E1" w:rsidRPr="00EB5778">
        <w:rPr>
          <w:rFonts w:asciiTheme="minorHAnsi" w:hAnsiTheme="minorHAnsi" w:cstheme="minorHAnsi"/>
          <w:lang w:val="en-GB"/>
        </w:rPr>
        <w:t xml:space="preserve"> “Keeping children safe in education” </w:t>
      </w:r>
      <w:r w:rsidRPr="00EB5778">
        <w:rPr>
          <w:rFonts w:asciiTheme="minorHAnsi" w:hAnsiTheme="minorHAnsi" w:cstheme="minorHAnsi"/>
          <w:lang w:val="en-GB"/>
        </w:rPr>
        <w:t xml:space="preserve">and Annex A </w:t>
      </w:r>
      <w:r w:rsidR="00D105E1" w:rsidRPr="00EB5778">
        <w:rPr>
          <w:rFonts w:asciiTheme="minorHAnsi" w:hAnsiTheme="minorHAnsi" w:cstheme="minorHAnsi"/>
          <w:lang w:val="en-GB"/>
        </w:rPr>
        <w:t>to all staff</w:t>
      </w:r>
      <w:r w:rsidRPr="00EB5778">
        <w:rPr>
          <w:rFonts w:asciiTheme="minorHAnsi" w:hAnsiTheme="minorHAnsi" w:cstheme="minorHAnsi"/>
          <w:lang w:val="en-GB"/>
        </w:rPr>
        <w:t xml:space="preserve"> and those working directly with children</w:t>
      </w:r>
      <w:r w:rsidR="00DD5802" w:rsidRPr="00EB5778">
        <w:rPr>
          <w:rFonts w:asciiTheme="minorHAnsi" w:hAnsiTheme="minorHAnsi" w:cstheme="minorHAnsi"/>
          <w:lang w:val="en-GB"/>
        </w:rPr>
        <w:t>;</w:t>
      </w:r>
      <w:r w:rsidR="00877DFA" w:rsidRPr="00EB5778">
        <w:rPr>
          <w:rFonts w:asciiTheme="minorHAnsi" w:hAnsiTheme="minorHAnsi" w:cstheme="minorHAnsi"/>
          <w:lang w:val="en-GB"/>
        </w:rPr>
        <w:t xml:space="preserve"> before contact with children is allowed.</w:t>
      </w:r>
    </w:p>
    <w:p w14:paraId="6C27C3C0" w14:textId="6C62F730" w:rsidR="007D2464" w:rsidRPr="00EB5778" w:rsidRDefault="007D2464" w:rsidP="0029506C">
      <w:pPr>
        <w:numPr>
          <w:ilvl w:val="0"/>
          <w:numId w:val="18"/>
        </w:numPr>
        <w:spacing w:after="240"/>
        <w:jc w:val="both"/>
        <w:rPr>
          <w:rFonts w:asciiTheme="minorHAnsi" w:hAnsiTheme="minorHAnsi" w:cstheme="minorHAnsi"/>
          <w:lang w:val="en-GB"/>
        </w:rPr>
      </w:pPr>
      <w:r w:rsidRPr="00EB5778">
        <w:rPr>
          <w:rFonts w:asciiTheme="minorHAnsi" w:hAnsiTheme="minorHAnsi" w:cstheme="minorHAnsi"/>
          <w:lang w:val="en-GB"/>
        </w:rPr>
        <w:t>K</w:t>
      </w:r>
      <w:r w:rsidR="00DD5802" w:rsidRPr="00EB5778">
        <w:rPr>
          <w:rFonts w:asciiTheme="minorHAnsi" w:hAnsiTheme="minorHAnsi" w:cstheme="minorHAnsi"/>
          <w:lang w:val="en-GB"/>
        </w:rPr>
        <w:t>eep detailed, accurate</w:t>
      </w:r>
      <w:r w:rsidR="00A06850" w:rsidRPr="00EB5778">
        <w:rPr>
          <w:rFonts w:asciiTheme="minorHAnsi" w:hAnsiTheme="minorHAnsi" w:cstheme="minorHAnsi"/>
          <w:lang w:val="en-GB"/>
        </w:rPr>
        <w:t xml:space="preserve"> (including date and time stamp)</w:t>
      </w:r>
      <w:r w:rsidR="00DD5802" w:rsidRPr="00EB5778">
        <w:rPr>
          <w:rFonts w:asciiTheme="minorHAnsi" w:hAnsiTheme="minorHAnsi" w:cstheme="minorHAnsi"/>
          <w:lang w:val="en-GB"/>
        </w:rPr>
        <w:t xml:space="preserve"> and secu</w:t>
      </w:r>
      <w:r w:rsidR="00037A38" w:rsidRPr="00EB5778">
        <w:rPr>
          <w:rFonts w:asciiTheme="minorHAnsi" w:hAnsiTheme="minorHAnsi" w:cstheme="minorHAnsi"/>
          <w:lang w:val="en-GB"/>
        </w:rPr>
        <w:t xml:space="preserve">re records of </w:t>
      </w:r>
      <w:r w:rsidR="00DD5802" w:rsidRPr="00EB5778">
        <w:rPr>
          <w:rFonts w:asciiTheme="minorHAnsi" w:hAnsiTheme="minorHAnsi" w:cstheme="minorHAnsi"/>
          <w:lang w:val="en-GB"/>
        </w:rPr>
        <w:t>concerns</w:t>
      </w:r>
      <w:r w:rsidR="00037A38" w:rsidRPr="00EB5778">
        <w:rPr>
          <w:rFonts w:asciiTheme="minorHAnsi" w:hAnsiTheme="minorHAnsi" w:cstheme="minorHAnsi"/>
          <w:lang w:val="en-GB"/>
        </w:rPr>
        <w:t xml:space="preserve"> and referrals</w:t>
      </w:r>
      <w:r w:rsidR="00877DFA" w:rsidRPr="00EB5778">
        <w:rPr>
          <w:rFonts w:asciiTheme="minorHAnsi" w:hAnsiTheme="minorHAnsi" w:cstheme="minorHAnsi"/>
          <w:lang w:val="en-GB"/>
        </w:rPr>
        <w:t xml:space="preserve">, including the use of </w:t>
      </w:r>
      <w:proofErr w:type="spellStart"/>
      <w:r w:rsidR="004668DC" w:rsidRPr="00EB5778">
        <w:rPr>
          <w:rFonts w:asciiTheme="minorHAnsi" w:hAnsiTheme="minorHAnsi" w:cstheme="minorHAnsi"/>
          <w:lang w:val="en-GB"/>
        </w:rPr>
        <w:t>MyConcern</w:t>
      </w:r>
      <w:proofErr w:type="spellEnd"/>
      <w:r w:rsidR="00DD5802" w:rsidRPr="00EB5778">
        <w:rPr>
          <w:rFonts w:asciiTheme="minorHAnsi" w:hAnsiTheme="minorHAnsi" w:cstheme="minorHAnsi"/>
          <w:lang w:val="en-GB"/>
        </w:rPr>
        <w:t>;</w:t>
      </w:r>
    </w:p>
    <w:p w14:paraId="3558F079" w14:textId="182D5D26" w:rsidR="004668DC" w:rsidRPr="004668DC" w:rsidRDefault="004668DC" w:rsidP="0029506C">
      <w:pPr>
        <w:pStyle w:val="ListParagraph"/>
        <w:numPr>
          <w:ilvl w:val="0"/>
          <w:numId w:val="18"/>
        </w:numPr>
        <w:autoSpaceDE w:val="0"/>
        <w:autoSpaceDN w:val="0"/>
        <w:adjustRightInd w:val="0"/>
        <w:rPr>
          <w:rFonts w:ascii="Verdana" w:hAnsi="Verdana"/>
        </w:rPr>
      </w:pPr>
      <w:r w:rsidRPr="004668DC">
        <w:rPr>
          <w:rFonts w:asciiTheme="minorHAnsi" w:hAnsiTheme="minorHAnsi" w:cstheme="minorHAnsi"/>
          <w:lang w:val="en-GB"/>
        </w:rPr>
        <w:t xml:space="preserve">Be aware of the school’s responsibility for information security and access management, and ensure that the school has the appropriate level of security protection procedures in place to safeguard the systems, staff and learners and review the effectiveness of these procedures periodically to keep up with evolving cyber-crime technologies. </w:t>
      </w:r>
      <w:r w:rsidRPr="004668DC">
        <w:rPr>
          <w:rFonts w:asciiTheme="minorHAnsi" w:hAnsiTheme="minorHAnsi" w:cstheme="minorHAnsi"/>
          <w:color w:val="0070C0"/>
          <w:u w:val="single"/>
          <w:lang w:val="en-GB"/>
        </w:rPr>
        <w:t xml:space="preserve">Guidance: </w:t>
      </w:r>
      <w:r w:rsidRPr="004668DC">
        <w:rPr>
          <w:rFonts w:asciiTheme="minorHAnsi" w:hAnsiTheme="minorHAnsi" w:cstheme="minorHAnsi"/>
          <w:color w:val="0070C0"/>
          <w:u w:val="single"/>
          <w:lang w:val="en-GB"/>
        </w:rPr>
        <w:fldChar w:fldCharType="begin"/>
      </w:r>
      <w:r w:rsidRPr="004668DC">
        <w:rPr>
          <w:rFonts w:asciiTheme="minorHAnsi" w:hAnsiTheme="minorHAnsi" w:cstheme="minorHAnsi"/>
          <w:color w:val="0070C0"/>
          <w:u w:val="single"/>
          <w:lang w:val="en-GB"/>
        </w:rPr>
        <w:instrText>HYPERLINK "https://www.gov.uk/guidance/meeting-digital-and-technology-standards-in-schools-and-colleges/filtering-and-monitoring-standards-for-schools-and-colleges"</w:instrText>
      </w:r>
      <w:r w:rsidRPr="004668DC">
        <w:rPr>
          <w:rFonts w:asciiTheme="minorHAnsi" w:hAnsiTheme="minorHAnsi" w:cstheme="minorHAnsi"/>
          <w:color w:val="0070C0"/>
          <w:u w:val="single"/>
          <w:lang w:val="en-GB"/>
        </w:rPr>
        <w:fldChar w:fldCharType="separate"/>
      </w:r>
      <w:r w:rsidRPr="004668DC">
        <w:rPr>
          <w:rFonts w:asciiTheme="minorHAnsi" w:hAnsiTheme="minorHAnsi" w:cstheme="minorHAnsi"/>
          <w:color w:val="0070C0"/>
          <w:u w:val="single"/>
          <w:lang w:val="en-GB"/>
        </w:rPr>
        <w:t xml:space="preserve">Filtering and monitoring standards for schools and colleges; </w:t>
      </w:r>
      <w:hyperlink r:id="rId44" w:history="1">
        <w:r w:rsidRPr="004668DC">
          <w:rPr>
            <w:rFonts w:asciiTheme="minorHAnsi" w:hAnsiTheme="minorHAnsi" w:cstheme="minorHAnsi"/>
            <w:color w:val="0070C0"/>
            <w:u w:val="single"/>
            <w:lang w:val="en-GB"/>
          </w:rPr>
          <w:t xml:space="preserve">Cyber security standards for schools and colleges </w:t>
        </w:r>
      </w:hyperlink>
      <w:r w:rsidRPr="004668DC">
        <w:rPr>
          <w:rFonts w:asciiTheme="minorHAnsi" w:hAnsiTheme="minorHAnsi" w:cstheme="minorHAnsi"/>
          <w:color w:val="0070C0"/>
          <w:u w:val="single"/>
          <w:lang w:val="en-GB"/>
        </w:rPr>
        <w:t xml:space="preserve">; </w:t>
      </w:r>
      <w:hyperlink r:id="rId45" w:history="1">
        <w:r w:rsidRPr="004668DC">
          <w:rPr>
            <w:rFonts w:asciiTheme="minorHAnsi" w:hAnsiTheme="minorHAnsi" w:cstheme="minorHAnsi"/>
            <w:color w:val="0070C0"/>
            <w:u w:val="single"/>
            <w:lang w:val="en-GB"/>
          </w:rPr>
          <w:t>Cyber Security Training for School staff</w:t>
        </w:r>
      </w:hyperlink>
    </w:p>
    <w:p w14:paraId="62910F9A" w14:textId="4EA6F133" w:rsidR="004668DC" w:rsidRPr="004668DC" w:rsidRDefault="004668DC" w:rsidP="004668DC">
      <w:pPr>
        <w:autoSpaceDE w:val="0"/>
        <w:autoSpaceDN w:val="0"/>
        <w:adjustRightInd w:val="0"/>
        <w:ind w:left="360"/>
        <w:rPr>
          <w:rFonts w:asciiTheme="minorHAnsi" w:hAnsiTheme="minorHAnsi" w:cstheme="minorHAnsi"/>
          <w:lang w:val="en-GB"/>
        </w:rPr>
      </w:pPr>
      <w:r w:rsidRPr="004668DC">
        <w:rPr>
          <w:rFonts w:asciiTheme="minorHAnsi" w:hAnsiTheme="minorHAnsi" w:cstheme="minorHAnsi"/>
          <w:color w:val="0070C0"/>
          <w:lang w:val="en-GB"/>
        </w:rPr>
        <w:t xml:space="preserve"> </w:t>
      </w:r>
      <w:r w:rsidRPr="004668DC">
        <w:rPr>
          <w:rFonts w:asciiTheme="minorHAnsi" w:hAnsiTheme="minorHAnsi" w:cstheme="minorHAnsi"/>
          <w:color w:val="0070C0"/>
          <w:lang w:val="en-GB"/>
        </w:rPr>
        <w:fldChar w:fldCharType="end"/>
      </w:r>
    </w:p>
    <w:p w14:paraId="4C8D7AB6" w14:textId="77777777" w:rsidR="00830675" w:rsidRPr="00BA7DB5" w:rsidRDefault="007D2464" w:rsidP="0029506C">
      <w:pPr>
        <w:numPr>
          <w:ilvl w:val="0"/>
          <w:numId w:val="18"/>
        </w:numPr>
        <w:spacing w:after="240"/>
        <w:jc w:val="both"/>
        <w:rPr>
          <w:rFonts w:asciiTheme="minorHAnsi" w:hAnsiTheme="minorHAnsi" w:cstheme="minorHAnsi"/>
          <w:lang w:val="en-GB"/>
        </w:rPr>
      </w:pPr>
      <w:r w:rsidRPr="00BA7DB5">
        <w:rPr>
          <w:rFonts w:asciiTheme="minorHAnsi" w:hAnsiTheme="minorHAnsi" w:cstheme="minorHAnsi"/>
          <w:lang w:val="en-GB"/>
        </w:rPr>
        <w:t>O</w:t>
      </w:r>
      <w:r w:rsidR="00DD5802" w:rsidRPr="00BA7DB5">
        <w:rPr>
          <w:rFonts w:asciiTheme="minorHAnsi" w:hAnsiTheme="minorHAnsi" w:cstheme="minorHAnsi"/>
          <w:lang w:val="en-GB"/>
        </w:rPr>
        <w:t xml:space="preserve">btain access to resources and </w:t>
      </w:r>
      <w:r w:rsidR="005B205F" w:rsidRPr="00BA7DB5">
        <w:rPr>
          <w:rFonts w:asciiTheme="minorHAnsi" w:hAnsiTheme="minorHAnsi" w:cstheme="minorHAnsi"/>
          <w:lang w:val="en-GB"/>
        </w:rPr>
        <w:t xml:space="preserve">effective </w:t>
      </w:r>
      <w:r w:rsidR="00D105E1" w:rsidRPr="00BA7DB5">
        <w:rPr>
          <w:rFonts w:asciiTheme="minorHAnsi" w:hAnsiTheme="minorHAnsi" w:cstheme="minorHAnsi"/>
          <w:lang w:val="en-GB"/>
        </w:rPr>
        <w:t xml:space="preserve">training for all staff and </w:t>
      </w:r>
      <w:r w:rsidR="00DD5802" w:rsidRPr="00BA7DB5">
        <w:rPr>
          <w:rFonts w:asciiTheme="minorHAnsi" w:hAnsiTheme="minorHAnsi" w:cstheme="minorHAnsi"/>
          <w:lang w:val="en-GB"/>
        </w:rPr>
        <w:t xml:space="preserve">attend refresher </w:t>
      </w:r>
      <w:r w:rsidR="00860936" w:rsidRPr="00BA7DB5">
        <w:rPr>
          <w:rFonts w:asciiTheme="minorHAnsi" w:hAnsiTheme="minorHAnsi" w:cstheme="minorHAnsi"/>
          <w:lang w:val="en-GB"/>
        </w:rPr>
        <w:t>training</w:t>
      </w:r>
      <w:r w:rsidR="00DD5802" w:rsidRPr="00BA7DB5">
        <w:rPr>
          <w:rFonts w:asciiTheme="minorHAnsi" w:hAnsiTheme="minorHAnsi" w:cstheme="minorHAnsi"/>
          <w:lang w:val="en-GB"/>
        </w:rPr>
        <w:t xml:space="preserve"> courses every two years.</w:t>
      </w:r>
      <w:r w:rsidR="0072285A" w:rsidRPr="00BA7DB5">
        <w:rPr>
          <w:rFonts w:asciiTheme="minorHAnsi" w:hAnsiTheme="minorHAnsi" w:cstheme="minorHAnsi"/>
          <w:lang w:val="en-GB"/>
        </w:rPr>
        <w:t xml:space="preserve"> Keep up to date with new developments in safeguarding by accessing briefings and journals</w:t>
      </w:r>
      <w:r w:rsidR="00ED0E3C" w:rsidRPr="00BA7DB5">
        <w:rPr>
          <w:rFonts w:asciiTheme="minorHAnsi" w:hAnsiTheme="minorHAnsi" w:cstheme="minorHAnsi"/>
          <w:lang w:val="en-GB"/>
        </w:rPr>
        <w:t xml:space="preserve"> at least annually</w:t>
      </w:r>
      <w:r w:rsidR="0072285A" w:rsidRPr="00BA7DB5">
        <w:rPr>
          <w:rFonts w:asciiTheme="minorHAnsi" w:hAnsiTheme="minorHAnsi" w:cstheme="minorHAnsi"/>
          <w:lang w:val="en-GB"/>
        </w:rPr>
        <w:t>.</w:t>
      </w:r>
    </w:p>
    <w:p w14:paraId="6AA9807D" w14:textId="3E7987EE" w:rsidR="00DD5802" w:rsidRPr="004668DC" w:rsidRDefault="00830675" w:rsidP="0029506C">
      <w:pPr>
        <w:numPr>
          <w:ilvl w:val="0"/>
          <w:numId w:val="18"/>
        </w:numPr>
        <w:spacing w:after="240"/>
        <w:jc w:val="both"/>
        <w:rPr>
          <w:rFonts w:asciiTheme="minorHAnsi" w:hAnsiTheme="minorHAnsi" w:cstheme="minorHAnsi"/>
          <w:lang w:val="en-GB"/>
        </w:rPr>
      </w:pPr>
      <w:r w:rsidRPr="004668DC">
        <w:rPr>
          <w:rFonts w:asciiTheme="minorHAnsi" w:hAnsiTheme="minorHAnsi" w:cstheme="minorHAnsi"/>
          <w:lang w:val="en-GB"/>
        </w:rPr>
        <w:t>W</w:t>
      </w:r>
      <w:r w:rsidR="00DD5802" w:rsidRPr="004668DC">
        <w:rPr>
          <w:rFonts w:asciiTheme="minorHAnsi" w:hAnsiTheme="minorHAnsi" w:cstheme="minorHAnsi"/>
          <w:lang w:val="en-GB"/>
        </w:rPr>
        <w:t xml:space="preserve">here children leave the </w:t>
      </w:r>
      <w:r w:rsidR="00686821" w:rsidRPr="004668DC">
        <w:rPr>
          <w:rFonts w:asciiTheme="minorHAnsi" w:hAnsiTheme="minorHAnsi" w:cstheme="minorHAnsi"/>
          <w:lang w:val="en-GB"/>
        </w:rPr>
        <w:t>school</w:t>
      </w:r>
      <w:r w:rsidR="00DD5802" w:rsidRPr="004668DC">
        <w:rPr>
          <w:rFonts w:asciiTheme="minorHAnsi" w:hAnsiTheme="minorHAnsi" w:cstheme="minorHAnsi"/>
          <w:lang w:val="en-GB"/>
        </w:rPr>
        <w:t xml:space="preserve">, ensure their child protection </w:t>
      </w:r>
      <w:r w:rsidR="00877DFA" w:rsidRPr="004668DC">
        <w:rPr>
          <w:rFonts w:asciiTheme="minorHAnsi" w:hAnsiTheme="minorHAnsi" w:cstheme="minorHAnsi"/>
          <w:lang w:val="en-GB"/>
        </w:rPr>
        <w:t>records are</w:t>
      </w:r>
      <w:r w:rsidR="00D27B55" w:rsidRPr="004668DC">
        <w:rPr>
          <w:rFonts w:asciiTheme="minorHAnsi" w:hAnsiTheme="minorHAnsi" w:cstheme="minorHAnsi"/>
          <w:lang w:val="en-GB"/>
        </w:rPr>
        <w:t xml:space="preserve"> </w:t>
      </w:r>
      <w:r w:rsidR="00A06850" w:rsidRPr="004668DC">
        <w:rPr>
          <w:rFonts w:asciiTheme="minorHAnsi" w:hAnsiTheme="minorHAnsi" w:cstheme="minorHAnsi"/>
          <w:lang w:val="en-GB"/>
        </w:rPr>
        <w:t xml:space="preserve">either transferred via </w:t>
      </w:r>
      <w:proofErr w:type="spellStart"/>
      <w:r w:rsidR="004668DC" w:rsidRPr="004668DC">
        <w:rPr>
          <w:rFonts w:asciiTheme="minorHAnsi" w:hAnsiTheme="minorHAnsi" w:cstheme="minorHAnsi"/>
          <w:lang w:val="en-GB"/>
        </w:rPr>
        <w:t>MyConcern</w:t>
      </w:r>
      <w:proofErr w:type="spellEnd"/>
      <w:r w:rsidR="005E1F86" w:rsidRPr="004668DC">
        <w:rPr>
          <w:rFonts w:asciiTheme="minorHAnsi" w:hAnsiTheme="minorHAnsi" w:cstheme="minorHAnsi"/>
          <w:lang w:val="en-GB"/>
        </w:rPr>
        <w:t xml:space="preserve"> electronically or </w:t>
      </w:r>
      <w:r w:rsidR="00D27B55" w:rsidRPr="004668DC">
        <w:rPr>
          <w:rFonts w:asciiTheme="minorHAnsi" w:hAnsiTheme="minorHAnsi" w:cstheme="minorHAnsi"/>
          <w:lang w:val="en-GB"/>
        </w:rPr>
        <w:t>handed</w:t>
      </w:r>
      <w:r w:rsidR="00DD5802" w:rsidRPr="004668DC">
        <w:rPr>
          <w:rFonts w:asciiTheme="minorHAnsi" w:hAnsiTheme="minorHAnsi" w:cstheme="minorHAnsi"/>
          <w:lang w:val="en-GB"/>
        </w:rPr>
        <w:t xml:space="preserve"> </w:t>
      </w:r>
      <w:r w:rsidR="00DD4EAB" w:rsidRPr="004668DC">
        <w:rPr>
          <w:rFonts w:asciiTheme="minorHAnsi" w:hAnsiTheme="minorHAnsi" w:cstheme="minorHAnsi"/>
          <w:lang w:val="en-GB"/>
        </w:rPr>
        <w:t>to the D</w:t>
      </w:r>
      <w:r w:rsidR="008A4226" w:rsidRPr="004668DC">
        <w:rPr>
          <w:rFonts w:asciiTheme="minorHAnsi" w:hAnsiTheme="minorHAnsi" w:cstheme="minorHAnsi"/>
          <w:lang w:val="en-GB"/>
        </w:rPr>
        <w:t xml:space="preserve">esignated </w:t>
      </w:r>
      <w:r w:rsidR="00D105E1" w:rsidRPr="004668DC">
        <w:rPr>
          <w:rFonts w:asciiTheme="minorHAnsi" w:hAnsiTheme="minorHAnsi" w:cstheme="minorHAnsi"/>
          <w:lang w:val="en-GB"/>
        </w:rPr>
        <w:t>Safeguarding Lead</w:t>
      </w:r>
      <w:r w:rsidR="00DD4EAB" w:rsidRPr="004668DC">
        <w:rPr>
          <w:rFonts w:asciiTheme="minorHAnsi" w:hAnsiTheme="minorHAnsi" w:cstheme="minorHAnsi"/>
          <w:lang w:val="en-GB"/>
        </w:rPr>
        <w:t xml:space="preserve"> and signed for in the new </w:t>
      </w:r>
      <w:r w:rsidR="00686821" w:rsidRPr="004668DC">
        <w:rPr>
          <w:rFonts w:asciiTheme="minorHAnsi" w:hAnsiTheme="minorHAnsi" w:cstheme="minorHAnsi"/>
          <w:lang w:val="en-GB"/>
        </w:rPr>
        <w:t>school</w:t>
      </w:r>
      <w:r w:rsidR="00DD4EAB" w:rsidRPr="004668DC">
        <w:rPr>
          <w:rFonts w:asciiTheme="minorHAnsi" w:hAnsiTheme="minorHAnsi" w:cstheme="minorHAnsi"/>
          <w:lang w:val="en-GB"/>
        </w:rPr>
        <w:t xml:space="preserve"> as soon as possible</w:t>
      </w:r>
      <w:r w:rsidR="003243DA" w:rsidRPr="004668DC">
        <w:rPr>
          <w:rFonts w:asciiTheme="minorHAnsi" w:hAnsiTheme="minorHAnsi" w:cstheme="minorHAnsi"/>
          <w:lang w:val="en-GB"/>
        </w:rPr>
        <w:t xml:space="preserve"> - this will be in advance of the pupil arriving where specific ongoing support is required.  </w:t>
      </w:r>
    </w:p>
    <w:p w14:paraId="03B33C97" w14:textId="77777777" w:rsidR="00AC6B33" w:rsidRPr="00BA7DB5" w:rsidRDefault="00210675" w:rsidP="0029506C">
      <w:pPr>
        <w:numPr>
          <w:ilvl w:val="0"/>
          <w:numId w:val="18"/>
        </w:numPr>
        <w:spacing w:after="240"/>
        <w:jc w:val="both"/>
        <w:rPr>
          <w:rFonts w:asciiTheme="minorHAnsi" w:hAnsiTheme="minorHAnsi" w:cstheme="minorHAnsi"/>
          <w:lang w:val="en-GB"/>
        </w:rPr>
      </w:pPr>
      <w:r w:rsidRPr="00BA7DB5">
        <w:rPr>
          <w:rFonts w:asciiTheme="minorHAnsi" w:hAnsiTheme="minorHAnsi" w:cstheme="minorHAnsi"/>
          <w:lang w:val="en-GB"/>
        </w:rPr>
        <w:t>M</w:t>
      </w:r>
      <w:r w:rsidR="00DD5802" w:rsidRPr="00BA7DB5">
        <w:rPr>
          <w:rFonts w:asciiTheme="minorHAnsi" w:hAnsiTheme="minorHAnsi" w:cstheme="minorHAnsi"/>
          <w:lang w:val="en-GB"/>
        </w:rPr>
        <w:t xml:space="preserve">aintain and </w:t>
      </w:r>
      <w:r w:rsidR="00DD5802" w:rsidRPr="004668DC">
        <w:rPr>
          <w:rFonts w:asciiTheme="minorHAnsi" w:hAnsiTheme="minorHAnsi" w:cstheme="minorHAnsi"/>
          <w:lang w:val="en-GB"/>
        </w:rPr>
        <w:t xml:space="preserve">monitor </w:t>
      </w:r>
      <w:r w:rsidR="00F0508F" w:rsidRPr="004668DC">
        <w:rPr>
          <w:rFonts w:asciiTheme="minorHAnsi" w:hAnsiTheme="minorHAnsi" w:cstheme="minorHAnsi"/>
          <w:lang w:val="en-GB"/>
        </w:rPr>
        <w:t xml:space="preserve">secure </w:t>
      </w:r>
      <w:r w:rsidR="00DD5802" w:rsidRPr="004668DC">
        <w:rPr>
          <w:rFonts w:asciiTheme="minorHAnsi" w:hAnsiTheme="minorHAnsi" w:cstheme="minorHAnsi"/>
          <w:lang w:val="en-GB"/>
        </w:rPr>
        <w:t>child protection records, including</w:t>
      </w:r>
      <w:r w:rsidR="00DD5802" w:rsidRPr="00BA7DB5">
        <w:rPr>
          <w:rFonts w:asciiTheme="minorHAnsi" w:hAnsiTheme="minorHAnsi" w:cstheme="minorHAnsi"/>
          <w:lang w:val="en-GB"/>
        </w:rPr>
        <w:t xml:space="preserve"> monitoring and acting upon individual </w:t>
      </w:r>
      <w:r w:rsidR="00EF1177" w:rsidRPr="00BA7DB5">
        <w:rPr>
          <w:rFonts w:asciiTheme="minorHAnsi" w:hAnsiTheme="minorHAnsi" w:cstheme="minorHAnsi"/>
          <w:lang w:val="en-GB"/>
        </w:rPr>
        <w:t xml:space="preserve">concerns, </w:t>
      </w:r>
      <w:r w:rsidR="00DD5802" w:rsidRPr="00BA7DB5">
        <w:rPr>
          <w:rFonts w:asciiTheme="minorHAnsi" w:hAnsiTheme="minorHAnsi" w:cstheme="minorHAnsi"/>
          <w:lang w:val="en-GB"/>
        </w:rPr>
        <w:t>patterns of concerns</w:t>
      </w:r>
      <w:r w:rsidR="00383A25" w:rsidRPr="00BA7DB5">
        <w:rPr>
          <w:rFonts w:asciiTheme="minorHAnsi" w:hAnsiTheme="minorHAnsi" w:cstheme="minorHAnsi"/>
          <w:lang w:val="en-GB"/>
        </w:rPr>
        <w:t xml:space="preserve"> (e.g. children who repeatedly go missing)</w:t>
      </w:r>
      <w:r w:rsidR="00DD5802" w:rsidRPr="00BA7DB5">
        <w:rPr>
          <w:rFonts w:asciiTheme="minorHAnsi" w:hAnsiTheme="minorHAnsi" w:cstheme="minorHAnsi"/>
          <w:lang w:val="en-GB"/>
        </w:rPr>
        <w:t xml:space="preserve"> or complaints, in accordance with </w:t>
      </w:r>
      <w:r w:rsidR="005B205F" w:rsidRPr="00BA7DB5">
        <w:rPr>
          <w:rFonts w:asciiTheme="minorHAnsi" w:hAnsiTheme="minorHAnsi" w:cstheme="minorHAnsi"/>
          <w:lang w:val="en-GB"/>
        </w:rPr>
        <w:t xml:space="preserve">the </w:t>
      </w:r>
      <w:r w:rsidR="00DD5802" w:rsidRPr="00BA7DB5">
        <w:rPr>
          <w:rFonts w:asciiTheme="minorHAnsi" w:hAnsiTheme="minorHAnsi" w:cstheme="minorHAnsi"/>
          <w:lang w:val="en-GB"/>
        </w:rPr>
        <w:t>section on “Records</w:t>
      </w:r>
      <w:r w:rsidR="00043EF4" w:rsidRPr="00BA7DB5">
        <w:rPr>
          <w:rFonts w:asciiTheme="minorHAnsi" w:hAnsiTheme="minorHAnsi" w:cstheme="minorHAnsi"/>
          <w:lang w:val="en-GB"/>
        </w:rPr>
        <w:t xml:space="preserve">, </w:t>
      </w:r>
      <w:r w:rsidR="00DD5802" w:rsidRPr="00BA7DB5">
        <w:rPr>
          <w:rFonts w:asciiTheme="minorHAnsi" w:hAnsiTheme="minorHAnsi" w:cstheme="minorHAnsi"/>
          <w:lang w:val="en-GB"/>
        </w:rPr>
        <w:t>Monitoring</w:t>
      </w:r>
      <w:r w:rsidR="00043EF4" w:rsidRPr="00BA7DB5">
        <w:rPr>
          <w:rFonts w:asciiTheme="minorHAnsi" w:hAnsiTheme="minorHAnsi" w:cstheme="minorHAnsi"/>
          <w:lang w:val="en-GB"/>
        </w:rPr>
        <w:t xml:space="preserve"> and Transfer</w:t>
      </w:r>
      <w:r w:rsidR="00DD5802" w:rsidRPr="00BA7DB5">
        <w:rPr>
          <w:rFonts w:asciiTheme="minorHAnsi" w:hAnsiTheme="minorHAnsi" w:cstheme="minorHAnsi"/>
          <w:lang w:val="en-GB"/>
        </w:rPr>
        <w:t>” below.</w:t>
      </w:r>
    </w:p>
    <w:p w14:paraId="63D5DAF3" w14:textId="68E92514" w:rsidR="00181F5B" w:rsidRPr="00C94949" w:rsidRDefault="00AC6B33" w:rsidP="00181F5B">
      <w:pPr>
        <w:widowControl w:val="0"/>
        <w:rPr>
          <w:rFonts w:asciiTheme="minorHAnsi" w:hAnsiTheme="minorHAnsi" w:cstheme="minorHAnsi"/>
          <w:b/>
          <w:lang w:val="en-GB"/>
        </w:rPr>
      </w:pPr>
      <w:r w:rsidRPr="00BA7DB5">
        <w:rPr>
          <w:rFonts w:asciiTheme="minorHAnsi" w:hAnsiTheme="minorHAnsi" w:cstheme="minorHAnsi"/>
          <w:b/>
        </w:rPr>
        <w:t xml:space="preserve">   </w:t>
      </w:r>
      <w:r w:rsidR="004C6AF8" w:rsidRPr="00BA7DB5">
        <w:rPr>
          <w:rFonts w:asciiTheme="minorHAnsi" w:hAnsiTheme="minorHAnsi" w:cstheme="minorHAnsi"/>
          <w:b/>
        </w:rPr>
        <w:t>3.5</w:t>
      </w:r>
      <w:r w:rsidRPr="00BA7DB5">
        <w:rPr>
          <w:rFonts w:asciiTheme="minorHAnsi" w:hAnsiTheme="minorHAnsi" w:cstheme="minorHAnsi"/>
          <w:b/>
        </w:rPr>
        <w:t xml:space="preserve">   </w:t>
      </w:r>
      <w:r w:rsidR="004C6AF8" w:rsidRPr="00BA7DB5">
        <w:rPr>
          <w:rFonts w:asciiTheme="minorHAnsi" w:hAnsiTheme="minorHAnsi" w:cstheme="minorHAnsi"/>
          <w:b/>
        </w:rPr>
        <w:tab/>
      </w:r>
      <w:r w:rsidR="00181F5B" w:rsidRPr="00181F5B">
        <w:rPr>
          <w:rFonts w:asciiTheme="minorHAnsi" w:hAnsiTheme="minorHAnsi" w:cstheme="minorHAnsi"/>
          <w:b/>
          <w:lang w:val="en-GB"/>
        </w:rPr>
        <w:t>The Designated Teacher</w:t>
      </w:r>
      <w:r w:rsidR="00181F5B" w:rsidRPr="00C94949">
        <w:rPr>
          <w:rFonts w:asciiTheme="minorHAnsi" w:hAnsiTheme="minorHAnsi" w:cstheme="minorHAnsi"/>
          <w:b/>
          <w:lang w:val="en-GB"/>
        </w:rPr>
        <w:t xml:space="preserve"> </w:t>
      </w:r>
      <w:r w:rsidR="00C94949" w:rsidRPr="00C94949">
        <w:rPr>
          <w:rFonts w:asciiTheme="minorHAnsi" w:hAnsiTheme="minorHAnsi" w:cstheme="minorHAnsi"/>
          <w:b/>
          <w:lang w:val="en-GB"/>
        </w:rPr>
        <w:t>for Looked after pupils</w:t>
      </w:r>
    </w:p>
    <w:p w14:paraId="1E3D7CA3" w14:textId="77777777" w:rsidR="00181F5B" w:rsidRPr="00C94949" w:rsidRDefault="00181F5B" w:rsidP="00181F5B">
      <w:pPr>
        <w:ind w:left="720" w:hanging="720"/>
        <w:jc w:val="both"/>
        <w:rPr>
          <w:rFonts w:asciiTheme="minorHAnsi" w:hAnsiTheme="minorHAnsi" w:cstheme="minorHAnsi"/>
          <w:b/>
          <w:lang w:val="en-GB"/>
        </w:rPr>
      </w:pPr>
      <w:r w:rsidRPr="00C94949">
        <w:rPr>
          <w:rFonts w:asciiTheme="minorHAnsi" w:hAnsiTheme="minorHAnsi" w:cstheme="minorHAnsi"/>
          <w:b/>
          <w:lang w:val="en-GB"/>
        </w:rPr>
        <w:tab/>
      </w:r>
    </w:p>
    <w:p w14:paraId="37CAB106" w14:textId="513D287D" w:rsidR="00181F5B" w:rsidRDefault="00181F5B" w:rsidP="00181F5B">
      <w:pPr>
        <w:ind w:left="720"/>
        <w:rPr>
          <w:rFonts w:asciiTheme="minorHAnsi" w:hAnsiTheme="minorHAnsi" w:cstheme="minorHAnsi"/>
          <w:lang w:val="en-GB"/>
        </w:rPr>
      </w:pPr>
      <w:r w:rsidRPr="00181F5B">
        <w:rPr>
          <w:rFonts w:asciiTheme="minorHAnsi" w:hAnsiTheme="minorHAnsi" w:cstheme="minorHAnsi"/>
          <w:lang w:val="en-GB"/>
        </w:rPr>
        <w:t xml:space="preserve">The </w:t>
      </w:r>
      <w:r>
        <w:rPr>
          <w:rFonts w:asciiTheme="minorHAnsi" w:hAnsiTheme="minorHAnsi" w:cstheme="minorHAnsi"/>
          <w:lang w:val="en-GB"/>
        </w:rPr>
        <w:t xml:space="preserve">Local </w:t>
      </w:r>
      <w:r w:rsidRPr="00181F5B">
        <w:rPr>
          <w:rFonts w:asciiTheme="minorHAnsi" w:hAnsiTheme="minorHAnsi" w:cstheme="minorHAnsi"/>
          <w:lang w:val="en-GB"/>
        </w:rPr>
        <w:t xml:space="preserve">Governing body </w:t>
      </w:r>
      <w:r>
        <w:rPr>
          <w:rFonts w:asciiTheme="minorHAnsi" w:hAnsiTheme="minorHAnsi" w:cstheme="minorHAnsi"/>
          <w:lang w:val="en-GB"/>
        </w:rPr>
        <w:t>will</w:t>
      </w:r>
      <w:r w:rsidRPr="00181F5B">
        <w:rPr>
          <w:rFonts w:asciiTheme="minorHAnsi" w:hAnsiTheme="minorHAnsi" w:cstheme="minorHAnsi"/>
          <w:lang w:val="en-GB"/>
        </w:rPr>
        <w:t xml:space="preserve"> </w:t>
      </w:r>
      <w:r>
        <w:rPr>
          <w:rFonts w:asciiTheme="minorHAnsi" w:hAnsiTheme="minorHAnsi" w:cstheme="minorHAnsi"/>
          <w:lang w:val="en-GB"/>
        </w:rPr>
        <w:t>appoint</w:t>
      </w:r>
      <w:r w:rsidRPr="00181F5B">
        <w:rPr>
          <w:rFonts w:asciiTheme="minorHAnsi" w:hAnsiTheme="minorHAnsi" w:cstheme="minorHAnsi"/>
          <w:lang w:val="en-GB"/>
        </w:rPr>
        <w:t xml:space="preserve"> a Designated Teacher (DT) who works with the local authority to promote the educational achievement of registered pupils in </w:t>
      </w:r>
      <w:r>
        <w:rPr>
          <w:rFonts w:asciiTheme="minorHAnsi" w:hAnsiTheme="minorHAnsi" w:cstheme="minorHAnsi"/>
          <w:lang w:val="en-GB"/>
        </w:rPr>
        <w:t>the school</w:t>
      </w:r>
      <w:r w:rsidRPr="00181F5B">
        <w:rPr>
          <w:rFonts w:asciiTheme="minorHAnsi" w:hAnsiTheme="minorHAnsi" w:cstheme="minorHAnsi"/>
          <w:lang w:val="en-GB"/>
        </w:rPr>
        <w:t xml:space="preserve">, who are looked after. </w:t>
      </w:r>
      <w:r>
        <w:rPr>
          <w:rFonts w:asciiTheme="minorHAnsi" w:hAnsiTheme="minorHAnsi" w:cstheme="minorHAnsi"/>
          <w:lang w:val="en-GB"/>
        </w:rPr>
        <w:t>They will:</w:t>
      </w:r>
    </w:p>
    <w:p w14:paraId="2465E111" w14:textId="77777777" w:rsidR="00181F5B" w:rsidRDefault="00181F5B" w:rsidP="00181F5B">
      <w:pPr>
        <w:ind w:left="720"/>
        <w:rPr>
          <w:rFonts w:asciiTheme="minorHAnsi" w:hAnsiTheme="minorHAnsi" w:cstheme="minorHAnsi"/>
          <w:lang w:val="en-GB"/>
        </w:rPr>
      </w:pPr>
    </w:p>
    <w:p w14:paraId="37E34352" w14:textId="73781FA4" w:rsidR="00181F5B" w:rsidRPr="00181F5B" w:rsidRDefault="00181F5B" w:rsidP="0029506C">
      <w:pPr>
        <w:pStyle w:val="ListParagraph"/>
        <w:numPr>
          <w:ilvl w:val="0"/>
          <w:numId w:val="31"/>
        </w:numPr>
        <w:rPr>
          <w:rFonts w:asciiTheme="minorHAnsi" w:hAnsiTheme="minorHAnsi" w:cstheme="minorHAnsi"/>
          <w:lang w:val="en-GB"/>
        </w:rPr>
      </w:pPr>
      <w:r>
        <w:rPr>
          <w:rFonts w:asciiTheme="minorHAnsi" w:hAnsiTheme="minorHAnsi" w:cstheme="minorHAnsi"/>
          <w:lang w:val="en-GB"/>
        </w:rPr>
        <w:t>W</w:t>
      </w:r>
      <w:r w:rsidRPr="00181F5B">
        <w:rPr>
          <w:rFonts w:asciiTheme="minorHAnsi" w:hAnsiTheme="minorHAnsi" w:cstheme="minorHAnsi"/>
          <w:lang w:val="en-GB"/>
        </w:rPr>
        <w:t xml:space="preserve">ork across the school to promote and improve educational outcomes for children in care using evidence-based interventions. </w:t>
      </w:r>
    </w:p>
    <w:p w14:paraId="249A6CEB" w14:textId="77777777" w:rsidR="00181F5B" w:rsidRPr="00181F5B" w:rsidRDefault="00181F5B" w:rsidP="00181F5B">
      <w:pPr>
        <w:rPr>
          <w:rFonts w:asciiTheme="minorHAnsi" w:hAnsiTheme="minorHAnsi" w:cstheme="minorHAnsi"/>
          <w:lang w:val="en-GB"/>
        </w:rPr>
      </w:pPr>
    </w:p>
    <w:p w14:paraId="53513BD3" w14:textId="78C0ABEE" w:rsidR="00181F5B" w:rsidRPr="00181F5B" w:rsidRDefault="00181F5B" w:rsidP="0029506C">
      <w:pPr>
        <w:pStyle w:val="ListParagraph"/>
        <w:numPr>
          <w:ilvl w:val="0"/>
          <w:numId w:val="30"/>
        </w:numPr>
        <w:rPr>
          <w:rFonts w:asciiTheme="minorHAnsi" w:hAnsiTheme="minorHAnsi" w:cstheme="minorHAnsi"/>
          <w:lang w:val="en-GB"/>
        </w:rPr>
      </w:pPr>
      <w:r>
        <w:rPr>
          <w:rFonts w:asciiTheme="minorHAnsi" w:hAnsiTheme="minorHAnsi" w:cstheme="minorHAnsi"/>
          <w:lang w:val="en-GB"/>
        </w:rPr>
        <w:t>Have</w:t>
      </w:r>
      <w:r w:rsidRPr="00181F5B">
        <w:rPr>
          <w:rFonts w:asciiTheme="minorHAnsi" w:hAnsiTheme="minorHAnsi" w:cstheme="minorHAnsi"/>
          <w:lang w:val="en-GB"/>
        </w:rPr>
        <w:t xml:space="preserve"> responsibility for promoting the educational achievement of children who have left care through adoption, special guardianship, or child arrangement orders or who were adopted from state care, outside of England and Wales. </w:t>
      </w:r>
      <w:r>
        <w:rPr>
          <w:rFonts w:asciiTheme="minorHAnsi" w:hAnsiTheme="minorHAnsi" w:cstheme="minorHAnsi"/>
          <w:lang w:val="en-GB"/>
        </w:rPr>
        <w:t>Be</w:t>
      </w:r>
      <w:r w:rsidRPr="00181F5B">
        <w:rPr>
          <w:rFonts w:asciiTheme="minorHAnsi" w:hAnsiTheme="minorHAnsi" w:cstheme="minorHAnsi"/>
          <w:lang w:val="en-GB"/>
        </w:rPr>
        <w:t xml:space="preserve"> appropriately trained and have the relevant qualifications and experience.</w:t>
      </w:r>
    </w:p>
    <w:p w14:paraId="6E71004A" w14:textId="77777777" w:rsidR="00181F5B" w:rsidRPr="00181F5B" w:rsidRDefault="00181F5B" w:rsidP="00181F5B">
      <w:pPr>
        <w:rPr>
          <w:rFonts w:asciiTheme="minorHAnsi" w:hAnsiTheme="minorHAnsi" w:cstheme="minorHAnsi"/>
          <w:lang w:val="en-GB"/>
        </w:rPr>
      </w:pPr>
    </w:p>
    <w:p w14:paraId="002513A5" w14:textId="07E95B4A" w:rsidR="00181F5B" w:rsidRPr="00181F5B" w:rsidRDefault="00181F5B" w:rsidP="0029506C">
      <w:pPr>
        <w:pStyle w:val="ListParagraph"/>
        <w:numPr>
          <w:ilvl w:val="0"/>
          <w:numId w:val="30"/>
        </w:numPr>
        <w:rPr>
          <w:rFonts w:asciiTheme="minorHAnsi" w:hAnsiTheme="minorHAnsi" w:cstheme="minorHAnsi"/>
          <w:lang w:val="en-GB"/>
        </w:rPr>
      </w:pPr>
      <w:r>
        <w:rPr>
          <w:rFonts w:asciiTheme="minorHAnsi" w:hAnsiTheme="minorHAnsi" w:cstheme="minorHAnsi"/>
          <w:lang w:val="en-GB"/>
        </w:rPr>
        <w:t>Liaise</w:t>
      </w:r>
      <w:r w:rsidRPr="00181F5B">
        <w:rPr>
          <w:rFonts w:asciiTheme="minorHAnsi" w:hAnsiTheme="minorHAnsi" w:cstheme="minorHAnsi"/>
          <w:lang w:val="en-GB"/>
        </w:rPr>
        <w:t xml:space="preserve"> closely with the Virtual School to provide the most appropriate support, utilising Pupil Premium Plus funding, to ensure that they meet the needs identified in the child’s personal education plan (PEP). They work with the Virtual School Headteacher to promote the educational achievement of previously looked after children. </w:t>
      </w:r>
    </w:p>
    <w:p w14:paraId="296F3EB1" w14:textId="77777777" w:rsidR="00181F5B" w:rsidRPr="00181F5B" w:rsidRDefault="00181F5B" w:rsidP="00181F5B">
      <w:pPr>
        <w:rPr>
          <w:rFonts w:asciiTheme="minorHAnsi" w:hAnsiTheme="minorHAnsi" w:cstheme="minorHAnsi"/>
          <w:lang w:val="en-GB"/>
        </w:rPr>
      </w:pPr>
    </w:p>
    <w:p w14:paraId="2BC4C40D" w14:textId="423F154F" w:rsidR="00181F5B" w:rsidRPr="00181F5B" w:rsidRDefault="00181F5B" w:rsidP="0029506C">
      <w:pPr>
        <w:pStyle w:val="ListParagraph"/>
        <w:numPr>
          <w:ilvl w:val="0"/>
          <w:numId w:val="30"/>
        </w:numPr>
        <w:spacing w:after="200"/>
        <w:rPr>
          <w:rFonts w:asciiTheme="minorHAnsi" w:hAnsiTheme="minorHAnsi" w:cstheme="minorHAnsi"/>
          <w:lang w:val="en-GB"/>
        </w:rPr>
      </w:pPr>
      <w:r>
        <w:rPr>
          <w:rFonts w:asciiTheme="minorHAnsi" w:hAnsiTheme="minorHAnsi" w:cstheme="minorHAnsi"/>
          <w:lang w:val="en-GB"/>
        </w:rPr>
        <w:t>Work collaboratively with</w:t>
      </w:r>
      <w:r w:rsidRPr="00181F5B">
        <w:rPr>
          <w:rFonts w:asciiTheme="minorHAnsi" w:hAnsiTheme="minorHAnsi" w:cstheme="minorHAnsi"/>
          <w:lang w:val="en-GB"/>
        </w:rPr>
        <w:t xml:space="preserve"> the Local Authority Personal Advisor who has been appointed to guide and support the care leaver and </w:t>
      </w:r>
      <w:r>
        <w:rPr>
          <w:rFonts w:asciiTheme="minorHAnsi" w:hAnsiTheme="minorHAnsi" w:cstheme="minorHAnsi"/>
          <w:lang w:val="en-GB"/>
        </w:rPr>
        <w:t>liaise</w:t>
      </w:r>
      <w:r w:rsidRPr="00181F5B">
        <w:rPr>
          <w:rFonts w:asciiTheme="minorHAnsi" w:hAnsiTheme="minorHAnsi" w:cstheme="minorHAnsi"/>
          <w:lang w:val="en-GB"/>
        </w:rPr>
        <w:t xml:space="preserve"> as necessary regarding any issues of concern affecting the care leaver.</w:t>
      </w:r>
    </w:p>
    <w:p w14:paraId="36A1EDFB" w14:textId="42A45DF3" w:rsidR="00181F5B" w:rsidRPr="00181F5B" w:rsidRDefault="00181F5B" w:rsidP="0029506C">
      <w:pPr>
        <w:pStyle w:val="ListParagraph"/>
        <w:numPr>
          <w:ilvl w:val="0"/>
          <w:numId w:val="30"/>
        </w:numPr>
        <w:rPr>
          <w:rFonts w:asciiTheme="minorHAnsi" w:hAnsiTheme="minorHAnsi" w:cstheme="minorHAnsi"/>
          <w:lang w:val="en-GB"/>
        </w:rPr>
      </w:pPr>
      <w:r>
        <w:rPr>
          <w:rFonts w:asciiTheme="minorHAnsi" w:hAnsiTheme="minorHAnsi" w:cstheme="minorHAnsi"/>
          <w:lang w:val="en-GB"/>
        </w:rPr>
        <w:t>Be</w:t>
      </w:r>
      <w:r w:rsidRPr="00181F5B">
        <w:rPr>
          <w:rFonts w:asciiTheme="minorHAnsi" w:hAnsiTheme="minorHAnsi" w:cstheme="minorHAnsi"/>
          <w:lang w:val="en-GB"/>
        </w:rPr>
        <w:t xml:space="preserve"> attachment aware, and </w:t>
      </w:r>
      <w:r>
        <w:rPr>
          <w:rFonts w:asciiTheme="minorHAnsi" w:hAnsiTheme="minorHAnsi" w:cstheme="minorHAnsi"/>
          <w:lang w:val="en-GB"/>
        </w:rPr>
        <w:t>trauma-informed</w:t>
      </w:r>
      <w:r w:rsidRPr="00181F5B">
        <w:rPr>
          <w:rFonts w:asciiTheme="minorHAnsi" w:hAnsiTheme="minorHAnsi" w:cstheme="minorHAnsi"/>
          <w:lang w:val="en-GB"/>
        </w:rPr>
        <w:t xml:space="preserve"> and take a </w:t>
      </w:r>
      <w:r>
        <w:rPr>
          <w:rFonts w:asciiTheme="minorHAnsi" w:hAnsiTheme="minorHAnsi" w:cstheme="minorHAnsi"/>
          <w:lang w:val="en-GB"/>
        </w:rPr>
        <w:t>relational-based</w:t>
      </w:r>
      <w:r w:rsidRPr="00181F5B">
        <w:rPr>
          <w:rFonts w:asciiTheme="minorHAnsi" w:hAnsiTheme="minorHAnsi" w:cstheme="minorHAnsi"/>
          <w:lang w:val="en-GB"/>
        </w:rPr>
        <w:t xml:space="preserve"> approach to supporting our most vulnerable children and will work restoratively with children to improve their outcomes. </w:t>
      </w:r>
    </w:p>
    <w:p w14:paraId="7D33860E" w14:textId="56429F89" w:rsidR="00181F5B" w:rsidRPr="00181F5B" w:rsidRDefault="00181F5B" w:rsidP="00181F5B">
      <w:pPr>
        <w:ind w:firstLine="53"/>
        <w:rPr>
          <w:rFonts w:asciiTheme="minorHAnsi" w:hAnsiTheme="minorHAnsi" w:cstheme="minorHAnsi"/>
          <w:lang w:val="en-GB"/>
        </w:rPr>
      </w:pPr>
    </w:p>
    <w:p w14:paraId="280BB2C4" w14:textId="1755F420" w:rsidR="00181F5B" w:rsidRPr="00181F5B" w:rsidRDefault="00181F5B" w:rsidP="0029506C">
      <w:pPr>
        <w:pStyle w:val="ListParagraph"/>
        <w:numPr>
          <w:ilvl w:val="0"/>
          <w:numId w:val="30"/>
        </w:numPr>
        <w:spacing w:after="200"/>
        <w:rPr>
          <w:rFonts w:asciiTheme="minorHAnsi" w:hAnsiTheme="minorHAnsi" w:cstheme="minorHAnsi"/>
          <w:lang w:val="en-GB"/>
        </w:rPr>
      </w:pPr>
      <w:r>
        <w:rPr>
          <w:rFonts w:asciiTheme="minorHAnsi" w:hAnsiTheme="minorHAnsi" w:cstheme="minorHAnsi"/>
          <w:lang w:val="en-GB"/>
        </w:rPr>
        <w:t>Are</w:t>
      </w:r>
      <w:r w:rsidRPr="00181F5B">
        <w:rPr>
          <w:rFonts w:asciiTheme="minorHAnsi" w:hAnsiTheme="minorHAnsi" w:cstheme="minorHAnsi"/>
          <w:lang w:val="en-GB"/>
        </w:rPr>
        <w:t xml:space="preserve"> aware of the additional duties of the virtual school headteacher extended in June 2021, to include a non-statutory responsibility for the strategic oversight of the educational attendance, attainment, and progress of children with a social worker. </w:t>
      </w:r>
      <w:r>
        <w:rPr>
          <w:rFonts w:asciiTheme="minorHAnsi" w:hAnsiTheme="minorHAnsi" w:cstheme="minorHAnsi"/>
          <w:lang w:val="en-GB"/>
        </w:rPr>
        <w:t>Support them</w:t>
      </w:r>
      <w:r w:rsidRPr="00181F5B">
        <w:rPr>
          <w:rFonts w:asciiTheme="minorHAnsi" w:hAnsiTheme="minorHAnsi" w:cstheme="minorHAnsi"/>
          <w:lang w:val="en-GB"/>
        </w:rPr>
        <w:t xml:space="preserve"> in improving outcomes for children with a social worker. </w:t>
      </w:r>
      <w:r w:rsidRPr="00181F5B">
        <w:rPr>
          <w:rFonts w:asciiTheme="minorHAnsi" w:hAnsiTheme="minorHAnsi" w:cstheme="minorHAnsi"/>
          <w:color w:val="0070C0"/>
          <w:u w:val="single"/>
        </w:rPr>
        <w:t xml:space="preserve">Guidance: </w:t>
      </w:r>
      <w:hyperlink r:id="rId46" w:history="1">
        <w:r w:rsidRPr="00181F5B">
          <w:rPr>
            <w:rFonts w:asciiTheme="minorHAnsi" w:hAnsiTheme="minorHAnsi" w:cstheme="minorHAnsi"/>
            <w:color w:val="0070C0"/>
            <w:u w:val="single"/>
          </w:rPr>
          <w:t>Virtual Headteacher Role-Children with a social worker</w:t>
        </w:r>
      </w:hyperlink>
    </w:p>
    <w:p w14:paraId="0E282607" w14:textId="6D15D4AF" w:rsidR="00AC6B33" w:rsidRPr="00BA7DB5" w:rsidRDefault="003F681B" w:rsidP="004C6AF8">
      <w:pPr>
        <w:pStyle w:val="Heading2"/>
        <w:tabs>
          <w:tab w:val="left" w:pos="709"/>
        </w:tabs>
        <w:rPr>
          <w:rFonts w:asciiTheme="minorHAnsi" w:hAnsiTheme="minorHAnsi" w:cstheme="minorHAnsi"/>
          <w:b/>
          <w:bCs/>
        </w:rPr>
      </w:pPr>
      <w:bookmarkStart w:id="9" w:name="_Toc175755400"/>
      <w:r>
        <w:rPr>
          <w:rFonts w:asciiTheme="minorHAnsi" w:hAnsiTheme="minorHAnsi" w:cstheme="minorHAnsi"/>
          <w:b/>
          <w:u w:val="none"/>
        </w:rPr>
        <w:t xml:space="preserve">3.6 </w:t>
      </w:r>
      <w:r>
        <w:rPr>
          <w:rFonts w:asciiTheme="minorHAnsi" w:hAnsiTheme="minorHAnsi" w:cstheme="minorHAnsi"/>
          <w:b/>
          <w:u w:val="none"/>
        </w:rPr>
        <w:tab/>
      </w:r>
      <w:r w:rsidR="004668DC">
        <w:rPr>
          <w:rFonts w:asciiTheme="minorHAnsi" w:hAnsiTheme="minorHAnsi" w:cstheme="minorHAnsi"/>
          <w:b/>
          <w:u w:val="none"/>
        </w:rPr>
        <w:t>Trust</w:t>
      </w:r>
      <w:r w:rsidR="00AC6B33" w:rsidRPr="00BA7DB5">
        <w:rPr>
          <w:rFonts w:asciiTheme="minorHAnsi" w:hAnsiTheme="minorHAnsi" w:cstheme="minorHAnsi"/>
          <w:b/>
          <w:u w:val="none"/>
        </w:rPr>
        <w:t xml:space="preserve"> Safeguarding </w:t>
      </w:r>
      <w:r w:rsidR="004668DC">
        <w:rPr>
          <w:rFonts w:asciiTheme="minorHAnsi" w:hAnsiTheme="minorHAnsi" w:cstheme="minorHAnsi"/>
          <w:b/>
          <w:u w:val="none"/>
        </w:rPr>
        <w:t>Lead</w:t>
      </w:r>
      <w:r w:rsidR="00C94949">
        <w:rPr>
          <w:rFonts w:asciiTheme="minorHAnsi" w:hAnsiTheme="minorHAnsi" w:cstheme="minorHAnsi"/>
          <w:b/>
          <w:u w:val="none"/>
        </w:rPr>
        <w:t xml:space="preserve"> (CEO)</w:t>
      </w:r>
      <w:bookmarkEnd w:id="9"/>
    </w:p>
    <w:p w14:paraId="3547A4B9" w14:textId="78F8C39C" w:rsidR="00053270" w:rsidRDefault="00DD127C" w:rsidP="004C6AF8">
      <w:pPr>
        <w:ind w:firstLine="720"/>
        <w:jc w:val="both"/>
        <w:rPr>
          <w:rFonts w:asciiTheme="minorHAnsi" w:hAnsiTheme="minorHAnsi" w:cstheme="minorHAnsi"/>
          <w:lang w:val="en-GB"/>
        </w:rPr>
      </w:pPr>
      <w:r w:rsidRPr="00BA7DB5">
        <w:rPr>
          <w:rFonts w:asciiTheme="minorHAnsi" w:hAnsiTheme="minorHAnsi" w:cstheme="minorHAnsi"/>
          <w:lang w:val="en-GB"/>
        </w:rPr>
        <w:t xml:space="preserve">The </w:t>
      </w:r>
      <w:r w:rsidR="004668DC">
        <w:rPr>
          <w:rFonts w:asciiTheme="minorHAnsi" w:hAnsiTheme="minorHAnsi" w:cstheme="minorHAnsi"/>
          <w:lang w:val="en-GB"/>
        </w:rPr>
        <w:t>Trust</w:t>
      </w:r>
      <w:r w:rsidRPr="00BA7DB5">
        <w:rPr>
          <w:rFonts w:asciiTheme="minorHAnsi" w:hAnsiTheme="minorHAnsi" w:cstheme="minorHAnsi"/>
          <w:lang w:val="en-GB"/>
        </w:rPr>
        <w:t xml:space="preserve"> Safeguarding </w:t>
      </w:r>
      <w:r w:rsidR="004668DC">
        <w:rPr>
          <w:rFonts w:asciiTheme="minorHAnsi" w:hAnsiTheme="minorHAnsi" w:cstheme="minorHAnsi"/>
          <w:lang w:val="en-GB"/>
        </w:rPr>
        <w:t>Lead</w:t>
      </w:r>
      <w:r w:rsidRPr="00BA7DB5">
        <w:rPr>
          <w:rFonts w:asciiTheme="minorHAnsi" w:hAnsiTheme="minorHAnsi" w:cstheme="minorHAnsi"/>
          <w:lang w:val="en-GB"/>
        </w:rPr>
        <w:t xml:space="preserve"> will:</w:t>
      </w:r>
    </w:p>
    <w:p w14:paraId="7C18D320" w14:textId="77777777" w:rsidR="004668DC" w:rsidRPr="00BA7DB5" w:rsidRDefault="004668DC" w:rsidP="004C6AF8">
      <w:pPr>
        <w:ind w:firstLine="720"/>
        <w:jc w:val="both"/>
        <w:rPr>
          <w:rFonts w:asciiTheme="minorHAnsi" w:hAnsiTheme="minorHAnsi" w:cstheme="minorHAnsi"/>
          <w:lang w:val="en-GB"/>
        </w:rPr>
      </w:pPr>
    </w:p>
    <w:p w14:paraId="1887204E" w14:textId="77777777"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Ensure that safeguarding policies, procedures and practice across the academy trust meet statutory requirements</w:t>
      </w:r>
      <w:r w:rsidR="005D4847" w:rsidRPr="00BA7DB5">
        <w:rPr>
          <w:rFonts w:asciiTheme="minorHAnsi" w:hAnsiTheme="minorHAnsi" w:cstheme="minorHAnsi"/>
          <w:lang w:val="en-GB"/>
        </w:rPr>
        <w:t>.</w:t>
      </w:r>
    </w:p>
    <w:p w14:paraId="12EF14AC" w14:textId="77777777"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Monitor and support all schools so they meet compliance expectations and are developing practice.</w:t>
      </w:r>
    </w:p>
    <w:p w14:paraId="78F8D722" w14:textId="574C247D"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 xml:space="preserve">Liaise with </w:t>
      </w:r>
      <w:r w:rsidR="00C94949">
        <w:rPr>
          <w:rFonts w:asciiTheme="minorHAnsi" w:hAnsiTheme="minorHAnsi" w:cstheme="minorHAnsi"/>
          <w:lang w:val="en-GB"/>
        </w:rPr>
        <w:t>stakeholders</w:t>
      </w:r>
      <w:r w:rsidRPr="00BA7DB5">
        <w:rPr>
          <w:rFonts w:asciiTheme="minorHAnsi" w:hAnsiTheme="minorHAnsi" w:cstheme="minorHAnsi"/>
          <w:lang w:val="en-GB"/>
        </w:rPr>
        <w:t xml:space="preserve"> to inform of issues, updates and serious case reviews</w:t>
      </w:r>
      <w:r w:rsidR="005D4847" w:rsidRPr="00BA7DB5">
        <w:rPr>
          <w:rFonts w:asciiTheme="minorHAnsi" w:hAnsiTheme="minorHAnsi" w:cstheme="minorHAnsi"/>
          <w:lang w:val="en-GB"/>
        </w:rPr>
        <w:t>.</w:t>
      </w:r>
    </w:p>
    <w:p w14:paraId="7D622C95" w14:textId="77777777"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Act as a source of support, advice and expertise to staff on matters of safety and safeguarding</w:t>
      </w:r>
      <w:r w:rsidR="005D4847" w:rsidRPr="00BA7DB5">
        <w:rPr>
          <w:rFonts w:asciiTheme="minorHAnsi" w:hAnsiTheme="minorHAnsi" w:cstheme="minorHAnsi"/>
          <w:lang w:val="en-GB"/>
        </w:rPr>
        <w:t>.</w:t>
      </w:r>
    </w:p>
    <w:p w14:paraId="3A554C70" w14:textId="77777777"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Liaise with other agencies in relation to wellbeing and safeguarding</w:t>
      </w:r>
      <w:r w:rsidR="005D4847" w:rsidRPr="00BA7DB5">
        <w:rPr>
          <w:rFonts w:asciiTheme="minorHAnsi" w:hAnsiTheme="minorHAnsi" w:cstheme="minorHAnsi"/>
          <w:lang w:val="en-GB"/>
        </w:rPr>
        <w:t>.</w:t>
      </w:r>
    </w:p>
    <w:p w14:paraId="75622559" w14:textId="3ABC1AA7" w:rsidR="005D4847" w:rsidRPr="00BA7DB5" w:rsidRDefault="00C94949" w:rsidP="0029506C">
      <w:pPr>
        <w:pStyle w:val="ListParagraph"/>
        <w:numPr>
          <w:ilvl w:val="0"/>
          <w:numId w:val="19"/>
        </w:numPr>
        <w:spacing w:after="240"/>
        <w:jc w:val="both"/>
        <w:rPr>
          <w:rFonts w:asciiTheme="minorHAnsi" w:hAnsiTheme="minorHAnsi" w:cstheme="minorHAnsi"/>
          <w:lang w:val="en-GB"/>
        </w:rPr>
      </w:pPr>
      <w:r>
        <w:rPr>
          <w:rFonts w:asciiTheme="minorHAnsi" w:hAnsiTheme="minorHAnsi" w:cstheme="minorHAnsi"/>
          <w:lang w:val="en-GB"/>
        </w:rPr>
        <w:t>Monitor</w:t>
      </w:r>
      <w:r w:rsidR="004668DC">
        <w:rPr>
          <w:rFonts w:asciiTheme="minorHAnsi" w:hAnsiTheme="minorHAnsi" w:cstheme="minorHAnsi"/>
          <w:lang w:val="en-GB"/>
        </w:rPr>
        <w:t xml:space="preserve"> the c</w:t>
      </w:r>
      <w:r w:rsidR="00053270" w:rsidRPr="00BA7DB5">
        <w:rPr>
          <w:rFonts w:asciiTheme="minorHAnsi" w:hAnsiTheme="minorHAnsi" w:cstheme="minorHAnsi"/>
          <w:lang w:val="en-GB"/>
        </w:rPr>
        <w:t>omplet</w:t>
      </w:r>
      <w:r w:rsidR="004668DC">
        <w:rPr>
          <w:rFonts w:asciiTheme="minorHAnsi" w:hAnsiTheme="minorHAnsi" w:cstheme="minorHAnsi"/>
          <w:lang w:val="en-GB"/>
        </w:rPr>
        <w:t xml:space="preserve">ion </w:t>
      </w:r>
      <w:r>
        <w:rPr>
          <w:rFonts w:asciiTheme="minorHAnsi" w:hAnsiTheme="minorHAnsi" w:cstheme="minorHAnsi"/>
          <w:lang w:val="en-GB"/>
        </w:rPr>
        <w:t>of</w:t>
      </w:r>
      <w:r w:rsidR="00053270" w:rsidRPr="00BA7DB5">
        <w:rPr>
          <w:rFonts w:asciiTheme="minorHAnsi" w:hAnsiTheme="minorHAnsi" w:cstheme="minorHAnsi"/>
          <w:lang w:val="en-GB"/>
        </w:rPr>
        <w:t xml:space="preserve"> audits of safeguarding compliance in schools currently in the trust and due diligence of new schools</w:t>
      </w:r>
      <w:r w:rsidR="005D4847" w:rsidRPr="00BA7DB5">
        <w:rPr>
          <w:rFonts w:asciiTheme="minorHAnsi" w:hAnsiTheme="minorHAnsi" w:cstheme="minorHAnsi"/>
          <w:lang w:val="en-GB"/>
        </w:rPr>
        <w:t>.</w:t>
      </w:r>
    </w:p>
    <w:p w14:paraId="513FBE2B" w14:textId="43CC53F3"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 xml:space="preserve">Devise, review and update monitoring and evaluate </w:t>
      </w:r>
      <w:r w:rsidR="0050410E">
        <w:rPr>
          <w:rFonts w:asciiTheme="minorHAnsi" w:hAnsiTheme="minorHAnsi" w:cstheme="minorHAnsi"/>
          <w:lang w:val="en-GB"/>
        </w:rPr>
        <w:t>trust-wide</w:t>
      </w:r>
      <w:r w:rsidRPr="00BA7DB5">
        <w:rPr>
          <w:rFonts w:asciiTheme="minorHAnsi" w:hAnsiTheme="minorHAnsi" w:cstheme="minorHAnsi"/>
          <w:lang w:val="en-GB"/>
        </w:rPr>
        <w:t xml:space="preserve"> systems for safeguarding</w:t>
      </w:r>
      <w:r w:rsidR="005D4847" w:rsidRPr="00BA7DB5">
        <w:rPr>
          <w:rFonts w:asciiTheme="minorHAnsi" w:hAnsiTheme="minorHAnsi" w:cstheme="minorHAnsi"/>
          <w:lang w:val="en-GB"/>
        </w:rPr>
        <w:t>.</w:t>
      </w:r>
    </w:p>
    <w:p w14:paraId="156F54C3" w14:textId="77777777"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Support schools with areas for development where appropriate</w:t>
      </w:r>
      <w:r w:rsidR="005D4847" w:rsidRPr="00BA7DB5">
        <w:rPr>
          <w:rFonts w:asciiTheme="minorHAnsi" w:hAnsiTheme="minorHAnsi" w:cstheme="minorHAnsi"/>
          <w:lang w:val="en-GB"/>
        </w:rPr>
        <w:t>.</w:t>
      </w:r>
    </w:p>
    <w:p w14:paraId="6283D3B6" w14:textId="77777777" w:rsidR="005D4847" w:rsidRPr="00BA7DB5" w:rsidRDefault="00053270" w:rsidP="0029506C">
      <w:pPr>
        <w:pStyle w:val="ListParagraph"/>
        <w:numPr>
          <w:ilvl w:val="0"/>
          <w:numId w:val="19"/>
        </w:numPr>
        <w:spacing w:after="240"/>
        <w:jc w:val="both"/>
        <w:rPr>
          <w:rFonts w:asciiTheme="minorHAnsi" w:hAnsiTheme="minorHAnsi" w:cstheme="minorHAnsi"/>
          <w:lang w:val="en-GB"/>
        </w:rPr>
      </w:pPr>
      <w:r w:rsidRPr="00BA7DB5">
        <w:rPr>
          <w:rFonts w:asciiTheme="minorHAnsi" w:hAnsiTheme="minorHAnsi" w:cstheme="minorHAnsi"/>
          <w:lang w:val="en-GB"/>
        </w:rPr>
        <w:t>Support DSL’s in leading and managing processes and procedures in relation to safeguarding and Child Protection:</w:t>
      </w:r>
    </w:p>
    <w:p w14:paraId="765DCBE6" w14:textId="14D62D1B" w:rsidR="00A65D60" w:rsidRPr="00BA7DB5" w:rsidRDefault="0050410E" w:rsidP="0029506C">
      <w:pPr>
        <w:pStyle w:val="ListParagraph"/>
        <w:numPr>
          <w:ilvl w:val="0"/>
          <w:numId w:val="19"/>
        </w:numPr>
        <w:spacing w:after="240"/>
        <w:jc w:val="both"/>
        <w:rPr>
          <w:rFonts w:asciiTheme="minorHAnsi" w:hAnsiTheme="minorHAnsi" w:cstheme="minorHAnsi"/>
          <w:lang w:val="en-GB"/>
        </w:rPr>
      </w:pPr>
      <w:r>
        <w:rPr>
          <w:rFonts w:asciiTheme="minorHAnsi" w:hAnsiTheme="minorHAnsi" w:cstheme="minorHAnsi"/>
          <w:lang w:val="en-GB"/>
        </w:rPr>
        <w:t>Keep</w:t>
      </w:r>
      <w:r w:rsidR="00053270" w:rsidRPr="00BA7DB5">
        <w:rPr>
          <w:rFonts w:asciiTheme="minorHAnsi" w:hAnsiTheme="minorHAnsi" w:cstheme="minorHAnsi"/>
          <w:lang w:val="en-GB"/>
        </w:rPr>
        <w:t xml:space="preserve"> the </w:t>
      </w:r>
      <w:r>
        <w:rPr>
          <w:rFonts w:asciiTheme="minorHAnsi" w:hAnsiTheme="minorHAnsi" w:cstheme="minorHAnsi"/>
          <w:lang w:val="en-GB"/>
        </w:rPr>
        <w:t>Trust's</w:t>
      </w:r>
      <w:r w:rsidR="00053270" w:rsidRPr="00BA7DB5">
        <w:rPr>
          <w:rFonts w:asciiTheme="minorHAnsi" w:hAnsiTheme="minorHAnsi" w:cstheme="minorHAnsi"/>
          <w:lang w:val="en-GB"/>
        </w:rPr>
        <w:t xml:space="preserve"> central Risk strategy for safeguarding </w:t>
      </w:r>
      <w:r>
        <w:rPr>
          <w:rFonts w:asciiTheme="minorHAnsi" w:hAnsiTheme="minorHAnsi" w:cstheme="minorHAnsi"/>
          <w:lang w:val="en-GB"/>
        </w:rPr>
        <w:t xml:space="preserve">updated </w:t>
      </w:r>
      <w:r w:rsidR="00053270" w:rsidRPr="00BA7DB5">
        <w:rPr>
          <w:rFonts w:asciiTheme="minorHAnsi" w:hAnsiTheme="minorHAnsi" w:cstheme="minorHAnsi"/>
          <w:lang w:val="en-GB"/>
        </w:rPr>
        <w:t xml:space="preserve">and produce an annual </w:t>
      </w:r>
      <w:r>
        <w:rPr>
          <w:rFonts w:asciiTheme="minorHAnsi" w:hAnsiTheme="minorHAnsi" w:cstheme="minorHAnsi"/>
          <w:lang w:val="en-GB"/>
        </w:rPr>
        <w:t>report</w:t>
      </w:r>
      <w:r w:rsidR="00053270" w:rsidRPr="00BA7DB5">
        <w:rPr>
          <w:rFonts w:asciiTheme="minorHAnsi" w:hAnsiTheme="minorHAnsi" w:cstheme="minorHAnsi"/>
          <w:lang w:val="en-GB"/>
        </w:rPr>
        <w:t xml:space="preserve"> for the </w:t>
      </w:r>
      <w:r>
        <w:rPr>
          <w:rFonts w:asciiTheme="minorHAnsi" w:hAnsiTheme="minorHAnsi" w:cstheme="minorHAnsi"/>
          <w:lang w:val="en-GB"/>
        </w:rPr>
        <w:t>Trust Board</w:t>
      </w:r>
      <w:r w:rsidR="00053270" w:rsidRPr="00BA7DB5">
        <w:rPr>
          <w:rFonts w:asciiTheme="minorHAnsi" w:hAnsiTheme="minorHAnsi" w:cstheme="minorHAnsi"/>
          <w:lang w:val="en-GB"/>
        </w:rPr>
        <w:t>.</w:t>
      </w:r>
    </w:p>
    <w:p w14:paraId="07642E25" w14:textId="77777777" w:rsidR="00DD5802" w:rsidRPr="00BA7DB5" w:rsidRDefault="00210675" w:rsidP="00500159">
      <w:pPr>
        <w:pStyle w:val="Heading1"/>
        <w:spacing w:line="240" w:lineRule="auto"/>
        <w:ind w:left="709" w:hanging="709"/>
        <w:jc w:val="both"/>
        <w:rPr>
          <w:rFonts w:asciiTheme="minorHAnsi" w:hAnsiTheme="minorHAnsi" w:cstheme="minorHAnsi"/>
        </w:rPr>
      </w:pPr>
      <w:bookmarkStart w:id="10" w:name="_Toc175755401"/>
      <w:r w:rsidRPr="00BA7DB5">
        <w:rPr>
          <w:rFonts w:asciiTheme="minorHAnsi" w:hAnsiTheme="minorHAnsi" w:cstheme="minorHAnsi"/>
        </w:rPr>
        <w:t>4</w:t>
      </w:r>
      <w:r w:rsidR="00CE73F1" w:rsidRPr="00BA7DB5">
        <w:rPr>
          <w:rFonts w:asciiTheme="minorHAnsi" w:hAnsiTheme="minorHAnsi" w:cstheme="minorHAnsi"/>
        </w:rPr>
        <w:t>.</w:t>
      </w:r>
      <w:r w:rsidRPr="00BA7DB5">
        <w:rPr>
          <w:rFonts w:asciiTheme="minorHAnsi" w:hAnsiTheme="minorHAnsi" w:cstheme="minorHAnsi"/>
        </w:rPr>
        <w:t xml:space="preserve"> </w:t>
      </w:r>
      <w:r w:rsidRPr="00BA7DB5">
        <w:rPr>
          <w:rFonts w:asciiTheme="minorHAnsi" w:hAnsiTheme="minorHAnsi" w:cstheme="minorHAnsi"/>
        </w:rPr>
        <w:tab/>
      </w:r>
      <w:r w:rsidR="00DD5802" w:rsidRPr="00BA7DB5">
        <w:rPr>
          <w:rFonts w:asciiTheme="minorHAnsi" w:hAnsiTheme="minorHAnsi" w:cstheme="minorHAnsi"/>
        </w:rPr>
        <w:t>Records</w:t>
      </w:r>
      <w:r w:rsidR="008A4226" w:rsidRPr="00BA7DB5">
        <w:rPr>
          <w:rFonts w:asciiTheme="minorHAnsi" w:hAnsiTheme="minorHAnsi" w:cstheme="minorHAnsi"/>
        </w:rPr>
        <w:t>,</w:t>
      </w:r>
      <w:r w:rsidR="00DD5802" w:rsidRPr="00BA7DB5">
        <w:rPr>
          <w:rFonts w:asciiTheme="minorHAnsi" w:hAnsiTheme="minorHAnsi" w:cstheme="minorHAnsi"/>
        </w:rPr>
        <w:t xml:space="preserve"> Monitoring</w:t>
      </w:r>
      <w:r w:rsidR="008A4226" w:rsidRPr="00BA7DB5">
        <w:rPr>
          <w:rFonts w:asciiTheme="minorHAnsi" w:hAnsiTheme="minorHAnsi" w:cstheme="minorHAnsi"/>
        </w:rPr>
        <w:t xml:space="preserve"> and Transfer</w:t>
      </w:r>
      <w:bookmarkEnd w:id="10"/>
    </w:p>
    <w:p w14:paraId="294AF106" w14:textId="77777777" w:rsidR="00DD5802" w:rsidRPr="00BA7DB5" w:rsidRDefault="00DD5802" w:rsidP="00A72C02">
      <w:pPr>
        <w:jc w:val="both"/>
        <w:rPr>
          <w:rFonts w:asciiTheme="minorHAnsi" w:hAnsiTheme="minorHAnsi" w:cstheme="minorHAnsi"/>
          <w:lang w:val="en-GB"/>
        </w:rPr>
      </w:pPr>
    </w:p>
    <w:p w14:paraId="3B0D33C5" w14:textId="3EB9C69A" w:rsidR="00DD5802" w:rsidRPr="00BA7DB5" w:rsidRDefault="00210675" w:rsidP="00A72C02">
      <w:pPr>
        <w:ind w:left="709" w:hanging="709"/>
        <w:jc w:val="both"/>
        <w:rPr>
          <w:rFonts w:asciiTheme="minorHAnsi" w:hAnsiTheme="minorHAnsi" w:cstheme="minorHAnsi"/>
          <w:b/>
          <w:i/>
          <w:lang w:val="en-GB"/>
        </w:rPr>
      </w:pPr>
      <w:r w:rsidRPr="00BA7DB5">
        <w:rPr>
          <w:rFonts w:asciiTheme="minorHAnsi" w:hAnsiTheme="minorHAnsi" w:cstheme="minorHAnsi"/>
          <w:lang w:val="en-GB"/>
        </w:rPr>
        <w:t>4.1</w:t>
      </w:r>
      <w:r w:rsidRPr="00BA7DB5">
        <w:rPr>
          <w:rFonts w:asciiTheme="minorHAnsi" w:hAnsiTheme="minorHAnsi" w:cstheme="minorHAnsi"/>
          <w:lang w:val="en-GB"/>
        </w:rPr>
        <w:tab/>
      </w:r>
      <w:r w:rsidR="00DD5802" w:rsidRPr="00BA7DB5">
        <w:rPr>
          <w:rFonts w:asciiTheme="minorHAnsi" w:hAnsiTheme="minorHAnsi" w:cstheme="minorHAnsi"/>
          <w:lang w:val="en-GB"/>
        </w:rPr>
        <w:t xml:space="preserve">Well-kept records are essential to good child protection practice. All staff are clear about the need to record and report concerns about a child or children within </w:t>
      </w:r>
      <w:r w:rsidR="008A4226" w:rsidRPr="00BA7DB5">
        <w:rPr>
          <w:rFonts w:asciiTheme="minorHAnsi" w:hAnsiTheme="minorHAnsi" w:cstheme="minorHAnsi"/>
          <w:lang w:val="en-GB"/>
        </w:rPr>
        <w:t>the</w:t>
      </w:r>
      <w:r w:rsidR="00DD5802" w:rsidRPr="00BA7DB5">
        <w:rPr>
          <w:rFonts w:asciiTheme="minorHAnsi" w:hAnsiTheme="minorHAnsi" w:cstheme="minorHAnsi"/>
          <w:lang w:val="en-GB"/>
        </w:rPr>
        <w:t xml:space="preserve"> school.  </w:t>
      </w:r>
      <w:r w:rsidR="00DD5802" w:rsidRPr="0016775E">
        <w:rPr>
          <w:rFonts w:asciiTheme="minorHAnsi" w:hAnsiTheme="minorHAnsi" w:cstheme="minorHAnsi"/>
          <w:lang w:val="en-GB"/>
        </w:rPr>
        <w:t xml:space="preserve">The Designated </w:t>
      </w:r>
      <w:r w:rsidR="00450268" w:rsidRPr="0016775E">
        <w:rPr>
          <w:rFonts w:asciiTheme="minorHAnsi" w:hAnsiTheme="minorHAnsi" w:cstheme="minorHAnsi"/>
          <w:lang w:val="en-GB"/>
        </w:rPr>
        <w:t>Safeguarding Lead</w:t>
      </w:r>
      <w:r w:rsidR="00DD5802" w:rsidRPr="0016775E">
        <w:rPr>
          <w:rFonts w:asciiTheme="minorHAnsi" w:hAnsiTheme="minorHAnsi" w:cstheme="minorHAnsi"/>
          <w:lang w:val="en-GB"/>
        </w:rPr>
        <w:t xml:space="preserve"> is responsible for such records and for deciding at what point these records should be passed over to other agencies</w:t>
      </w:r>
      <w:r w:rsidR="00F0508F" w:rsidRPr="0016775E">
        <w:rPr>
          <w:rFonts w:asciiTheme="minorHAnsi" w:hAnsiTheme="minorHAnsi" w:cstheme="minorHAnsi"/>
          <w:lang w:val="en-GB"/>
        </w:rPr>
        <w:t xml:space="preserve"> (in accordance with the Data Protection Act 2018 and GDPR principles)</w:t>
      </w:r>
      <w:r w:rsidR="00DD5802" w:rsidRPr="0016775E">
        <w:rPr>
          <w:rFonts w:asciiTheme="minorHAnsi" w:hAnsiTheme="minorHAnsi" w:cstheme="minorHAnsi"/>
          <w:lang w:val="en-GB"/>
        </w:rPr>
        <w:t>.</w:t>
      </w:r>
      <w:r w:rsidR="00DD5802" w:rsidRPr="00BA7DB5">
        <w:rPr>
          <w:rFonts w:asciiTheme="minorHAnsi" w:hAnsiTheme="minorHAnsi" w:cstheme="minorHAnsi"/>
          <w:lang w:val="en-GB"/>
        </w:rPr>
        <w:t xml:space="preserve">  </w:t>
      </w:r>
    </w:p>
    <w:p w14:paraId="0487D613" w14:textId="77777777" w:rsidR="00DD5802" w:rsidRPr="00BA7DB5" w:rsidRDefault="00DD5802" w:rsidP="00A72C02">
      <w:pPr>
        <w:jc w:val="both"/>
        <w:rPr>
          <w:rFonts w:asciiTheme="minorHAnsi" w:hAnsiTheme="minorHAnsi" w:cstheme="minorHAnsi"/>
          <w:lang w:val="en-GB"/>
        </w:rPr>
      </w:pPr>
    </w:p>
    <w:p w14:paraId="6A2C51A5" w14:textId="194CE01C" w:rsidR="00DD5802" w:rsidRPr="00BA7DB5" w:rsidRDefault="00210675" w:rsidP="00A72C02">
      <w:pPr>
        <w:ind w:left="709" w:hanging="709"/>
        <w:jc w:val="both"/>
        <w:rPr>
          <w:rFonts w:asciiTheme="minorHAnsi" w:hAnsiTheme="minorHAnsi" w:cstheme="minorHAnsi"/>
        </w:rPr>
      </w:pPr>
      <w:r w:rsidRPr="00BA7DB5">
        <w:rPr>
          <w:rFonts w:asciiTheme="minorHAnsi" w:hAnsiTheme="minorHAnsi" w:cstheme="minorHAnsi"/>
        </w:rPr>
        <w:t>4.2</w:t>
      </w:r>
      <w:r w:rsidRPr="00BA7DB5">
        <w:rPr>
          <w:rFonts w:asciiTheme="minorHAnsi" w:hAnsiTheme="minorHAnsi" w:cstheme="minorHAnsi"/>
        </w:rPr>
        <w:tab/>
      </w:r>
      <w:r w:rsidR="00EE772A" w:rsidRPr="0016775E">
        <w:rPr>
          <w:rFonts w:asciiTheme="minorHAnsi" w:hAnsiTheme="minorHAnsi" w:cstheme="minorHAnsi"/>
        </w:rPr>
        <w:t xml:space="preserve">The school uses </w:t>
      </w:r>
      <w:proofErr w:type="spellStart"/>
      <w:r w:rsidR="0016775E" w:rsidRPr="0016775E">
        <w:rPr>
          <w:rFonts w:asciiTheme="minorHAnsi" w:hAnsiTheme="minorHAnsi" w:cstheme="minorHAnsi"/>
        </w:rPr>
        <w:t>MyConcern</w:t>
      </w:r>
      <w:proofErr w:type="spellEnd"/>
      <w:r w:rsidR="00EE772A" w:rsidRPr="0016775E">
        <w:rPr>
          <w:rFonts w:asciiTheme="minorHAnsi" w:hAnsiTheme="minorHAnsi" w:cstheme="minorHAnsi"/>
        </w:rPr>
        <w:t xml:space="preserve"> </w:t>
      </w:r>
      <w:r w:rsidR="0016775E" w:rsidRPr="0016775E">
        <w:rPr>
          <w:rFonts w:asciiTheme="minorHAnsi" w:hAnsiTheme="minorHAnsi" w:cstheme="minorHAnsi"/>
        </w:rPr>
        <w:t xml:space="preserve">to </w:t>
      </w:r>
      <w:r w:rsidR="00EE772A" w:rsidRPr="0016775E">
        <w:rPr>
          <w:rFonts w:asciiTheme="minorHAnsi" w:hAnsiTheme="minorHAnsi" w:cstheme="minorHAnsi"/>
        </w:rPr>
        <w:t xml:space="preserve">secure online monitoring of children protection, safeguarding and wider </w:t>
      </w:r>
      <w:r w:rsidR="003A4B79" w:rsidRPr="0016775E">
        <w:rPr>
          <w:rFonts w:asciiTheme="minorHAnsi" w:hAnsiTheme="minorHAnsi" w:cstheme="minorHAnsi"/>
        </w:rPr>
        <w:t>pupil</w:t>
      </w:r>
      <w:r w:rsidR="00EE772A" w:rsidRPr="0016775E">
        <w:rPr>
          <w:rFonts w:asciiTheme="minorHAnsi" w:hAnsiTheme="minorHAnsi" w:cstheme="minorHAnsi"/>
        </w:rPr>
        <w:t xml:space="preserve"> pastoral welfare software to record child protection and </w:t>
      </w:r>
      <w:proofErr w:type="spellStart"/>
      <w:r w:rsidR="00EE772A" w:rsidRPr="0016775E">
        <w:rPr>
          <w:rFonts w:asciiTheme="minorHAnsi" w:hAnsiTheme="minorHAnsi" w:cstheme="minorHAnsi"/>
        </w:rPr>
        <w:t>behavioural</w:t>
      </w:r>
      <w:proofErr w:type="spellEnd"/>
      <w:r w:rsidR="00EE772A" w:rsidRPr="0016775E">
        <w:rPr>
          <w:rFonts w:asciiTheme="minorHAnsi" w:hAnsiTheme="minorHAnsi" w:cstheme="minorHAnsi"/>
        </w:rPr>
        <w:t xml:space="preserve"> concerns. </w:t>
      </w:r>
      <w:r w:rsidR="005F1B0F" w:rsidRPr="0016775E">
        <w:rPr>
          <w:rFonts w:asciiTheme="minorHAnsi" w:hAnsiTheme="minorHAnsi" w:cstheme="minorHAnsi"/>
        </w:rPr>
        <w:t>Other r</w:t>
      </w:r>
      <w:r w:rsidR="00DD5802" w:rsidRPr="0016775E">
        <w:rPr>
          <w:rFonts w:asciiTheme="minorHAnsi" w:hAnsiTheme="minorHAnsi" w:cstheme="minorHAnsi"/>
        </w:rPr>
        <w:t>ecords</w:t>
      </w:r>
      <w:r w:rsidR="005F1B0F" w:rsidRPr="0016775E">
        <w:rPr>
          <w:rFonts w:asciiTheme="minorHAnsi" w:hAnsiTheme="minorHAnsi" w:cstheme="minorHAnsi"/>
        </w:rPr>
        <w:t xml:space="preserve"> will be scanned into </w:t>
      </w:r>
      <w:proofErr w:type="spellStart"/>
      <w:r w:rsidR="0016775E" w:rsidRPr="0016775E">
        <w:rPr>
          <w:rFonts w:asciiTheme="minorHAnsi" w:hAnsiTheme="minorHAnsi" w:cstheme="minorHAnsi"/>
        </w:rPr>
        <w:t>MyConcern</w:t>
      </w:r>
      <w:proofErr w:type="spellEnd"/>
      <w:r w:rsidR="005F1B0F" w:rsidRPr="0016775E">
        <w:rPr>
          <w:rFonts w:asciiTheme="minorHAnsi" w:hAnsiTheme="minorHAnsi" w:cstheme="minorHAnsi"/>
        </w:rPr>
        <w:t xml:space="preserve"> where possible however if other records </w:t>
      </w:r>
      <w:r w:rsidR="0016775E" w:rsidRPr="0016775E">
        <w:rPr>
          <w:rFonts w:asciiTheme="minorHAnsi" w:hAnsiTheme="minorHAnsi" w:cstheme="minorHAnsi"/>
        </w:rPr>
        <w:t>exist</w:t>
      </w:r>
      <w:r w:rsidR="00DD5802" w:rsidRPr="0016775E">
        <w:rPr>
          <w:rFonts w:asciiTheme="minorHAnsi" w:hAnsiTheme="minorHAnsi" w:cstheme="minorHAnsi"/>
        </w:rPr>
        <w:t xml:space="preserve"> relating to actual or alleged abuse or neglect </w:t>
      </w:r>
      <w:r w:rsidR="005F1B0F" w:rsidRPr="0016775E">
        <w:rPr>
          <w:rFonts w:asciiTheme="minorHAnsi" w:hAnsiTheme="minorHAnsi" w:cstheme="minorHAnsi"/>
        </w:rPr>
        <w:t xml:space="preserve">they </w:t>
      </w:r>
      <w:r w:rsidR="00DD5802" w:rsidRPr="0016775E">
        <w:rPr>
          <w:rFonts w:asciiTheme="minorHAnsi" w:hAnsiTheme="minorHAnsi" w:cstheme="minorHAnsi"/>
        </w:rPr>
        <w:t>are stored apart from normal pupil or staff records</w:t>
      </w:r>
      <w:r w:rsidR="00894BF0" w:rsidRPr="0016775E">
        <w:rPr>
          <w:rFonts w:asciiTheme="minorHAnsi" w:hAnsiTheme="minorHAnsi" w:cstheme="minorHAnsi"/>
        </w:rPr>
        <w:t>.</w:t>
      </w:r>
      <w:r w:rsidR="00542332" w:rsidRPr="0016775E">
        <w:rPr>
          <w:rFonts w:asciiTheme="minorHAnsi" w:hAnsiTheme="minorHAnsi" w:cstheme="minorHAnsi"/>
        </w:rPr>
        <w:t xml:space="preserve"> </w:t>
      </w:r>
      <w:r w:rsidR="00DD5802" w:rsidRPr="0016775E">
        <w:rPr>
          <w:rFonts w:asciiTheme="minorHAnsi" w:hAnsiTheme="minorHAnsi" w:cstheme="minorHAnsi"/>
        </w:rPr>
        <w:t xml:space="preserve"> </w:t>
      </w:r>
      <w:r w:rsidR="005F1B0F" w:rsidRPr="0016775E">
        <w:rPr>
          <w:rFonts w:asciiTheme="minorHAnsi" w:hAnsiTheme="minorHAnsi" w:cstheme="minorHAnsi"/>
        </w:rPr>
        <w:t xml:space="preserve">These </w:t>
      </w:r>
      <w:r w:rsidR="00DD5802" w:rsidRPr="0016775E">
        <w:rPr>
          <w:rFonts w:asciiTheme="minorHAnsi" w:hAnsiTheme="minorHAnsi" w:cstheme="minorHAnsi"/>
        </w:rPr>
        <w:t>records</w:t>
      </w:r>
      <w:r w:rsidR="005F1B0F" w:rsidRPr="0016775E">
        <w:rPr>
          <w:rFonts w:asciiTheme="minorHAnsi" w:hAnsiTheme="minorHAnsi" w:cstheme="minorHAnsi"/>
        </w:rPr>
        <w:t xml:space="preserve"> </w:t>
      </w:r>
      <w:r w:rsidR="00B30F41" w:rsidRPr="0016775E">
        <w:rPr>
          <w:rFonts w:asciiTheme="minorHAnsi" w:hAnsiTheme="minorHAnsi" w:cstheme="minorHAnsi"/>
        </w:rPr>
        <w:t xml:space="preserve">are </w:t>
      </w:r>
      <w:r w:rsidR="005F1B0F" w:rsidRPr="0016775E">
        <w:rPr>
          <w:rFonts w:asciiTheme="minorHAnsi" w:hAnsiTheme="minorHAnsi" w:cstheme="minorHAnsi"/>
        </w:rPr>
        <w:t>coded</w:t>
      </w:r>
      <w:r w:rsidR="002D4E7E" w:rsidRPr="0016775E">
        <w:rPr>
          <w:rFonts w:asciiTheme="minorHAnsi" w:hAnsiTheme="minorHAnsi" w:cstheme="minorHAnsi"/>
        </w:rPr>
        <w:t xml:space="preserve"> to hide identity</w:t>
      </w:r>
      <w:r w:rsidR="005F1B0F" w:rsidRPr="0016775E">
        <w:rPr>
          <w:rFonts w:asciiTheme="minorHAnsi" w:hAnsiTheme="minorHAnsi" w:cstheme="minorHAnsi"/>
        </w:rPr>
        <w:t xml:space="preserve"> and</w:t>
      </w:r>
      <w:r w:rsidR="00BC004E" w:rsidRPr="0016775E">
        <w:rPr>
          <w:rFonts w:asciiTheme="minorHAnsi" w:hAnsiTheme="minorHAnsi" w:cstheme="minorHAnsi"/>
        </w:rPr>
        <w:t xml:space="preserve"> </w:t>
      </w:r>
      <w:r w:rsidR="005F1B0F" w:rsidRPr="0016775E">
        <w:rPr>
          <w:rFonts w:asciiTheme="minorHAnsi" w:hAnsiTheme="minorHAnsi" w:cstheme="minorHAnsi"/>
        </w:rPr>
        <w:t xml:space="preserve">will be recorded on </w:t>
      </w:r>
      <w:proofErr w:type="spellStart"/>
      <w:r w:rsidR="0016775E" w:rsidRPr="0016775E">
        <w:rPr>
          <w:rFonts w:asciiTheme="minorHAnsi" w:hAnsiTheme="minorHAnsi" w:cstheme="minorHAnsi"/>
        </w:rPr>
        <w:t>MyConcern</w:t>
      </w:r>
      <w:proofErr w:type="spellEnd"/>
      <w:r w:rsidR="005F1B0F" w:rsidRPr="0016775E">
        <w:rPr>
          <w:rFonts w:asciiTheme="minorHAnsi" w:hAnsiTheme="minorHAnsi" w:cstheme="minorHAnsi"/>
        </w:rPr>
        <w:t xml:space="preserve"> </w:t>
      </w:r>
      <w:r w:rsidR="00DD5802" w:rsidRPr="0016775E">
        <w:rPr>
          <w:rFonts w:asciiTheme="minorHAnsi" w:hAnsiTheme="minorHAnsi" w:cstheme="minorHAnsi"/>
        </w:rPr>
        <w:t>to show that there is sensitive material stored elsewhere.  This is to protect individuals from accidental access to sensitive material by those who do not need to know.</w:t>
      </w:r>
      <w:r w:rsidR="00792F13" w:rsidRPr="0016775E">
        <w:rPr>
          <w:rFonts w:asciiTheme="minorHAnsi" w:hAnsiTheme="minorHAnsi" w:cstheme="minorHAnsi"/>
        </w:rPr>
        <w:t xml:space="preserve"> Discussions of specific children and sensitive information should take place in appropriate rooms where confidentiality can be maintained.</w:t>
      </w:r>
      <w:r w:rsidR="00792F13">
        <w:rPr>
          <w:rFonts w:asciiTheme="minorHAnsi" w:hAnsiTheme="minorHAnsi" w:cstheme="minorHAnsi"/>
        </w:rPr>
        <w:t xml:space="preserve"> </w:t>
      </w:r>
    </w:p>
    <w:p w14:paraId="4145105E" w14:textId="77777777" w:rsidR="00DD5802" w:rsidRPr="00BA7DB5" w:rsidRDefault="00DD5802" w:rsidP="00A72C02">
      <w:pPr>
        <w:jc w:val="both"/>
        <w:rPr>
          <w:rFonts w:asciiTheme="minorHAnsi" w:hAnsiTheme="minorHAnsi" w:cstheme="minorHAnsi"/>
        </w:rPr>
      </w:pPr>
    </w:p>
    <w:p w14:paraId="1191AF6E" w14:textId="77777777" w:rsidR="00DD5802" w:rsidRPr="00BA7DB5" w:rsidRDefault="00A0613B" w:rsidP="00A72C02">
      <w:pPr>
        <w:ind w:left="709" w:hanging="709"/>
        <w:jc w:val="both"/>
        <w:rPr>
          <w:rFonts w:asciiTheme="minorHAnsi" w:hAnsiTheme="minorHAnsi" w:cstheme="minorHAnsi"/>
        </w:rPr>
      </w:pPr>
      <w:r w:rsidRPr="00BA7DB5">
        <w:rPr>
          <w:rFonts w:asciiTheme="minorHAnsi" w:hAnsiTheme="minorHAnsi" w:cstheme="minorHAnsi"/>
        </w:rPr>
        <w:t>4.3</w:t>
      </w:r>
      <w:r w:rsidRPr="00BA7DB5">
        <w:rPr>
          <w:rFonts w:asciiTheme="minorHAnsi" w:hAnsiTheme="minorHAnsi" w:cstheme="minorHAnsi"/>
        </w:rPr>
        <w:tab/>
      </w:r>
      <w:r w:rsidR="00DD5802" w:rsidRPr="00BA7DB5">
        <w:rPr>
          <w:rFonts w:asciiTheme="minorHAnsi" w:hAnsiTheme="minorHAnsi" w:cstheme="minorHAnsi"/>
        </w:rPr>
        <w:t xml:space="preserve">Child protection records are stored securely, with access confined to specific staff, </w:t>
      </w:r>
      <w:proofErr w:type="spellStart"/>
      <w:r w:rsidR="00860936" w:rsidRPr="00BA7DB5">
        <w:rPr>
          <w:rFonts w:asciiTheme="minorHAnsi" w:hAnsiTheme="minorHAnsi" w:cstheme="minorHAnsi"/>
        </w:rPr>
        <w:t>e</w:t>
      </w:r>
      <w:r w:rsidRPr="00BA7DB5">
        <w:rPr>
          <w:rFonts w:asciiTheme="minorHAnsi" w:hAnsiTheme="minorHAnsi" w:cstheme="minorHAnsi"/>
        </w:rPr>
        <w:t>g</w:t>
      </w:r>
      <w:proofErr w:type="spellEnd"/>
      <w:r w:rsidR="00DD5802" w:rsidRPr="00BA7DB5">
        <w:rPr>
          <w:rFonts w:asciiTheme="minorHAnsi" w:hAnsiTheme="minorHAnsi" w:cstheme="minorHAnsi"/>
        </w:rPr>
        <w:t xml:space="preserve"> Designated </w:t>
      </w:r>
      <w:r w:rsidR="00450268" w:rsidRPr="00BA7DB5">
        <w:rPr>
          <w:rFonts w:asciiTheme="minorHAnsi" w:hAnsiTheme="minorHAnsi" w:cstheme="minorHAnsi"/>
        </w:rPr>
        <w:t>Safeguarding Lead</w:t>
      </w:r>
      <w:r w:rsidR="00595FD5" w:rsidRPr="00BA7DB5">
        <w:rPr>
          <w:rFonts w:asciiTheme="minorHAnsi" w:hAnsiTheme="minorHAnsi" w:cstheme="minorHAnsi"/>
        </w:rPr>
        <w:t>s</w:t>
      </w:r>
      <w:r w:rsidR="00450268" w:rsidRPr="00BA7DB5">
        <w:rPr>
          <w:rFonts w:asciiTheme="minorHAnsi" w:hAnsiTheme="minorHAnsi" w:cstheme="minorHAnsi"/>
        </w:rPr>
        <w:t xml:space="preserve"> and</w:t>
      </w:r>
      <w:r w:rsidRPr="00BA7DB5">
        <w:rPr>
          <w:rFonts w:asciiTheme="minorHAnsi" w:hAnsiTheme="minorHAnsi" w:cstheme="minorHAnsi"/>
        </w:rPr>
        <w:t xml:space="preserve"> the Headteacher</w:t>
      </w:r>
      <w:r w:rsidR="00DD5802" w:rsidRPr="00BA7DB5">
        <w:rPr>
          <w:rFonts w:asciiTheme="minorHAnsi" w:hAnsiTheme="minorHAnsi" w:cstheme="minorHAnsi"/>
        </w:rPr>
        <w:t>.</w:t>
      </w:r>
      <w:r w:rsidR="00221CC3" w:rsidRPr="00BA7DB5">
        <w:rPr>
          <w:rFonts w:asciiTheme="minorHAnsi" w:hAnsiTheme="minorHAnsi" w:cstheme="minorHAnsi"/>
        </w:rPr>
        <w:t xml:space="preserve">  </w:t>
      </w:r>
    </w:p>
    <w:p w14:paraId="1D03DB2A" w14:textId="77777777" w:rsidR="00DD5802" w:rsidRPr="00BA7DB5" w:rsidRDefault="00DD5802" w:rsidP="00A72C02">
      <w:pPr>
        <w:tabs>
          <w:tab w:val="num" w:pos="567"/>
        </w:tabs>
        <w:jc w:val="both"/>
        <w:rPr>
          <w:rFonts w:asciiTheme="minorHAnsi" w:hAnsiTheme="minorHAnsi" w:cstheme="minorHAnsi"/>
          <w:i/>
        </w:rPr>
      </w:pPr>
    </w:p>
    <w:p w14:paraId="37FBA9AF" w14:textId="346ADD86" w:rsidR="00DD5802" w:rsidRPr="00BA7DB5" w:rsidRDefault="00A0613B" w:rsidP="00A72C02">
      <w:pPr>
        <w:ind w:left="709" w:hanging="709"/>
        <w:jc w:val="both"/>
        <w:rPr>
          <w:rFonts w:asciiTheme="minorHAnsi" w:hAnsiTheme="minorHAnsi" w:cstheme="minorHAnsi"/>
        </w:rPr>
      </w:pPr>
      <w:r w:rsidRPr="00BA7DB5">
        <w:rPr>
          <w:rFonts w:asciiTheme="minorHAnsi" w:hAnsiTheme="minorHAnsi" w:cstheme="minorHAnsi"/>
        </w:rPr>
        <w:t>4.4</w:t>
      </w:r>
      <w:r w:rsidRPr="00BA7DB5">
        <w:rPr>
          <w:rFonts w:asciiTheme="minorHAnsi" w:hAnsiTheme="minorHAnsi" w:cstheme="minorHAnsi"/>
        </w:rPr>
        <w:tab/>
      </w:r>
      <w:r w:rsidR="00DD5802" w:rsidRPr="0016775E">
        <w:rPr>
          <w:rFonts w:asciiTheme="minorHAnsi" w:hAnsiTheme="minorHAnsi" w:cstheme="minorHAnsi"/>
        </w:rPr>
        <w:t xml:space="preserve">Child protection records are reviewed regularly </w:t>
      </w:r>
      <w:r w:rsidR="002D4E7E" w:rsidRPr="0016775E">
        <w:rPr>
          <w:rFonts w:asciiTheme="minorHAnsi" w:hAnsiTheme="minorHAnsi" w:cstheme="minorHAnsi"/>
        </w:rPr>
        <w:t xml:space="preserve">by the </w:t>
      </w:r>
      <w:r w:rsidR="00792F13" w:rsidRPr="0016775E">
        <w:rPr>
          <w:rFonts w:asciiTheme="minorHAnsi" w:hAnsiTheme="minorHAnsi" w:cstheme="minorHAnsi"/>
        </w:rPr>
        <w:t xml:space="preserve">Designated Safeguarding </w:t>
      </w:r>
      <w:r w:rsidR="002D4E7E" w:rsidRPr="0016775E">
        <w:rPr>
          <w:rFonts w:asciiTheme="minorHAnsi" w:hAnsiTheme="minorHAnsi" w:cstheme="minorHAnsi"/>
        </w:rPr>
        <w:t xml:space="preserve">Leadership Team </w:t>
      </w:r>
      <w:r w:rsidR="00DD5802" w:rsidRPr="0016775E">
        <w:rPr>
          <w:rFonts w:asciiTheme="minorHAnsi" w:hAnsiTheme="minorHAnsi" w:cstheme="minorHAnsi"/>
        </w:rPr>
        <w:t>to check whether any action or updating is needed.  This includes monitoring patterns of complaints or concerns about any individuals and ensuring these are acted upon</w:t>
      </w:r>
      <w:r w:rsidR="00792F13" w:rsidRPr="0016775E">
        <w:rPr>
          <w:rFonts w:asciiTheme="minorHAnsi" w:hAnsiTheme="minorHAnsi" w:cstheme="minorHAnsi"/>
        </w:rPr>
        <w:t>, alongside reviewing the impact of significant events in the child’s life</w:t>
      </w:r>
      <w:r w:rsidR="00FE4F8D" w:rsidRPr="0016775E">
        <w:rPr>
          <w:rFonts w:asciiTheme="minorHAnsi" w:hAnsiTheme="minorHAnsi" w:cstheme="minorHAnsi"/>
        </w:rPr>
        <w:t xml:space="preserve"> such as </w:t>
      </w:r>
      <w:r w:rsidR="0016775E">
        <w:rPr>
          <w:rFonts w:asciiTheme="minorHAnsi" w:hAnsiTheme="minorHAnsi" w:cstheme="minorHAnsi"/>
        </w:rPr>
        <w:t>abuse</w:t>
      </w:r>
      <w:r w:rsidR="00DD5802" w:rsidRPr="0016775E">
        <w:rPr>
          <w:rFonts w:asciiTheme="minorHAnsi" w:hAnsiTheme="minorHAnsi" w:cstheme="minorHAnsi"/>
        </w:rPr>
        <w:t>.</w:t>
      </w:r>
      <w:r w:rsidR="002D4E7E" w:rsidRPr="0016775E">
        <w:rPr>
          <w:rFonts w:asciiTheme="minorHAnsi" w:hAnsiTheme="minorHAnsi" w:cstheme="minorHAnsi"/>
        </w:rPr>
        <w:t xml:space="preserve"> Records of these reviews are kept in school</w:t>
      </w:r>
      <w:r w:rsidR="00792F13" w:rsidRPr="0016775E">
        <w:rPr>
          <w:rFonts w:asciiTheme="minorHAnsi" w:hAnsiTheme="minorHAnsi" w:cstheme="minorHAnsi"/>
        </w:rPr>
        <w:t xml:space="preserve"> and any actions taken are clearly identified and logged on the pupil’s </w:t>
      </w:r>
      <w:proofErr w:type="spellStart"/>
      <w:r w:rsidR="0016775E" w:rsidRPr="0016775E">
        <w:rPr>
          <w:rFonts w:asciiTheme="minorHAnsi" w:hAnsiTheme="minorHAnsi" w:cstheme="minorHAnsi"/>
        </w:rPr>
        <w:t>MyConcern</w:t>
      </w:r>
      <w:proofErr w:type="spellEnd"/>
      <w:r w:rsidR="00792F13" w:rsidRPr="0016775E">
        <w:rPr>
          <w:rFonts w:asciiTheme="minorHAnsi" w:hAnsiTheme="minorHAnsi" w:cstheme="minorHAnsi"/>
        </w:rPr>
        <w:t xml:space="preserve"> file</w:t>
      </w:r>
      <w:r w:rsidR="0050410E">
        <w:rPr>
          <w:rFonts w:asciiTheme="minorHAnsi" w:hAnsiTheme="minorHAnsi" w:cstheme="minorHAnsi"/>
        </w:rPr>
        <w:t xml:space="preserve"> or incident log.</w:t>
      </w:r>
    </w:p>
    <w:p w14:paraId="4CA966BB" w14:textId="77777777" w:rsidR="00DD5802" w:rsidRPr="00BA7DB5" w:rsidRDefault="00DD5802" w:rsidP="00A72C02">
      <w:pPr>
        <w:jc w:val="both"/>
        <w:rPr>
          <w:rFonts w:asciiTheme="minorHAnsi" w:hAnsiTheme="minorHAnsi" w:cstheme="minorHAnsi"/>
          <w:i/>
        </w:rPr>
      </w:pPr>
    </w:p>
    <w:p w14:paraId="19D6EAB4" w14:textId="25C4250F" w:rsidR="00391AFB" w:rsidRPr="00BA7DB5" w:rsidRDefault="008A4226" w:rsidP="00391AFB">
      <w:pPr>
        <w:ind w:left="709" w:hanging="709"/>
        <w:jc w:val="both"/>
        <w:rPr>
          <w:rFonts w:asciiTheme="minorHAnsi" w:hAnsiTheme="minorHAnsi" w:cstheme="minorHAnsi"/>
          <w:lang w:val="en-GB"/>
        </w:rPr>
      </w:pPr>
      <w:r w:rsidRPr="00BA7DB5">
        <w:rPr>
          <w:rFonts w:asciiTheme="minorHAnsi" w:hAnsiTheme="minorHAnsi" w:cstheme="minorHAnsi"/>
        </w:rPr>
        <w:t>4.5</w:t>
      </w:r>
      <w:r w:rsidR="00722D37" w:rsidRPr="00BA7DB5">
        <w:rPr>
          <w:rFonts w:asciiTheme="minorHAnsi" w:hAnsiTheme="minorHAnsi" w:cstheme="minorHAnsi"/>
        </w:rPr>
        <w:tab/>
      </w:r>
      <w:r w:rsidR="00DD5802" w:rsidRPr="0016775E">
        <w:rPr>
          <w:rFonts w:asciiTheme="minorHAnsi" w:hAnsiTheme="minorHAnsi" w:cstheme="minorHAnsi"/>
        </w:rPr>
        <w:t xml:space="preserve">When children transfer school their </w:t>
      </w:r>
      <w:r w:rsidR="00722D37" w:rsidRPr="0016775E">
        <w:rPr>
          <w:rFonts w:asciiTheme="minorHAnsi" w:hAnsiTheme="minorHAnsi" w:cstheme="minorHAnsi"/>
        </w:rPr>
        <w:t xml:space="preserve">safeguarding </w:t>
      </w:r>
      <w:r w:rsidR="00DD5802" w:rsidRPr="0016775E">
        <w:rPr>
          <w:rFonts w:asciiTheme="minorHAnsi" w:hAnsiTheme="minorHAnsi" w:cstheme="minorHAnsi"/>
        </w:rPr>
        <w:t xml:space="preserve">records are </w:t>
      </w:r>
      <w:r w:rsidR="00722D37" w:rsidRPr="0016775E">
        <w:rPr>
          <w:rFonts w:asciiTheme="minorHAnsi" w:hAnsiTheme="minorHAnsi" w:cstheme="minorHAnsi"/>
        </w:rPr>
        <w:t xml:space="preserve">also </w:t>
      </w:r>
      <w:r w:rsidR="00DD5802" w:rsidRPr="0016775E">
        <w:rPr>
          <w:rFonts w:asciiTheme="minorHAnsi" w:hAnsiTheme="minorHAnsi" w:cstheme="minorHAnsi"/>
        </w:rPr>
        <w:t xml:space="preserve">transferred. </w:t>
      </w:r>
      <w:r w:rsidR="00722D37" w:rsidRPr="0016775E">
        <w:rPr>
          <w:rFonts w:asciiTheme="minorHAnsi" w:hAnsiTheme="minorHAnsi" w:cstheme="minorHAnsi"/>
        </w:rPr>
        <w:t>Safeguarding records</w:t>
      </w:r>
      <w:r w:rsidR="00212406" w:rsidRPr="0016775E">
        <w:rPr>
          <w:rFonts w:asciiTheme="minorHAnsi" w:hAnsiTheme="minorHAnsi" w:cstheme="minorHAnsi"/>
        </w:rPr>
        <w:t xml:space="preserve"> will be </w:t>
      </w:r>
      <w:r w:rsidR="00DD5802" w:rsidRPr="0016775E">
        <w:rPr>
          <w:rFonts w:asciiTheme="minorHAnsi" w:hAnsiTheme="minorHAnsi" w:cstheme="minorHAnsi"/>
        </w:rPr>
        <w:t xml:space="preserve">transferred separately </w:t>
      </w:r>
      <w:r w:rsidR="00212406" w:rsidRPr="0016775E">
        <w:rPr>
          <w:rFonts w:asciiTheme="minorHAnsi" w:hAnsiTheme="minorHAnsi" w:cstheme="minorHAnsi"/>
        </w:rPr>
        <w:t>from other records</w:t>
      </w:r>
      <w:r w:rsidR="00FE4F8D" w:rsidRPr="0016775E">
        <w:rPr>
          <w:rFonts w:asciiTheme="minorHAnsi" w:hAnsiTheme="minorHAnsi" w:cstheme="minorHAnsi"/>
        </w:rPr>
        <w:t xml:space="preserve">. If </w:t>
      </w:r>
      <w:r w:rsidR="00FE4F8D" w:rsidRPr="0016775E">
        <w:rPr>
          <w:rFonts w:ascii="Calibri" w:hAnsi="Calibri" w:cs="Calibri"/>
          <w:lang w:eastAsia="en-GB"/>
        </w:rPr>
        <w:t xml:space="preserve">a pupil’s new school does not use </w:t>
      </w:r>
      <w:proofErr w:type="spellStart"/>
      <w:r w:rsidR="0016775E" w:rsidRPr="0016775E">
        <w:rPr>
          <w:rFonts w:asciiTheme="minorHAnsi" w:hAnsiTheme="minorHAnsi" w:cstheme="minorHAnsi"/>
        </w:rPr>
        <w:t>MyConcern</w:t>
      </w:r>
      <w:proofErr w:type="spellEnd"/>
      <w:r w:rsidR="00FE4F8D" w:rsidRPr="0016775E">
        <w:rPr>
          <w:rFonts w:ascii="Calibri" w:hAnsi="Calibri" w:cs="Calibri"/>
          <w:lang w:eastAsia="en-GB"/>
        </w:rPr>
        <w:t>, the school will run a full student report, and either print a hard copy for a physical handover or send on through a secure electronic system. The school is required to</w:t>
      </w:r>
      <w:r w:rsidR="00E85188" w:rsidRPr="0016775E">
        <w:rPr>
          <w:rFonts w:asciiTheme="minorHAnsi" w:hAnsiTheme="minorHAnsi" w:cstheme="minorHAnsi"/>
        </w:rPr>
        <w:t xml:space="preserve"> obtain a signed and dated record of the transfer</w:t>
      </w:r>
      <w:r w:rsidR="00DD5802" w:rsidRPr="0016775E">
        <w:rPr>
          <w:rFonts w:asciiTheme="minorHAnsi" w:hAnsiTheme="minorHAnsi" w:cstheme="minorHAnsi"/>
        </w:rPr>
        <w:t xml:space="preserve">. </w:t>
      </w:r>
      <w:r w:rsidR="005A197F" w:rsidRPr="0016775E">
        <w:rPr>
          <w:rFonts w:asciiTheme="minorHAnsi" w:hAnsiTheme="minorHAnsi" w:cstheme="minorHAnsi"/>
        </w:rPr>
        <w:t xml:space="preserve">Where </w:t>
      </w:r>
      <w:proofErr w:type="spellStart"/>
      <w:r w:rsidR="0016775E" w:rsidRPr="0016775E">
        <w:rPr>
          <w:rFonts w:asciiTheme="minorHAnsi" w:hAnsiTheme="minorHAnsi" w:cstheme="minorHAnsi"/>
        </w:rPr>
        <w:t>MyConcern</w:t>
      </w:r>
      <w:proofErr w:type="spellEnd"/>
      <w:r w:rsidR="005A197F" w:rsidRPr="0016775E">
        <w:rPr>
          <w:rFonts w:asciiTheme="minorHAnsi" w:hAnsiTheme="minorHAnsi" w:cstheme="minorHAnsi"/>
        </w:rPr>
        <w:t xml:space="preserve"> is used by the receiving school records will be sent over electronically and securely</w:t>
      </w:r>
      <w:r w:rsidR="00FE4F8D" w:rsidRPr="0016775E">
        <w:rPr>
          <w:rFonts w:asciiTheme="minorHAnsi" w:hAnsiTheme="minorHAnsi" w:cstheme="minorHAnsi"/>
        </w:rPr>
        <w:t xml:space="preserve"> through the </w:t>
      </w:r>
      <w:proofErr w:type="spellStart"/>
      <w:r w:rsidR="0016775E" w:rsidRPr="0016775E">
        <w:rPr>
          <w:rFonts w:asciiTheme="minorHAnsi" w:hAnsiTheme="minorHAnsi" w:cstheme="minorHAnsi"/>
        </w:rPr>
        <w:t>MyConcern</w:t>
      </w:r>
      <w:proofErr w:type="spellEnd"/>
      <w:r w:rsidR="00FE4F8D" w:rsidRPr="0016775E">
        <w:rPr>
          <w:rFonts w:asciiTheme="minorHAnsi" w:hAnsiTheme="minorHAnsi" w:cstheme="minorHAnsi"/>
        </w:rPr>
        <w:t xml:space="preserve"> system</w:t>
      </w:r>
      <w:r w:rsidR="005A197F" w:rsidRPr="0016775E">
        <w:rPr>
          <w:rFonts w:asciiTheme="minorHAnsi" w:hAnsiTheme="minorHAnsi" w:cstheme="minorHAnsi"/>
        </w:rPr>
        <w:t xml:space="preserve">. </w:t>
      </w:r>
      <w:r w:rsidR="00391AFB" w:rsidRPr="0016775E">
        <w:rPr>
          <w:rFonts w:asciiTheme="minorHAnsi" w:hAnsiTheme="minorHAnsi" w:cstheme="minorHAnsi"/>
        </w:rPr>
        <w:t xml:space="preserve">Where a child needs specific ongoing </w:t>
      </w:r>
      <w:proofErr w:type="gramStart"/>
      <w:r w:rsidR="00391AFB" w:rsidRPr="0016775E">
        <w:rPr>
          <w:rFonts w:asciiTheme="minorHAnsi" w:hAnsiTheme="minorHAnsi" w:cstheme="minorHAnsi"/>
        </w:rPr>
        <w:t>support</w:t>
      </w:r>
      <w:proofErr w:type="gramEnd"/>
      <w:r w:rsidR="00391AFB" w:rsidRPr="0016775E">
        <w:rPr>
          <w:rFonts w:asciiTheme="minorHAnsi" w:hAnsiTheme="minorHAnsi" w:cstheme="minorHAnsi"/>
        </w:rPr>
        <w:t xml:space="preserve"> relevant information will be transferred prior </w:t>
      </w:r>
      <w:r w:rsidR="003A4B79" w:rsidRPr="0016775E">
        <w:rPr>
          <w:rFonts w:asciiTheme="minorHAnsi" w:hAnsiTheme="minorHAnsi" w:cstheme="minorHAnsi"/>
        </w:rPr>
        <w:t>to</w:t>
      </w:r>
      <w:r w:rsidR="00391AFB" w:rsidRPr="0016775E">
        <w:rPr>
          <w:rFonts w:asciiTheme="minorHAnsi" w:hAnsiTheme="minorHAnsi" w:cstheme="minorHAnsi"/>
        </w:rPr>
        <w:t xml:space="preserve"> the child arriving at their new school. In the event of a child moving out of area and a physical handover</w:t>
      </w:r>
      <w:r w:rsidR="00FE4F8D" w:rsidRPr="0016775E">
        <w:rPr>
          <w:rFonts w:asciiTheme="minorHAnsi" w:hAnsiTheme="minorHAnsi" w:cstheme="minorHAnsi"/>
        </w:rPr>
        <w:t xml:space="preserve"> or electronic </w:t>
      </w:r>
      <w:proofErr w:type="spellStart"/>
      <w:r w:rsidR="0016775E" w:rsidRPr="0016775E">
        <w:rPr>
          <w:rFonts w:asciiTheme="minorHAnsi" w:hAnsiTheme="minorHAnsi" w:cstheme="minorHAnsi"/>
        </w:rPr>
        <w:t>MyConcern</w:t>
      </w:r>
      <w:proofErr w:type="spellEnd"/>
      <w:r w:rsidR="00FE4F8D" w:rsidRPr="0016775E">
        <w:rPr>
          <w:rFonts w:asciiTheme="minorHAnsi" w:hAnsiTheme="minorHAnsi" w:cstheme="minorHAnsi"/>
        </w:rPr>
        <w:t xml:space="preserve"> transfer</w:t>
      </w:r>
      <w:r w:rsidR="00391AFB" w:rsidRPr="0016775E">
        <w:rPr>
          <w:rFonts w:asciiTheme="minorHAnsi" w:hAnsiTheme="minorHAnsi" w:cstheme="minorHAnsi"/>
        </w:rPr>
        <w:t xml:space="preserve"> not being possible then the most secure</w:t>
      </w:r>
      <w:r w:rsidR="00FE4F8D" w:rsidRPr="0016775E">
        <w:rPr>
          <w:rFonts w:asciiTheme="minorHAnsi" w:hAnsiTheme="minorHAnsi" w:cstheme="minorHAnsi"/>
        </w:rPr>
        <w:t xml:space="preserve"> </w:t>
      </w:r>
      <w:r w:rsidR="00391AFB" w:rsidRPr="0016775E">
        <w:rPr>
          <w:rFonts w:asciiTheme="minorHAnsi" w:hAnsiTheme="minorHAnsi" w:cstheme="minorHAnsi"/>
        </w:rPr>
        <w:t>method should be found to send the confidential records to a named Designated Safeguarding Lead and a photocopy kept.</w:t>
      </w:r>
      <w:r w:rsidR="00391AFB" w:rsidRPr="0016775E">
        <w:rPr>
          <w:rFonts w:asciiTheme="minorHAnsi" w:hAnsiTheme="minorHAnsi" w:cstheme="minorHAnsi"/>
          <w:lang w:val="en-GB"/>
        </w:rPr>
        <w:t xml:space="preserve"> Files requested by other agencies e.g. Police</w:t>
      </w:r>
      <w:r w:rsidR="003A4B79" w:rsidRPr="0016775E">
        <w:rPr>
          <w:rFonts w:asciiTheme="minorHAnsi" w:hAnsiTheme="minorHAnsi" w:cstheme="minorHAnsi"/>
          <w:lang w:val="en-GB"/>
        </w:rPr>
        <w:t>,</w:t>
      </w:r>
      <w:r w:rsidR="00391AFB" w:rsidRPr="0016775E">
        <w:rPr>
          <w:rFonts w:asciiTheme="minorHAnsi" w:hAnsiTheme="minorHAnsi" w:cstheme="minorHAnsi"/>
          <w:lang w:val="en-GB"/>
        </w:rPr>
        <w:t xml:space="preserve"> should be </w:t>
      </w:r>
      <w:r w:rsidR="003A4B79" w:rsidRPr="0016775E">
        <w:rPr>
          <w:rFonts w:asciiTheme="minorHAnsi" w:hAnsiTheme="minorHAnsi" w:cstheme="minorHAnsi"/>
          <w:lang w:val="en-GB"/>
        </w:rPr>
        <w:t xml:space="preserve">signed for and </w:t>
      </w:r>
      <w:r w:rsidR="00FE4F8D" w:rsidRPr="0016775E">
        <w:rPr>
          <w:rFonts w:asciiTheme="minorHAnsi" w:hAnsiTheme="minorHAnsi" w:cstheme="minorHAnsi"/>
          <w:lang w:val="en-GB"/>
        </w:rPr>
        <w:t xml:space="preserve">always </w:t>
      </w:r>
      <w:r w:rsidR="00391AFB" w:rsidRPr="0016775E">
        <w:rPr>
          <w:rFonts w:asciiTheme="minorHAnsi" w:hAnsiTheme="minorHAnsi" w:cstheme="minorHAnsi"/>
          <w:lang w:val="en-GB"/>
        </w:rPr>
        <w:t>copied.</w:t>
      </w:r>
      <w:r w:rsidR="0016775E">
        <w:rPr>
          <w:rFonts w:asciiTheme="minorHAnsi" w:hAnsiTheme="minorHAnsi" w:cstheme="minorHAnsi"/>
          <w:lang w:val="en-GB"/>
        </w:rPr>
        <w:t xml:space="preserve"> The identity of other agency staff requesting confidential information should always be checked and verified.  Information sent via electronic transfer will always be to a secure and professional email</w:t>
      </w:r>
      <w:r w:rsidR="0050410E">
        <w:rPr>
          <w:rFonts w:asciiTheme="minorHAnsi" w:hAnsiTheme="minorHAnsi" w:cstheme="minorHAnsi"/>
          <w:lang w:val="en-GB"/>
        </w:rPr>
        <w:t xml:space="preserve"> </w:t>
      </w:r>
      <w:r w:rsidR="0016775E">
        <w:rPr>
          <w:rFonts w:asciiTheme="minorHAnsi" w:hAnsiTheme="minorHAnsi" w:cstheme="minorHAnsi"/>
          <w:lang w:val="en-GB"/>
        </w:rPr>
        <w:t>account and password protected.</w:t>
      </w:r>
      <w:r w:rsidR="0050410E">
        <w:rPr>
          <w:rFonts w:asciiTheme="minorHAnsi" w:hAnsiTheme="minorHAnsi" w:cstheme="minorHAnsi"/>
          <w:lang w:val="en-GB"/>
        </w:rPr>
        <w:t xml:space="preserve"> Passwords will always be sent in a separate email.</w:t>
      </w:r>
    </w:p>
    <w:p w14:paraId="64F6BBE7" w14:textId="77777777" w:rsidR="00561D84" w:rsidRPr="00BA7DB5" w:rsidRDefault="00561D84" w:rsidP="00391AFB">
      <w:pPr>
        <w:ind w:left="709" w:hanging="709"/>
        <w:jc w:val="both"/>
        <w:rPr>
          <w:rFonts w:asciiTheme="minorHAnsi" w:hAnsiTheme="minorHAnsi" w:cstheme="minorHAnsi"/>
          <w:lang w:val="en-GB"/>
        </w:rPr>
      </w:pPr>
    </w:p>
    <w:p w14:paraId="689375D1" w14:textId="524BF0D7" w:rsidR="00561D84" w:rsidRPr="00BA7DB5" w:rsidRDefault="00561D84" w:rsidP="00391AFB">
      <w:pPr>
        <w:ind w:left="709" w:hanging="709"/>
        <w:jc w:val="both"/>
        <w:rPr>
          <w:rFonts w:asciiTheme="minorHAnsi" w:hAnsiTheme="minorHAnsi" w:cstheme="minorHAnsi"/>
        </w:rPr>
      </w:pPr>
      <w:r w:rsidRPr="00BA7DB5">
        <w:rPr>
          <w:rFonts w:asciiTheme="minorHAnsi" w:hAnsiTheme="minorHAnsi" w:cstheme="minorHAnsi"/>
        </w:rPr>
        <w:t>4.6</w:t>
      </w:r>
      <w:r w:rsidRPr="00BA7DB5">
        <w:rPr>
          <w:rFonts w:asciiTheme="minorHAnsi" w:hAnsiTheme="minorHAnsi" w:cstheme="minorHAnsi"/>
        </w:rPr>
        <w:tab/>
        <w:t xml:space="preserve">Staff safeguarding concerns </w:t>
      </w:r>
      <w:r w:rsidR="00CA3F44">
        <w:rPr>
          <w:rFonts w:asciiTheme="minorHAnsi" w:hAnsiTheme="minorHAnsi" w:cstheme="minorHAnsi"/>
        </w:rPr>
        <w:t xml:space="preserve">and allegations </w:t>
      </w:r>
      <w:r w:rsidRPr="00BA7DB5">
        <w:rPr>
          <w:rFonts w:asciiTheme="minorHAnsi" w:hAnsiTheme="minorHAnsi" w:cstheme="minorHAnsi"/>
        </w:rPr>
        <w:t xml:space="preserve">will be recorded on </w:t>
      </w:r>
      <w:r w:rsidR="00327075" w:rsidRPr="00327075">
        <w:rPr>
          <w:rFonts w:asciiTheme="minorHAnsi" w:hAnsiTheme="minorHAnsi" w:cstheme="minorHAnsi"/>
        </w:rPr>
        <w:t>My Concern</w:t>
      </w:r>
      <w:r w:rsidRPr="00327075">
        <w:rPr>
          <w:rFonts w:asciiTheme="minorHAnsi" w:hAnsiTheme="minorHAnsi" w:cstheme="minorHAnsi"/>
        </w:rPr>
        <w:t xml:space="preserve"> </w:t>
      </w:r>
      <w:r w:rsidRPr="00BA7DB5">
        <w:rPr>
          <w:rFonts w:asciiTheme="minorHAnsi" w:hAnsiTheme="minorHAnsi" w:cstheme="minorHAnsi"/>
        </w:rPr>
        <w:t xml:space="preserve">by </w:t>
      </w:r>
      <w:r w:rsidR="00FE4F8D">
        <w:rPr>
          <w:rFonts w:asciiTheme="minorHAnsi" w:hAnsiTheme="minorHAnsi" w:cstheme="minorHAnsi"/>
        </w:rPr>
        <w:t xml:space="preserve">only </w:t>
      </w:r>
      <w:r w:rsidRPr="00BA7DB5">
        <w:rPr>
          <w:rFonts w:asciiTheme="minorHAnsi" w:hAnsiTheme="minorHAnsi" w:cstheme="minorHAnsi"/>
        </w:rPr>
        <w:t xml:space="preserve">the Head Teacher. Staff will be made aware of their duty to report any concerns they have to the Head Teacher </w:t>
      </w:r>
      <w:r w:rsidR="00011325">
        <w:rPr>
          <w:rFonts w:asciiTheme="minorHAnsi" w:hAnsiTheme="minorHAnsi" w:cstheme="minorHAnsi"/>
        </w:rPr>
        <w:t>immediately</w:t>
      </w:r>
      <w:r w:rsidRPr="00BA7DB5">
        <w:rPr>
          <w:rFonts w:asciiTheme="minorHAnsi" w:hAnsiTheme="minorHAnsi" w:cstheme="minorHAnsi"/>
        </w:rPr>
        <w:t xml:space="preserve"> and be referred to the </w:t>
      </w:r>
      <w:proofErr w:type="gramStart"/>
      <w:r w:rsidR="003A4B79">
        <w:rPr>
          <w:rFonts w:asciiTheme="minorHAnsi" w:hAnsiTheme="minorHAnsi" w:cstheme="minorHAnsi"/>
        </w:rPr>
        <w:t xml:space="preserve">Trust’s </w:t>
      </w:r>
      <w:r w:rsidRPr="00BA7DB5">
        <w:rPr>
          <w:rFonts w:asciiTheme="minorHAnsi" w:hAnsiTheme="minorHAnsi" w:cstheme="minorHAnsi"/>
        </w:rPr>
        <w:t xml:space="preserve"> Whist</w:t>
      </w:r>
      <w:r w:rsidR="00D85C53" w:rsidRPr="00BA7DB5">
        <w:rPr>
          <w:rFonts w:asciiTheme="minorHAnsi" w:hAnsiTheme="minorHAnsi" w:cstheme="minorHAnsi"/>
        </w:rPr>
        <w:t>le</w:t>
      </w:r>
      <w:r w:rsidRPr="00BA7DB5">
        <w:rPr>
          <w:rFonts w:asciiTheme="minorHAnsi" w:hAnsiTheme="minorHAnsi" w:cstheme="minorHAnsi"/>
        </w:rPr>
        <w:t>blowing</w:t>
      </w:r>
      <w:proofErr w:type="gramEnd"/>
      <w:r w:rsidRPr="00BA7DB5">
        <w:rPr>
          <w:rFonts w:asciiTheme="minorHAnsi" w:hAnsiTheme="minorHAnsi" w:cstheme="minorHAnsi"/>
        </w:rPr>
        <w:t xml:space="preserve"> policy </w:t>
      </w:r>
      <w:r w:rsidR="003A4B79">
        <w:rPr>
          <w:rFonts w:asciiTheme="minorHAnsi" w:hAnsiTheme="minorHAnsi" w:cstheme="minorHAnsi"/>
        </w:rPr>
        <w:t xml:space="preserve">and </w:t>
      </w:r>
      <w:r w:rsidRPr="00BA7DB5">
        <w:rPr>
          <w:rFonts w:asciiTheme="minorHAnsi" w:hAnsiTheme="minorHAnsi" w:cstheme="minorHAnsi"/>
        </w:rPr>
        <w:t>procedures</w:t>
      </w:r>
      <w:r w:rsidR="0077584D" w:rsidRPr="00BA7DB5">
        <w:rPr>
          <w:rFonts w:asciiTheme="minorHAnsi" w:hAnsiTheme="minorHAnsi" w:cstheme="minorHAnsi"/>
        </w:rPr>
        <w:t>.</w:t>
      </w:r>
    </w:p>
    <w:p w14:paraId="7C1BB827" w14:textId="2F2D04CF" w:rsidR="00AD59CC" w:rsidRPr="00BA7DB5" w:rsidRDefault="00AD59CC" w:rsidP="0029506C">
      <w:pPr>
        <w:numPr>
          <w:ilvl w:val="0"/>
          <w:numId w:val="25"/>
        </w:numPr>
        <w:jc w:val="both"/>
        <w:rPr>
          <w:rFonts w:asciiTheme="minorHAnsi" w:hAnsiTheme="minorHAnsi" w:cstheme="minorHAnsi"/>
          <w:lang w:val="en-GB"/>
        </w:rPr>
      </w:pPr>
      <w:r w:rsidRPr="00BA7DB5">
        <w:rPr>
          <w:rFonts w:asciiTheme="minorHAnsi" w:hAnsiTheme="minorHAnsi" w:cstheme="minorHAnsi"/>
          <w:lang w:val="en-GB"/>
        </w:rPr>
        <w:t xml:space="preserve">The </w:t>
      </w:r>
      <w:r w:rsidR="00011325">
        <w:rPr>
          <w:rFonts w:asciiTheme="minorHAnsi" w:hAnsiTheme="minorHAnsi" w:cstheme="minorHAnsi"/>
          <w:lang w:val="en-GB"/>
        </w:rPr>
        <w:t>CEO</w:t>
      </w:r>
      <w:r w:rsidRPr="00BA7DB5">
        <w:rPr>
          <w:rFonts w:asciiTheme="minorHAnsi" w:hAnsiTheme="minorHAnsi" w:cstheme="minorHAnsi"/>
          <w:lang w:val="en-GB"/>
        </w:rPr>
        <w:t xml:space="preserve"> deals with any allegations of abuse made against members of central services, in liaison with the Local Authority </w:t>
      </w:r>
      <w:r w:rsidR="0050410E">
        <w:rPr>
          <w:rFonts w:asciiTheme="minorHAnsi" w:hAnsiTheme="minorHAnsi" w:cstheme="minorHAnsi"/>
          <w:lang w:val="en-GB"/>
        </w:rPr>
        <w:t>Designated Officer</w:t>
      </w:r>
      <w:r w:rsidRPr="00BA7DB5">
        <w:rPr>
          <w:rFonts w:asciiTheme="minorHAnsi" w:hAnsiTheme="minorHAnsi" w:cstheme="minorHAnsi"/>
          <w:lang w:val="en-GB"/>
        </w:rPr>
        <w:t xml:space="preserve"> (LADO) and the </w:t>
      </w:r>
      <w:r w:rsidR="00011325">
        <w:rPr>
          <w:rFonts w:asciiTheme="minorHAnsi" w:hAnsiTheme="minorHAnsi" w:cstheme="minorHAnsi"/>
          <w:lang w:val="en-GB"/>
        </w:rPr>
        <w:t>Chair of the Trust Board.</w:t>
      </w:r>
    </w:p>
    <w:p w14:paraId="4E749938" w14:textId="65272D61" w:rsidR="00AD59CC" w:rsidRPr="00BA7DB5" w:rsidRDefault="00AD59CC" w:rsidP="0029506C">
      <w:pPr>
        <w:numPr>
          <w:ilvl w:val="0"/>
          <w:numId w:val="25"/>
        </w:numPr>
        <w:jc w:val="both"/>
        <w:rPr>
          <w:rFonts w:asciiTheme="minorHAnsi" w:hAnsiTheme="minorHAnsi" w:cstheme="minorHAnsi"/>
          <w:lang w:val="en-GB"/>
        </w:rPr>
      </w:pPr>
      <w:r w:rsidRPr="00BA7DB5">
        <w:rPr>
          <w:rFonts w:asciiTheme="minorHAnsi" w:hAnsiTheme="minorHAnsi" w:cstheme="minorHAnsi"/>
          <w:lang w:val="en-GB"/>
        </w:rPr>
        <w:t xml:space="preserve">The </w:t>
      </w:r>
      <w:r w:rsidR="00011325">
        <w:rPr>
          <w:rFonts w:asciiTheme="minorHAnsi" w:hAnsiTheme="minorHAnsi" w:cstheme="minorHAnsi"/>
          <w:lang w:val="en-GB"/>
        </w:rPr>
        <w:t>CEO</w:t>
      </w:r>
      <w:r w:rsidRPr="00BA7DB5">
        <w:rPr>
          <w:rFonts w:asciiTheme="minorHAnsi" w:hAnsiTheme="minorHAnsi" w:cstheme="minorHAnsi"/>
          <w:lang w:val="en-GB"/>
        </w:rPr>
        <w:t xml:space="preserve"> (working with the </w:t>
      </w:r>
      <w:r w:rsidR="00011325">
        <w:rPr>
          <w:rFonts w:asciiTheme="minorHAnsi" w:hAnsiTheme="minorHAnsi" w:cstheme="minorHAnsi"/>
          <w:lang w:val="en-GB"/>
        </w:rPr>
        <w:t>Chair of the Trust Board</w:t>
      </w:r>
      <w:r w:rsidRPr="00BA7DB5">
        <w:rPr>
          <w:rFonts w:asciiTheme="minorHAnsi" w:hAnsiTheme="minorHAnsi" w:cstheme="minorHAnsi"/>
          <w:lang w:val="en-GB"/>
        </w:rPr>
        <w:t xml:space="preserve">) deals with any allegations of abuse made against the Headteacher, in liaison with the Local Authority </w:t>
      </w:r>
      <w:r w:rsidR="0050410E">
        <w:rPr>
          <w:rFonts w:asciiTheme="minorHAnsi" w:hAnsiTheme="minorHAnsi" w:cstheme="minorHAnsi"/>
          <w:lang w:val="en-GB"/>
        </w:rPr>
        <w:t>Designated Officer</w:t>
      </w:r>
      <w:r w:rsidR="0050410E" w:rsidRPr="00BA7DB5">
        <w:rPr>
          <w:rFonts w:asciiTheme="minorHAnsi" w:hAnsiTheme="minorHAnsi" w:cstheme="minorHAnsi"/>
          <w:lang w:val="en-GB"/>
        </w:rPr>
        <w:t xml:space="preserve"> </w:t>
      </w:r>
      <w:r w:rsidRPr="00BA7DB5">
        <w:rPr>
          <w:rFonts w:asciiTheme="minorHAnsi" w:hAnsiTheme="minorHAnsi" w:cstheme="minorHAnsi"/>
          <w:lang w:val="en-GB"/>
        </w:rPr>
        <w:t xml:space="preserve">(LADO). </w:t>
      </w:r>
    </w:p>
    <w:p w14:paraId="6A26C64B" w14:textId="1405628E" w:rsidR="00AD59CC" w:rsidRPr="00BA7DB5" w:rsidRDefault="00AD59CC" w:rsidP="0029506C">
      <w:pPr>
        <w:numPr>
          <w:ilvl w:val="0"/>
          <w:numId w:val="25"/>
        </w:numPr>
        <w:jc w:val="both"/>
        <w:rPr>
          <w:rFonts w:asciiTheme="minorHAnsi" w:hAnsiTheme="minorHAnsi" w:cstheme="minorHAnsi"/>
          <w:lang w:val="en-GB"/>
        </w:rPr>
      </w:pPr>
      <w:r w:rsidRPr="00BA7DB5">
        <w:rPr>
          <w:rFonts w:asciiTheme="minorHAnsi" w:hAnsiTheme="minorHAnsi" w:cstheme="minorHAnsi"/>
          <w:lang w:val="en-GB"/>
        </w:rPr>
        <w:t xml:space="preserve">The Chair of the Trust Board deals with allegations of abuse made against the </w:t>
      </w:r>
      <w:r w:rsidR="00011325">
        <w:rPr>
          <w:rFonts w:asciiTheme="minorHAnsi" w:hAnsiTheme="minorHAnsi" w:cstheme="minorHAnsi"/>
          <w:lang w:val="en-GB"/>
        </w:rPr>
        <w:t>CEO</w:t>
      </w:r>
      <w:r w:rsidRPr="00BA7DB5">
        <w:rPr>
          <w:rFonts w:asciiTheme="minorHAnsi" w:hAnsiTheme="minorHAnsi" w:cstheme="minorHAnsi"/>
          <w:lang w:val="en-GB"/>
        </w:rPr>
        <w:t>.</w:t>
      </w:r>
    </w:p>
    <w:p w14:paraId="6C9219FD" w14:textId="1744B591" w:rsidR="00CD7838" w:rsidRPr="00011325" w:rsidRDefault="00AD59CC" w:rsidP="0029506C">
      <w:pPr>
        <w:pStyle w:val="ListParagraph"/>
        <w:numPr>
          <w:ilvl w:val="0"/>
          <w:numId w:val="25"/>
        </w:numPr>
        <w:jc w:val="both"/>
        <w:rPr>
          <w:rFonts w:asciiTheme="minorHAnsi" w:hAnsiTheme="minorHAnsi" w:cstheme="minorHAnsi"/>
          <w:b/>
        </w:rPr>
      </w:pPr>
      <w:r w:rsidRPr="00BA7DB5">
        <w:rPr>
          <w:rFonts w:asciiTheme="minorHAnsi" w:hAnsiTheme="minorHAnsi" w:cstheme="minorHAnsi"/>
          <w:lang w:val="en-GB"/>
        </w:rPr>
        <w:t xml:space="preserve">Allegations of abuse or concerns that a member of staff or adult working at </w:t>
      </w:r>
      <w:proofErr w:type="gramStart"/>
      <w:r w:rsidRPr="00BA7DB5">
        <w:rPr>
          <w:rFonts w:asciiTheme="minorHAnsi" w:hAnsiTheme="minorHAnsi" w:cstheme="minorHAnsi"/>
          <w:lang w:val="en-GB"/>
        </w:rPr>
        <w:t>school  may</w:t>
      </w:r>
      <w:proofErr w:type="gramEnd"/>
      <w:r w:rsidRPr="00BA7DB5">
        <w:rPr>
          <w:rFonts w:asciiTheme="minorHAnsi" w:hAnsiTheme="minorHAnsi" w:cstheme="minorHAnsi"/>
          <w:lang w:val="en-GB"/>
        </w:rPr>
        <w:t xml:space="preserve"> pose a risk of harm to a child or young person are notified </w:t>
      </w:r>
      <w:r w:rsidRPr="00BA7DB5">
        <w:rPr>
          <w:rFonts w:asciiTheme="minorHAnsi" w:hAnsiTheme="minorHAnsi" w:cstheme="minorHAnsi"/>
          <w:b/>
          <w:bCs/>
          <w:lang w:val="en-GB"/>
        </w:rPr>
        <w:t xml:space="preserve">firstly </w:t>
      </w:r>
      <w:r w:rsidRPr="00BA7DB5">
        <w:rPr>
          <w:rFonts w:asciiTheme="minorHAnsi" w:hAnsiTheme="minorHAnsi" w:cstheme="minorHAnsi"/>
          <w:lang w:val="en-GB"/>
        </w:rPr>
        <w:t xml:space="preserve">to the Local Authority Designated Officer by the DSL  dealing with the allegations, </w:t>
      </w:r>
      <w:r w:rsidR="0050410E">
        <w:rPr>
          <w:rFonts w:asciiTheme="minorHAnsi" w:hAnsiTheme="minorHAnsi" w:cstheme="minorHAnsi"/>
          <w:lang w:val="en-GB"/>
        </w:rPr>
        <w:t>(if this is not the Headteacher) then the</w:t>
      </w:r>
      <w:r w:rsidRPr="00BA7DB5">
        <w:rPr>
          <w:rFonts w:asciiTheme="minorHAnsi" w:hAnsiTheme="minorHAnsi" w:cstheme="minorHAnsi"/>
          <w:lang w:val="en-GB"/>
        </w:rPr>
        <w:t xml:space="preserve"> </w:t>
      </w:r>
      <w:r w:rsidR="00011325">
        <w:rPr>
          <w:rFonts w:asciiTheme="minorHAnsi" w:hAnsiTheme="minorHAnsi" w:cstheme="minorHAnsi"/>
          <w:lang w:val="en-GB"/>
        </w:rPr>
        <w:t>Headteacher and CEO</w:t>
      </w:r>
      <w:r w:rsidR="002E1C4B">
        <w:rPr>
          <w:rFonts w:asciiTheme="minorHAnsi" w:hAnsiTheme="minorHAnsi" w:cstheme="minorHAnsi"/>
          <w:lang w:val="en-GB"/>
        </w:rPr>
        <w:t xml:space="preserve"> </w:t>
      </w:r>
      <w:r w:rsidRPr="00BA7DB5">
        <w:rPr>
          <w:rFonts w:asciiTheme="minorHAnsi" w:hAnsiTheme="minorHAnsi" w:cstheme="minorHAnsi"/>
          <w:lang w:val="en-GB"/>
        </w:rPr>
        <w:t>for further investigation</w:t>
      </w:r>
      <w:r w:rsidR="002E1C4B">
        <w:rPr>
          <w:rFonts w:asciiTheme="minorHAnsi" w:hAnsiTheme="minorHAnsi" w:cstheme="minorHAnsi"/>
          <w:lang w:val="en-GB"/>
        </w:rPr>
        <w:t>.</w:t>
      </w:r>
    </w:p>
    <w:p w14:paraId="22641469" w14:textId="77777777" w:rsidR="00011325" w:rsidRPr="00BA7DB5" w:rsidRDefault="00011325" w:rsidP="00011325">
      <w:pPr>
        <w:pStyle w:val="ListParagraph"/>
        <w:jc w:val="both"/>
        <w:rPr>
          <w:rFonts w:asciiTheme="minorHAnsi" w:hAnsiTheme="minorHAnsi" w:cstheme="minorHAnsi"/>
          <w:b/>
        </w:rPr>
      </w:pPr>
    </w:p>
    <w:p w14:paraId="3BFBEA95" w14:textId="1AB8B0A9" w:rsidR="00AB1143" w:rsidRPr="00BA7DB5" w:rsidRDefault="001C2DC9" w:rsidP="00500159">
      <w:pPr>
        <w:pStyle w:val="Heading1"/>
        <w:spacing w:line="240" w:lineRule="auto"/>
        <w:ind w:left="426" w:hanging="426"/>
        <w:jc w:val="both"/>
        <w:rPr>
          <w:rFonts w:asciiTheme="minorHAnsi" w:hAnsiTheme="minorHAnsi" w:cstheme="minorHAnsi"/>
        </w:rPr>
      </w:pPr>
      <w:bookmarkStart w:id="11" w:name="_Toc175755402"/>
      <w:r w:rsidRPr="00BA7DB5">
        <w:rPr>
          <w:rFonts w:asciiTheme="minorHAnsi" w:hAnsiTheme="minorHAnsi" w:cstheme="minorHAnsi"/>
        </w:rPr>
        <w:t>5</w:t>
      </w:r>
      <w:r w:rsidR="00CE73F1" w:rsidRPr="00BA7DB5">
        <w:rPr>
          <w:rFonts w:asciiTheme="minorHAnsi" w:hAnsiTheme="minorHAnsi" w:cstheme="minorHAnsi"/>
        </w:rPr>
        <w:t>.</w:t>
      </w:r>
      <w:r w:rsidRPr="00BA7DB5">
        <w:rPr>
          <w:rFonts w:asciiTheme="minorHAnsi" w:hAnsiTheme="minorHAnsi" w:cstheme="minorHAnsi"/>
        </w:rPr>
        <w:tab/>
      </w:r>
      <w:r w:rsidR="00AB1143" w:rsidRPr="00BA7DB5">
        <w:rPr>
          <w:rFonts w:asciiTheme="minorHAnsi" w:hAnsiTheme="minorHAnsi" w:cstheme="minorHAnsi"/>
        </w:rPr>
        <w:t>S</w:t>
      </w:r>
      <w:r w:rsidR="00886BAF">
        <w:rPr>
          <w:rFonts w:asciiTheme="minorHAnsi" w:hAnsiTheme="minorHAnsi" w:cstheme="minorHAnsi"/>
        </w:rPr>
        <w:t>pecific Safeguarding Issues</w:t>
      </w:r>
      <w:bookmarkEnd w:id="11"/>
    </w:p>
    <w:p w14:paraId="4A6330B8" w14:textId="77777777" w:rsidR="00AB1143" w:rsidRPr="00BA7DB5" w:rsidRDefault="00AB1143" w:rsidP="00A72C02">
      <w:pPr>
        <w:jc w:val="both"/>
        <w:rPr>
          <w:rFonts w:asciiTheme="minorHAnsi" w:hAnsiTheme="minorHAnsi" w:cstheme="minorHAnsi"/>
          <w:b/>
        </w:rPr>
      </w:pPr>
    </w:p>
    <w:p w14:paraId="0B15CF0A" w14:textId="77777777" w:rsidR="00CE38B3" w:rsidRPr="00CE38B3" w:rsidRDefault="00B270CF" w:rsidP="00CE38B3">
      <w:pPr>
        <w:ind w:left="709" w:hanging="709"/>
        <w:jc w:val="both"/>
        <w:rPr>
          <w:rFonts w:asciiTheme="minorHAnsi" w:hAnsiTheme="minorHAnsi" w:cstheme="minorHAnsi"/>
          <w:b/>
          <w:bCs/>
          <w:lang w:val="en-GB"/>
        </w:rPr>
      </w:pPr>
      <w:r w:rsidRPr="00BA7DB5">
        <w:rPr>
          <w:rFonts w:asciiTheme="minorHAnsi" w:hAnsiTheme="minorHAnsi" w:cstheme="minorHAnsi"/>
        </w:rPr>
        <w:t>5.1</w:t>
      </w:r>
      <w:r w:rsidRPr="00BA7DB5">
        <w:rPr>
          <w:rFonts w:asciiTheme="minorHAnsi" w:hAnsiTheme="minorHAnsi" w:cstheme="minorHAnsi"/>
        </w:rPr>
        <w:tab/>
      </w:r>
      <w:r w:rsidR="00CE38B3" w:rsidRPr="00CE38B3">
        <w:rPr>
          <w:rFonts w:asciiTheme="minorHAnsi" w:hAnsiTheme="minorHAnsi" w:cstheme="minorHAnsi"/>
          <w:b/>
          <w:bCs/>
          <w:lang w:val="en-GB"/>
        </w:rPr>
        <w:t>Children potentially at greater risk of harm</w:t>
      </w:r>
    </w:p>
    <w:p w14:paraId="1E583684" w14:textId="082D2784" w:rsidR="00CE38B3" w:rsidRDefault="00130E05" w:rsidP="00CE38B3">
      <w:pPr>
        <w:ind w:left="709"/>
        <w:jc w:val="both"/>
        <w:rPr>
          <w:rFonts w:asciiTheme="minorHAnsi" w:hAnsiTheme="minorHAnsi" w:cstheme="minorHAnsi"/>
        </w:rPr>
      </w:pPr>
      <w:r w:rsidRPr="00130E05">
        <w:rPr>
          <w:rFonts w:asciiTheme="minorHAnsi" w:hAnsiTheme="minorHAnsi" w:cstheme="minorHAnsi"/>
        </w:rPr>
        <w:t>All children deserve protection, but our Trust and school acknowledge that certain groups of children may be at a higher risk of harm than others. While the following list is not exhaustive, it highlights some of these vulnerable groups:</w:t>
      </w:r>
    </w:p>
    <w:p w14:paraId="48C547C5" w14:textId="77777777" w:rsidR="00130E05" w:rsidRPr="00CE38B3" w:rsidRDefault="00130E05" w:rsidP="00CE38B3">
      <w:pPr>
        <w:ind w:left="709"/>
        <w:jc w:val="both"/>
        <w:rPr>
          <w:rFonts w:asciiTheme="minorHAnsi" w:hAnsiTheme="minorHAnsi" w:cstheme="minorHAnsi"/>
          <w:lang w:val="en-GB"/>
        </w:rPr>
      </w:pPr>
    </w:p>
    <w:p w14:paraId="4B75DE0E" w14:textId="7EA735BF"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Children who need a social worker (Child in Need &amp; Child Protection)</w:t>
      </w:r>
    </w:p>
    <w:p w14:paraId="03D4AE22" w14:textId="15B8CD6F"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Children missing from education</w:t>
      </w:r>
    </w:p>
    <w:p w14:paraId="1129092C" w14:textId="3F2B686C"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Elective Home Education (EHE)</w:t>
      </w:r>
    </w:p>
    <w:p w14:paraId="6E51A703" w14:textId="000B205F"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Children requiring mental health support</w:t>
      </w:r>
    </w:p>
    <w:p w14:paraId="4D81099D" w14:textId="14869AEE"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Looked after children and previously looked after children</w:t>
      </w:r>
    </w:p>
    <w:p w14:paraId="6A5A98AF" w14:textId="0D087AD4"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Children with special educational needs &amp; disabilities/health issues</w:t>
      </w:r>
    </w:p>
    <w:p w14:paraId="30A06ACF" w14:textId="188ECCEA" w:rsidR="00CE38B3" w:rsidRPr="00CE38B3" w:rsidRDefault="00CE38B3" w:rsidP="00CE38B3">
      <w:pPr>
        <w:ind w:left="709"/>
        <w:jc w:val="both"/>
        <w:rPr>
          <w:rFonts w:asciiTheme="minorHAnsi" w:hAnsiTheme="minorHAnsi" w:cstheme="minorHAnsi"/>
          <w:lang w:val="en-GB"/>
        </w:rPr>
      </w:pPr>
      <w:r w:rsidRPr="00CE38B3">
        <w:rPr>
          <w:rFonts w:asciiTheme="minorHAnsi" w:hAnsiTheme="minorHAnsi" w:cstheme="minorHAnsi"/>
          <w:lang w:val="en-GB"/>
        </w:rPr>
        <w:t>Children who are lesbian, gay, bi or trans gender questioning (LGBTQ+) This is currently under review pending the outcome of the gender questioning children guidance consultation (DfE, 2023b).</w:t>
      </w:r>
    </w:p>
    <w:p w14:paraId="43FC68C5" w14:textId="77777777" w:rsidR="00CE38B3" w:rsidRDefault="00CE38B3" w:rsidP="00130E05">
      <w:pPr>
        <w:jc w:val="both"/>
        <w:rPr>
          <w:rFonts w:asciiTheme="minorHAnsi" w:hAnsiTheme="minorHAnsi" w:cstheme="minorHAnsi"/>
        </w:rPr>
      </w:pPr>
    </w:p>
    <w:p w14:paraId="182B7474" w14:textId="77777777" w:rsidR="00CE38B3" w:rsidRDefault="00CE38B3" w:rsidP="0077584D">
      <w:pPr>
        <w:ind w:left="709" w:hanging="709"/>
        <w:jc w:val="both"/>
        <w:rPr>
          <w:rFonts w:asciiTheme="minorHAnsi" w:hAnsiTheme="minorHAnsi" w:cstheme="minorHAnsi"/>
        </w:rPr>
      </w:pPr>
    </w:p>
    <w:p w14:paraId="5A50CD79" w14:textId="68124BAA" w:rsidR="00B270CF" w:rsidRPr="00BA7DB5" w:rsidRDefault="00CE38B3" w:rsidP="0077584D">
      <w:pPr>
        <w:ind w:left="709" w:hanging="709"/>
        <w:jc w:val="both"/>
        <w:rPr>
          <w:rFonts w:asciiTheme="minorHAnsi" w:hAnsiTheme="minorHAnsi" w:cstheme="minorHAnsi"/>
          <w:lang w:val="en-GB"/>
        </w:rPr>
      </w:pPr>
      <w:r w:rsidRPr="00BA7DB5">
        <w:rPr>
          <w:rFonts w:asciiTheme="minorHAnsi" w:hAnsiTheme="minorHAnsi" w:cstheme="minorHAnsi"/>
          <w:lang w:val="en-GB"/>
        </w:rPr>
        <w:t>5.2</w:t>
      </w:r>
      <w:r>
        <w:rPr>
          <w:rFonts w:asciiTheme="minorHAnsi" w:hAnsiTheme="minorHAnsi" w:cstheme="minorHAnsi"/>
          <w:lang w:val="en-GB"/>
        </w:rPr>
        <w:tab/>
      </w:r>
      <w:r w:rsidR="0077584D" w:rsidRPr="00BA7DB5">
        <w:rPr>
          <w:rFonts w:asciiTheme="minorHAnsi" w:hAnsiTheme="minorHAnsi" w:cstheme="minorHAnsi"/>
          <w:b/>
          <w:bCs/>
          <w:lang w:val="en-GB"/>
        </w:rPr>
        <w:t xml:space="preserve">Support to pupils - </w:t>
      </w:r>
      <w:r w:rsidR="00611CEF" w:rsidRPr="00EB5778">
        <w:rPr>
          <w:rFonts w:asciiTheme="minorHAnsi" w:hAnsiTheme="minorHAnsi" w:cstheme="minorHAnsi"/>
          <w:lang w:val="en-GB"/>
        </w:rPr>
        <w:t>Our school recognises that children who are abused or who witness violence may find it difficult to develop a sense of self-worth and view their lives in a positive way and that this is likely to adversely impact their mental health and emotional well-being. It is therefore important that staff recogni</w:t>
      </w:r>
      <w:r w:rsidR="00011325" w:rsidRPr="00EB5778">
        <w:rPr>
          <w:rFonts w:asciiTheme="minorHAnsi" w:hAnsiTheme="minorHAnsi" w:cstheme="minorHAnsi"/>
          <w:lang w:val="en-GB"/>
        </w:rPr>
        <w:t>s</w:t>
      </w:r>
      <w:r w:rsidR="00611CEF" w:rsidRPr="00EB5778">
        <w:rPr>
          <w:rFonts w:asciiTheme="minorHAnsi" w:hAnsiTheme="minorHAnsi" w:cstheme="minorHAnsi"/>
          <w:lang w:val="en-GB"/>
        </w:rPr>
        <w:t>e that mental health concerns</w:t>
      </w:r>
      <w:r w:rsidR="00011325" w:rsidRPr="00EB5778">
        <w:rPr>
          <w:rFonts w:asciiTheme="minorHAnsi" w:hAnsiTheme="minorHAnsi" w:cstheme="minorHAnsi"/>
          <w:lang w:val="en-GB"/>
        </w:rPr>
        <w:t xml:space="preserve"> f</w:t>
      </w:r>
      <w:r w:rsidR="00611CEF" w:rsidRPr="00EB5778">
        <w:rPr>
          <w:rFonts w:asciiTheme="minorHAnsi" w:hAnsiTheme="minorHAnsi" w:cstheme="minorHAnsi"/>
          <w:lang w:val="en-GB"/>
        </w:rPr>
        <w:t>or such children</w:t>
      </w:r>
      <w:r w:rsidR="00011325" w:rsidRPr="00EB5778">
        <w:rPr>
          <w:rFonts w:asciiTheme="minorHAnsi" w:hAnsiTheme="minorHAnsi" w:cstheme="minorHAnsi"/>
          <w:lang w:val="en-GB"/>
        </w:rPr>
        <w:t xml:space="preserve"> </w:t>
      </w:r>
      <w:r w:rsidR="00EB5778" w:rsidRPr="00EB5778">
        <w:rPr>
          <w:rFonts w:asciiTheme="minorHAnsi" w:hAnsiTheme="minorHAnsi" w:cstheme="minorHAnsi"/>
          <w:lang w:val="en-GB"/>
        </w:rPr>
        <w:t>may result in</w:t>
      </w:r>
      <w:r w:rsidR="00611CEF" w:rsidRPr="00EB5778">
        <w:rPr>
          <w:rFonts w:asciiTheme="minorHAnsi" w:hAnsiTheme="minorHAnsi" w:cstheme="minorHAnsi"/>
          <w:lang w:val="en-GB"/>
        </w:rPr>
        <w:t xml:space="preserve"> school </w:t>
      </w:r>
      <w:r w:rsidR="00EB5778" w:rsidRPr="00EB5778">
        <w:rPr>
          <w:rFonts w:asciiTheme="minorHAnsi" w:hAnsiTheme="minorHAnsi" w:cstheme="minorHAnsi"/>
          <w:lang w:val="en-GB"/>
        </w:rPr>
        <w:t>being</w:t>
      </w:r>
      <w:r w:rsidR="00611CEF" w:rsidRPr="00EB5778">
        <w:rPr>
          <w:rFonts w:asciiTheme="minorHAnsi" w:hAnsiTheme="minorHAnsi" w:cstheme="minorHAnsi"/>
          <w:lang w:val="en-GB"/>
        </w:rPr>
        <w:t xml:space="preserve"> one of the few stable, secure and predictable components of their lives. Other children may be vulnerable because, for instance, they have an allocated social worker, have a disability, are in care, a care-leaver or previously looked after, or are experiencing some form of neglect. Our school seeks to remove any barriers that may exist in being able to recognise abuse or neglect in pupils with Special Educational Needs or a disability. We will seek to provide such children with the necessary support to build their self-esteem and confidence, helping them to secure the very best educational outcomes they are able to achieve. The context in which safeguarding incidents and/or behaviours occur, whether in school or within or outside the home (including online), will be considered by staff, particularly the DSL and Deputy DSLs. Any associated threats or risks will be included in assessments and relevant information included in referrals to Children’s Social Care (this is known as contextual safeguarding). General indicators of abuse and neglect (from Part 1 of the statutory guidance) are also included in Appendix 7 of this policy and further information about specific forms of abuse are contained within Appendix A of the statutory guidance, “Keeping Children Safe in Education 202</w:t>
      </w:r>
      <w:r w:rsidR="00EB5778" w:rsidRPr="00EB5778">
        <w:rPr>
          <w:rFonts w:asciiTheme="minorHAnsi" w:hAnsiTheme="minorHAnsi" w:cstheme="minorHAnsi"/>
          <w:lang w:val="en-GB"/>
        </w:rPr>
        <w:t>4</w:t>
      </w:r>
      <w:r w:rsidR="00611CEF" w:rsidRPr="00EB5778">
        <w:rPr>
          <w:rFonts w:asciiTheme="minorHAnsi" w:hAnsiTheme="minorHAnsi" w:cstheme="minorHAnsi"/>
          <w:lang w:val="en-GB"/>
        </w:rPr>
        <w:t>”.</w:t>
      </w:r>
    </w:p>
    <w:p w14:paraId="68E7717F" w14:textId="77777777" w:rsidR="0077584D" w:rsidRPr="00BA7DB5" w:rsidRDefault="0077584D" w:rsidP="0077584D">
      <w:pPr>
        <w:ind w:left="709" w:hanging="709"/>
        <w:jc w:val="both"/>
        <w:rPr>
          <w:rFonts w:asciiTheme="minorHAnsi" w:hAnsiTheme="minorHAnsi" w:cstheme="minorHAnsi"/>
          <w:lang w:val="en-GB"/>
        </w:rPr>
      </w:pPr>
    </w:p>
    <w:p w14:paraId="11FA0D7A" w14:textId="59D512F0" w:rsidR="00CE0C42" w:rsidRDefault="00B270CF" w:rsidP="005612CF">
      <w:pPr>
        <w:ind w:left="709" w:hanging="709"/>
        <w:jc w:val="both"/>
        <w:rPr>
          <w:rFonts w:ascii="Arial" w:hAnsi="Arial"/>
          <w:lang w:val="en-GB"/>
        </w:rPr>
      </w:pPr>
      <w:r w:rsidRPr="00BA7DB5">
        <w:rPr>
          <w:rFonts w:asciiTheme="minorHAnsi" w:hAnsiTheme="minorHAnsi" w:cstheme="minorHAnsi"/>
          <w:lang w:val="en-GB"/>
        </w:rPr>
        <w:t>5.</w:t>
      </w:r>
      <w:r w:rsidR="00CE38B3">
        <w:rPr>
          <w:rFonts w:asciiTheme="minorHAnsi" w:hAnsiTheme="minorHAnsi" w:cstheme="minorHAnsi"/>
          <w:lang w:val="en-GB"/>
        </w:rPr>
        <w:t>3</w:t>
      </w:r>
      <w:r w:rsidRPr="00BA7DB5">
        <w:rPr>
          <w:rFonts w:asciiTheme="minorHAnsi" w:hAnsiTheme="minorHAnsi" w:cstheme="minorHAnsi"/>
          <w:lang w:val="en-GB"/>
        </w:rPr>
        <w:tab/>
      </w:r>
      <w:r w:rsidR="00512670">
        <w:rPr>
          <w:rFonts w:asciiTheme="minorHAnsi" w:hAnsiTheme="minorHAnsi" w:cstheme="minorHAnsi"/>
          <w:b/>
          <w:lang w:val="en-GB"/>
        </w:rPr>
        <w:t>Child</w:t>
      </w:r>
      <w:r w:rsidR="00EB5778">
        <w:rPr>
          <w:rFonts w:asciiTheme="minorHAnsi" w:hAnsiTheme="minorHAnsi" w:cstheme="minorHAnsi"/>
          <w:b/>
          <w:lang w:val="en-GB"/>
        </w:rPr>
        <w:t>-on-</w:t>
      </w:r>
      <w:r w:rsidR="00512670">
        <w:rPr>
          <w:rFonts w:asciiTheme="minorHAnsi" w:hAnsiTheme="minorHAnsi" w:cstheme="minorHAnsi"/>
          <w:b/>
          <w:lang w:val="en-GB"/>
        </w:rPr>
        <w:t>Child</w:t>
      </w:r>
      <w:r w:rsidR="001F4B21" w:rsidRPr="00BA7DB5">
        <w:rPr>
          <w:rFonts w:asciiTheme="minorHAnsi" w:hAnsiTheme="minorHAnsi" w:cstheme="minorHAnsi"/>
          <w:b/>
          <w:lang w:val="en-GB"/>
        </w:rPr>
        <w:t xml:space="preserve"> Abuse</w:t>
      </w:r>
      <w:r w:rsidR="001F4B21" w:rsidRPr="00BA7DB5">
        <w:rPr>
          <w:rFonts w:asciiTheme="minorHAnsi" w:hAnsiTheme="minorHAnsi" w:cstheme="minorHAnsi"/>
          <w:lang w:val="en-GB"/>
        </w:rPr>
        <w:t xml:space="preserve"> - </w:t>
      </w:r>
      <w:r w:rsidRPr="00BA7DB5">
        <w:rPr>
          <w:rFonts w:asciiTheme="minorHAnsi" w:hAnsiTheme="minorHAnsi" w:cstheme="minorHAnsi"/>
          <w:lang w:val="en-GB"/>
        </w:rPr>
        <w:t xml:space="preserve">This school recognises that children sometimes display abusive behaviour </w:t>
      </w:r>
      <w:r w:rsidR="00347D2E" w:rsidRPr="00BA7DB5">
        <w:rPr>
          <w:rFonts w:asciiTheme="minorHAnsi" w:hAnsiTheme="minorHAnsi" w:cstheme="minorHAnsi"/>
          <w:lang w:val="en-GB"/>
        </w:rPr>
        <w:t xml:space="preserve">themselves </w:t>
      </w:r>
      <w:r w:rsidRPr="00BA7DB5">
        <w:rPr>
          <w:rFonts w:asciiTheme="minorHAnsi" w:hAnsiTheme="minorHAnsi" w:cstheme="minorHAnsi"/>
          <w:lang w:val="en-GB"/>
        </w:rPr>
        <w:t>and that such incidents</w:t>
      </w:r>
      <w:r w:rsidR="00347D2E" w:rsidRPr="00BA7DB5">
        <w:rPr>
          <w:rFonts w:asciiTheme="minorHAnsi" w:hAnsiTheme="minorHAnsi" w:cstheme="minorHAnsi"/>
          <w:lang w:val="en-GB"/>
        </w:rPr>
        <w:t xml:space="preserve"> or allegations</w:t>
      </w:r>
      <w:r w:rsidRPr="00BA7DB5">
        <w:rPr>
          <w:rFonts w:asciiTheme="minorHAnsi" w:hAnsiTheme="minorHAnsi" w:cstheme="minorHAnsi"/>
          <w:lang w:val="en-GB"/>
        </w:rPr>
        <w:t xml:space="preserve"> must be referred on for appropriate support and intervention</w:t>
      </w:r>
      <w:r w:rsidR="00FF7AF4" w:rsidRPr="00BA7DB5">
        <w:rPr>
          <w:rFonts w:asciiTheme="minorHAnsi" w:hAnsiTheme="minorHAnsi" w:cstheme="minorHAnsi"/>
          <w:lang w:val="en-GB"/>
        </w:rPr>
        <w:t>. Such abuse will not be tolerated or passed off as “banter” or “part of growing up”</w:t>
      </w:r>
      <w:r w:rsidRPr="00BA7DB5">
        <w:rPr>
          <w:rFonts w:asciiTheme="minorHAnsi" w:hAnsiTheme="minorHAnsi" w:cstheme="minorHAnsi"/>
          <w:lang w:val="en-GB"/>
        </w:rPr>
        <w:t>.</w:t>
      </w:r>
      <w:r w:rsidR="001F4B21" w:rsidRPr="00BA7DB5">
        <w:rPr>
          <w:rFonts w:asciiTheme="minorHAnsi" w:hAnsiTheme="minorHAnsi" w:cstheme="minorHAnsi"/>
          <w:lang w:val="en-GB"/>
        </w:rPr>
        <w:t xml:space="preserve"> </w:t>
      </w:r>
      <w:r w:rsidR="003B6CC9" w:rsidRPr="00BA7DB5">
        <w:rPr>
          <w:rFonts w:asciiTheme="minorHAnsi" w:hAnsiTheme="minorHAnsi" w:cstheme="minorHAnsi"/>
          <w:lang w:val="en-GB"/>
        </w:rPr>
        <w:t>This abuse could for example include sexual violence and sexual harassment, “</w:t>
      </w:r>
      <w:proofErr w:type="spellStart"/>
      <w:r w:rsidR="003B6CC9" w:rsidRPr="00BA7DB5">
        <w:rPr>
          <w:rFonts w:asciiTheme="minorHAnsi" w:hAnsiTheme="minorHAnsi" w:cstheme="minorHAnsi"/>
          <w:lang w:val="en-GB"/>
        </w:rPr>
        <w:t>upskirting</w:t>
      </w:r>
      <w:proofErr w:type="spellEnd"/>
      <w:r w:rsidR="003B6CC9" w:rsidRPr="00BA7DB5">
        <w:rPr>
          <w:rFonts w:asciiTheme="minorHAnsi" w:hAnsiTheme="minorHAnsi" w:cstheme="minorHAnsi"/>
          <w:lang w:val="en-GB"/>
        </w:rPr>
        <w:t xml:space="preserve">”, initiation/hazing type violence, all forms of bullying, </w:t>
      </w:r>
      <w:r w:rsidR="00EB5778">
        <w:rPr>
          <w:rFonts w:asciiTheme="minorHAnsi" w:hAnsiTheme="minorHAnsi" w:cstheme="minorHAnsi"/>
          <w:lang w:val="en-GB"/>
        </w:rPr>
        <w:t>aggravated</w:t>
      </w:r>
      <w:r w:rsidR="003B6CC9" w:rsidRPr="00BA7DB5">
        <w:rPr>
          <w:rFonts w:asciiTheme="minorHAnsi" w:hAnsiTheme="minorHAnsi" w:cstheme="minorHAnsi"/>
          <w:lang w:val="en-GB"/>
        </w:rPr>
        <w:t xml:space="preserve"> sexting and physical violence experienced by both boys and girls. </w:t>
      </w:r>
      <w:r w:rsidR="00611CEF" w:rsidRPr="00EB5778">
        <w:rPr>
          <w:rFonts w:asciiTheme="minorHAnsi" w:hAnsiTheme="minorHAnsi" w:cstheme="minorHAnsi"/>
          <w:lang w:val="en-GB"/>
        </w:rPr>
        <w:t xml:space="preserve">However, </w:t>
      </w:r>
      <w:r w:rsidR="00512670">
        <w:rPr>
          <w:rFonts w:asciiTheme="minorHAnsi" w:hAnsiTheme="minorHAnsi" w:cstheme="minorHAnsi"/>
          <w:lang w:val="en-GB"/>
        </w:rPr>
        <w:t>child</w:t>
      </w:r>
      <w:r w:rsidR="00EB5778">
        <w:rPr>
          <w:rFonts w:asciiTheme="minorHAnsi" w:hAnsiTheme="minorHAnsi" w:cstheme="minorHAnsi"/>
          <w:lang w:val="en-GB"/>
        </w:rPr>
        <w:t>-on-</w:t>
      </w:r>
      <w:r w:rsidR="00512670">
        <w:rPr>
          <w:rFonts w:asciiTheme="minorHAnsi" w:hAnsiTheme="minorHAnsi" w:cstheme="minorHAnsi"/>
          <w:lang w:val="en-GB"/>
        </w:rPr>
        <w:t>child</w:t>
      </w:r>
      <w:r w:rsidR="00611CEF" w:rsidRPr="00EB5778">
        <w:rPr>
          <w:rFonts w:asciiTheme="minorHAnsi" w:hAnsiTheme="minorHAnsi" w:cstheme="minorHAnsi"/>
          <w:lang w:val="en-GB"/>
        </w:rPr>
        <w:t xml:space="preserve"> abuse is more likely to be perpetrated by boys on girls.</w:t>
      </w:r>
      <w:r w:rsidR="00611CEF">
        <w:rPr>
          <w:rFonts w:ascii="Arial" w:hAnsi="Arial" w:cs="Arial"/>
          <w:lang w:val="en-GB" w:eastAsia="en-GB"/>
        </w:rPr>
        <w:t xml:space="preserve"> </w:t>
      </w:r>
      <w:r w:rsidR="003B6CC9" w:rsidRPr="00BA7DB5">
        <w:rPr>
          <w:rFonts w:asciiTheme="minorHAnsi" w:hAnsiTheme="minorHAnsi" w:cstheme="minorHAnsi"/>
          <w:lang w:val="en-GB"/>
        </w:rPr>
        <w:t xml:space="preserve">There are separate school and local authority or </w:t>
      </w:r>
      <w:r w:rsidR="0050410E">
        <w:rPr>
          <w:rFonts w:asciiTheme="minorHAnsi" w:hAnsiTheme="minorHAnsi" w:cstheme="minorHAnsi"/>
          <w:lang w:val="en-GB"/>
        </w:rPr>
        <w:t xml:space="preserve">Staffordshire </w:t>
      </w:r>
      <w:r w:rsidR="003B6CC9" w:rsidRPr="00BA7DB5">
        <w:rPr>
          <w:rFonts w:asciiTheme="minorHAnsi" w:hAnsiTheme="minorHAnsi" w:cstheme="minorHAnsi"/>
          <w:lang w:val="en-GB"/>
        </w:rPr>
        <w:t xml:space="preserve">Safeguarding Children </w:t>
      </w:r>
      <w:r w:rsidR="0050410E">
        <w:rPr>
          <w:rFonts w:asciiTheme="minorHAnsi" w:hAnsiTheme="minorHAnsi" w:cstheme="minorHAnsi"/>
          <w:lang w:val="en-GB"/>
        </w:rPr>
        <w:t>Board</w:t>
      </w:r>
      <w:r w:rsidR="003B6CC9" w:rsidRPr="00BA7DB5">
        <w:rPr>
          <w:rFonts w:asciiTheme="minorHAnsi" w:hAnsiTheme="minorHAnsi" w:cstheme="minorHAnsi"/>
          <w:lang w:val="en-GB"/>
        </w:rPr>
        <w:t xml:space="preserve"> </w:t>
      </w:r>
      <w:proofErr w:type="spellStart"/>
      <w:r w:rsidR="003B6CC9" w:rsidRPr="00BA7DB5">
        <w:rPr>
          <w:rFonts w:asciiTheme="minorHAnsi" w:hAnsiTheme="minorHAnsi" w:cstheme="minorHAnsi"/>
          <w:lang w:val="en-GB"/>
        </w:rPr>
        <w:t>guidances</w:t>
      </w:r>
      <w:proofErr w:type="spellEnd"/>
      <w:r w:rsidR="003B6CC9" w:rsidRPr="00BA7DB5">
        <w:rPr>
          <w:rFonts w:asciiTheme="minorHAnsi" w:hAnsiTheme="minorHAnsi" w:cstheme="minorHAnsi"/>
          <w:lang w:val="en-GB"/>
        </w:rPr>
        <w:t xml:space="preserve"> and policies to address these concerns including the pupil Behaviour Policy, Anti-bullying Policy, E-safety Policy and “Guidance for schools working with children who display harmful sexual behaviour” </w:t>
      </w:r>
      <w:r w:rsidR="00611CEF" w:rsidRPr="00EB5778">
        <w:rPr>
          <w:rFonts w:asciiTheme="minorHAnsi" w:hAnsiTheme="minorHAnsi" w:cstheme="minorHAnsi"/>
          <w:lang w:val="en-GB"/>
        </w:rPr>
        <w:t>and the DfE guidance “Sexual violence and sexual harassment between children in schools and colleges”.</w:t>
      </w:r>
      <w:r w:rsidR="00611CEF" w:rsidRPr="00EB5778">
        <w:rPr>
          <w:rFonts w:ascii="Arial" w:hAnsi="Arial"/>
          <w:lang w:val="en-GB"/>
        </w:rPr>
        <w:t xml:space="preserve"> </w:t>
      </w:r>
      <w:r w:rsidR="00611CEF" w:rsidRPr="00EB5778">
        <w:rPr>
          <w:rFonts w:asciiTheme="minorHAnsi" w:hAnsiTheme="minorHAnsi" w:cstheme="minorHAnsi"/>
          <w:lang w:val="en-GB"/>
        </w:rPr>
        <w:t xml:space="preserve">Where an incident has occurred or specific risks are identified, a formal risk assessment will be undertaken in order to minimise the risk of further harm and to ensure the safety of all staff and pupils. </w:t>
      </w:r>
      <w:r w:rsidR="00522D21" w:rsidRPr="00EB5778">
        <w:rPr>
          <w:rFonts w:asciiTheme="minorHAnsi" w:hAnsiTheme="minorHAnsi" w:cstheme="minorHAnsi"/>
          <w:lang w:val="en-GB"/>
        </w:rPr>
        <w:t xml:space="preserve">Where specific risks are identified, </w:t>
      </w:r>
      <w:r w:rsidR="003B6CC9" w:rsidRPr="00EB5778">
        <w:rPr>
          <w:rFonts w:asciiTheme="minorHAnsi" w:hAnsiTheme="minorHAnsi" w:cstheme="minorHAnsi"/>
          <w:lang w:val="en-GB"/>
        </w:rPr>
        <w:t>the Brook Traffic Light Tool for identifying sexual behaviours will be used</w:t>
      </w:r>
      <w:r w:rsidR="00611CEF" w:rsidRPr="00EB5778">
        <w:rPr>
          <w:rFonts w:asciiTheme="minorHAnsi" w:hAnsiTheme="minorHAnsi" w:cstheme="minorHAnsi"/>
          <w:lang w:val="en-GB"/>
        </w:rPr>
        <w:t>.</w:t>
      </w:r>
      <w:r w:rsidR="003B6CC9" w:rsidRPr="00EB5778">
        <w:rPr>
          <w:rFonts w:asciiTheme="minorHAnsi" w:hAnsiTheme="minorHAnsi" w:cstheme="minorHAnsi"/>
          <w:lang w:val="en-GB"/>
        </w:rPr>
        <w:t xml:space="preserve"> </w:t>
      </w:r>
      <w:r w:rsidR="00611CEF" w:rsidRPr="00EB5778">
        <w:rPr>
          <w:rFonts w:asciiTheme="minorHAnsi" w:hAnsiTheme="minorHAnsi" w:cstheme="minorHAnsi"/>
          <w:lang w:val="en-GB"/>
        </w:rPr>
        <w:t xml:space="preserve">Where a pupil is assessed as a red risk the DSL will seek advice from Social Care / Police as appropriate. If a child is identified as amber risk this pupil will be closely monitored and early help strategies put in place including the contacting of additional agencies in agreement with parents where appropriate to support the child and family. Appropriate support will be offered to both the alleged victim and the child or young person accused and a referral to any relevant outside agency will be made </w:t>
      </w:r>
      <w:proofErr w:type="spellStart"/>
      <w:r w:rsidR="00611CEF" w:rsidRPr="00EB5778">
        <w:rPr>
          <w:rFonts w:asciiTheme="minorHAnsi" w:hAnsiTheme="minorHAnsi" w:cstheme="minorHAnsi"/>
          <w:lang w:val="en-GB"/>
        </w:rPr>
        <w:t>eg</w:t>
      </w:r>
      <w:proofErr w:type="spellEnd"/>
      <w:r w:rsidR="00611CEF" w:rsidRPr="00EB5778">
        <w:rPr>
          <w:rFonts w:asciiTheme="minorHAnsi" w:hAnsiTheme="minorHAnsi" w:cstheme="minorHAnsi"/>
          <w:lang w:val="en-GB"/>
        </w:rPr>
        <w:t xml:space="preserve"> Police/Social Care.</w:t>
      </w:r>
      <w:r w:rsidR="00611CEF" w:rsidRPr="00611CEF">
        <w:rPr>
          <w:rFonts w:asciiTheme="minorHAnsi" w:hAnsiTheme="minorHAnsi" w:cstheme="minorHAnsi"/>
          <w:lang w:val="en-GB"/>
        </w:rPr>
        <w:t xml:space="preserve"> </w:t>
      </w:r>
    </w:p>
    <w:p w14:paraId="40E3A9DB" w14:textId="77777777" w:rsidR="00611CEF" w:rsidRPr="00BA7DB5" w:rsidRDefault="00611CEF" w:rsidP="005612CF">
      <w:pPr>
        <w:ind w:left="709" w:hanging="709"/>
        <w:jc w:val="both"/>
        <w:rPr>
          <w:rFonts w:asciiTheme="minorHAnsi" w:hAnsiTheme="minorHAnsi" w:cstheme="minorHAnsi"/>
          <w:lang w:val="en-GB"/>
        </w:rPr>
      </w:pPr>
    </w:p>
    <w:p w14:paraId="78F81AA9" w14:textId="0AF35791" w:rsidR="003B6CC9" w:rsidRPr="00BA7DB5" w:rsidRDefault="00CE0C42" w:rsidP="003B6CC9">
      <w:pPr>
        <w:ind w:left="709" w:hanging="709"/>
        <w:jc w:val="both"/>
        <w:rPr>
          <w:rFonts w:asciiTheme="minorHAnsi" w:hAnsiTheme="minorHAnsi" w:cstheme="minorHAnsi"/>
          <w:lang w:val="en-GB"/>
        </w:rPr>
      </w:pPr>
      <w:r w:rsidRPr="00BA7DB5">
        <w:rPr>
          <w:rFonts w:asciiTheme="minorHAnsi" w:hAnsiTheme="minorHAnsi" w:cstheme="minorHAnsi"/>
          <w:lang w:val="en-GB"/>
        </w:rPr>
        <w:t>5.</w:t>
      </w:r>
      <w:r w:rsidR="00130E05">
        <w:rPr>
          <w:rFonts w:asciiTheme="minorHAnsi" w:hAnsiTheme="minorHAnsi" w:cstheme="minorHAnsi"/>
          <w:lang w:val="en-GB"/>
        </w:rPr>
        <w:t>4</w:t>
      </w:r>
      <w:r w:rsidRPr="00BA7DB5">
        <w:rPr>
          <w:rFonts w:asciiTheme="minorHAnsi" w:hAnsiTheme="minorHAnsi" w:cstheme="minorHAnsi"/>
          <w:lang w:val="en-GB"/>
        </w:rPr>
        <w:tab/>
      </w:r>
      <w:r w:rsidR="003B6CC9" w:rsidRPr="00BA7DB5">
        <w:rPr>
          <w:rFonts w:asciiTheme="minorHAnsi" w:hAnsiTheme="minorHAnsi" w:cstheme="minorHAnsi"/>
          <w:b/>
          <w:lang w:val="en-GB"/>
        </w:rPr>
        <w:t xml:space="preserve">Sexting </w:t>
      </w:r>
      <w:r w:rsidR="003B6CC9" w:rsidRPr="00BA7DB5">
        <w:rPr>
          <w:rFonts w:asciiTheme="minorHAnsi" w:hAnsiTheme="minorHAnsi" w:cstheme="minorHAnsi"/>
          <w:lang w:val="en-GB"/>
        </w:rPr>
        <w:t xml:space="preserve">- </w:t>
      </w:r>
      <w:r w:rsidR="00EB5778">
        <w:rPr>
          <w:rFonts w:asciiTheme="minorHAnsi" w:hAnsiTheme="minorHAnsi" w:cstheme="minorHAnsi"/>
          <w:lang w:val="en-GB"/>
        </w:rPr>
        <w:t>The school</w:t>
      </w:r>
      <w:r w:rsidR="003B6CC9" w:rsidRPr="00BA7DB5">
        <w:rPr>
          <w:rFonts w:asciiTheme="minorHAnsi" w:hAnsiTheme="minorHAnsi" w:cstheme="minorHAnsi"/>
          <w:lang w:val="en-GB"/>
        </w:rPr>
        <w:t xml:space="preserve"> will always respond if informed that children have been involved in ‘sexting’ (</w:t>
      </w:r>
      <w:r w:rsidR="00EB5778">
        <w:rPr>
          <w:rFonts w:asciiTheme="minorHAnsi" w:hAnsiTheme="minorHAnsi" w:cstheme="minorHAnsi"/>
          <w:lang w:val="en-GB"/>
        </w:rPr>
        <w:t>youth-produced</w:t>
      </w:r>
      <w:r w:rsidR="003B6CC9" w:rsidRPr="00BA7DB5">
        <w:rPr>
          <w:rFonts w:asciiTheme="minorHAnsi" w:hAnsiTheme="minorHAnsi" w:cstheme="minorHAnsi"/>
          <w:lang w:val="en-GB"/>
        </w:rPr>
        <w:t xml:space="preserve"> sexual imagery). The UK Council for Child Internet Safety (UKCCIS) guidance, “Sexting in schools and colleges:</w:t>
      </w:r>
      <w:r w:rsidR="00EB5778">
        <w:rPr>
          <w:rFonts w:asciiTheme="minorHAnsi" w:hAnsiTheme="minorHAnsi" w:cstheme="minorHAnsi"/>
          <w:lang w:val="en-GB"/>
        </w:rPr>
        <w:t xml:space="preserve"> </w:t>
      </w:r>
      <w:r w:rsidR="003B6CC9" w:rsidRPr="00BA7DB5">
        <w:rPr>
          <w:rFonts w:asciiTheme="minorHAnsi" w:hAnsiTheme="minorHAnsi" w:cstheme="minorHAnsi"/>
          <w:lang w:val="en-GB"/>
        </w:rPr>
        <w:t xml:space="preserve">responding to incidents and safeguarding young people” will be used to guide the school’s response on a </w:t>
      </w:r>
      <w:r w:rsidR="00EB5778">
        <w:rPr>
          <w:rFonts w:asciiTheme="minorHAnsi" w:hAnsiTheme="minorHAnsi" w:cstheme="minorHAnsi"/>
          <w:lang w:val="en-GB"/>
        </w:rPr>
        <w:t>case-by-case</w:t>
      </w:r>
      <w:r w:rsidR="003B6CC9" w:rsidRPr="00BA7DB5">
        <w:rPr>
          <w:rFonts w:asciiTheme="minorHAnsi" w:hAnsiTheme="minorHAnsi" w:cstheme="minorHAnsi"/>
          <w:lang w:val="en-GB"/>
        </w:rPr>
        <w:t xml:space="preserve"> basis.</w:t>
      </w:r>
    </w:p>
    <w:p w14:paraId="6123B902" w14:textId="2C208C9D" w:rsidR="003B6CC9" w:rsidRPr="00BA7DB5" w:rsidRDefault="003B6CC9" w:rsidP="003B6CC9">
      <w:pPr>
        <w:ind w:left="709" w:hanging="4"/>
        <w:jc w:val="both"/>
        <w:rPr>
          <w:rFonts w:asciiTheme="minorHAnsi" w:hAnsiTheme="minorHAnsi" w:cstheme="minorHAnsi"/>
          <w:lang w:val="en-GB"/>
        </w:rPr>
      </w:pPr>
      <w:r w:rsidRPr="00BA7DB5">
        <w:rPr>
          <w:rFonts w:asciiTheme="minorHAnsi" w:hAnsiTheme="minorHAnsi" w:cstheme="minorHAnsi"/>
          <w:lang w:val="en-GB"/>
        </w:rPr>
        <w:t xml:space="preserve">The key points </w:t>
      </w:r>
      <w:proofErr w:type="gramStart"/>
      <w:r w:rsidR="00EB5778">
        <w:rPr>
          <w:rFonts w:asciiTheme="minorHAnsi" w:hAnsiTheme="minorHAnsi" w:cstheme="minorHAnsi"/>
          <w:lang w:val="en-GB"/>
        </w:rPr>
        <w:t>are</w:t>
      </w:r>
      <w:r w:rsidRPr="00BA7DB5">
        <w:rPr>
          <w:rFonts w:asciiTheme="minorHAnsi" w:hAnsiTheme="minorHAnsi" w:cstheme="minorHAnsi"/>
          <w:lang w:val="en-GB"/>
        </w:rPr>
        <w:t>:-</w:t>
      </w:r>
      <w:proofErr w:type="gramEnd"/>
    </w:p>
    <w:p w14:paraId="327D660F" w14:textId="77777777" w:rsidR="003B6CC9" w:rsidRPr="00BA7DB5" w:rsidRDefault="003B6CC9" w:rsidP="0029506C">
      <w:pPr>
        <w:pStyle w:val="ListParagraph"/>
        <w:numPr>
          <w:ilvl w:val="0"/>
          <w:numId w:val="13"/>
        </w:numPr>
        <w:jc w:val="both"/>
        <w:rPr>
          <w:rFonts w:asciiTheme="minorHAnsi" w:hAnsiTheme="minorHAnsi" w:cstheme="minorHAnsi"/>
          <w:lang w:val="en-GB"/>
        </w:rPr>
      </w:pPr>
      <w:r w:rsidRPr="00BA7DB5">
        <w:rPr>
          <w:rFonts w:asciiTheme="minorHAnsi" w:hAnsiTheme="minorHAnsi" w:cstheme="minorHAnsi"/>
          <w:lang w:val="en-GB"/>
        </w:rPr>
        <w:t>Inform the Headteacher/DSL as soon as possible</w:t>
      </w:r>
    </w:p>
    <w:p w14:paraId="0FC1093F" w14:textId="77777777" w:rsidR="003B6CC9" w:rsidRPr="00BA7DB5" w:rsidRDefault="003B6CC9" w:rsidP="0029506C">
      <w:pPr>
        <w:pStyle w:val="ListParagraph"/>
        <w:numPr>
          <w:ilvl w:val="0"/>
          <w:numId w:val="13"/>
        </w:numPr>
        <w:jc w:val="both"/>
        <w:rPr>
          <w:rFonts w:asciiTheme="minorHAnsi" w:hAnsiTheme="minorHAnsi" w:cstheme="minorHAnsi"/>
          <w:lang w:val="en-GB"/>
        </w:rPr>
      </w:pPr>
      <w:r w:rsidRPr="00BA7DB5">
        <w:rPr>
          <w:rFonts w:asciiTheme="minorHAnsi" w:hAnsiTheme="minorHAnsi" w:cstheme="minorHAnsi"/>
          <w:lang w:val="en-GB"/>
        </w:rPr>
        <w:t>Support the victim as appropriate and in accordance with their best interests</w:t>
      </w:r>
    </w:p>
    <w:p w14:paraId="7B8C6769" w14:textId="77777777" w:rsidR="003B6CC9" w:rsidRPr="00BA7DB5" w:rsidRDefault="003B6CC9" w:rsidP="0029506C">
      <w:pPr>
        <w:pStyle w:val="ListParagraph"/>
        <w:numPr>
          <w:ilvl w:val="0"/>
          <w:numId w:val="13"/>
        </w:numPr>
        <w:jc w:val="both"/>
        <w:rPr>
          <w:rFonts w:asciiTheme="minorHAnsi" w:hAnsiTheme="minorHAnsi" w:cstheme="minorHAnsi"/>
          <w:lang w:val="en-GB"/>
        </w:rPr>
      </w:pPr>
      <w:r w:rsidRPr="00BA7DB5">
        <w:rPr>
          <w:rFonts w:asciiTheme="minorHAnsi" w:hAnsiTheme="minorHAnsi" w:cstheme="minorHAnsi"/>
          <w:lang w:val="en-GB"/>
        </w:rPr>
        <w:t>Inform all parents of involved children unless by doing so you put a child at risk</w:t>
      </w:r>
    </w:p>
    <w:p w14:paraId="546829D2" w14:textId="77777777" w:rsidR="003B6CC9" w:rsidRPr="00BA7DB5" w:rsidRDefault="003B6CC9" w:rsidP="0029506C">
      <w:pPr>
        <w:pStyle w:val="ListParagraph"/>
        <w:numPr>
          <w:ilvl w:val="0"/>
          <w:numId w:val="13"/>
        </w:numPr>
        <w:jc w:val="both"/>
        <w:rPr>
          <w:rFonts w:asciiTheme="minorHAnsi" w:hAnsiTheme="minorHAnsi" w:cstheme="minorHAnsi"/>
          <w:lang w:val="en-GB"/>
        </w:rPr>
      </w:pPr>
      <w:r w:rsidRPr="00BA7DB5">
        <w:rPr>
          <w:rFonts w:asciiTheme="minorHAnsi" w:hAnsiTheme="minorHAnsi" w:cstheme="minorHAnsi"/>
          <w:lang w:val="en-GB"/>
        </w:rPr>
        <w:t>Images will not be viewed by school staff</w:t>
      </w:r>
    </w:p>
    <w:p w14:paraId="3B192EBD" w14:textId="282AF6E6" w:rsidR="003B6CC9" w:rsidRPr="00EB5778" w:rsidRDefault="003B6CC9" w:rsidP="0029506C">
      <w:pPr>
        <w:pStyle w:val="ListParagraph"/>
        <w:numPr>
          <w:ilvl w:val="0"/>
          <w:numId w:val="13"/>
        </w:numPr>
        <w:jc w:val="both"/>
        <w:rPr>
          <w:rFonts w:asciiTheme="minorHAnsi" w:hAnsiTheme="minorHAnsi" w:cstheme="minorHAnsi"/>
          <w:lang w:val="en-GB"/>
        </w:rPr>
      </w:pPr>
      <w:r w:rsidRPr="00BA7DB5">
        <w:rPr>
          <w:rFonts w:asciiTheme="minorHAnsi" w:hAnsiTheme="minorHAnsi" w:cstheme="minorHAnsi"/>
          <w:lang w:val="en-GB"/>
        </w:rPr>
        <w:t xml:space="preserve">If </w:t>
      </w:r>
      <w:r w:rsidR="00EB5778">
        <w:rPr>
          <w:rFonts w:asciiTheme="minorHAnsi" w:hAnsiTheme="minorHAnsi" w:cstheme="minorHAnsi"/>
          <w:lang w:val="en-GB"/>
        </w:rPr>
        <w:t xml:space="preserve">the </w:t>
      </w:r>
      <w:r w:rsidRPr="00BA7DB5">
        <w:rPr>
          <w:rFonts w:asciiTheme="minorHAnsi" w:hAnsiTheme="minorHAnsi" w:cstheme="minorHAnsi"/>
          <w:lang w:val="en-GB"/>
        </w:rPr>
        <w:t xml:space="preserve">school is to deal with the matter, involve parents in ensuring the images are </w:t>
      </w:r>
      <w:r w:rsidRPr="00EB5778">
        <w:rPr>
          <w:rFonts w:asciiTheme="minorHAnsi" w:hAnsiTheme="minorHAnsi" w:cstheme="minorHAnsi"/>
          <w:lang w:val="en-GB"/>
        </w:rPr>
        <w:t>deleted</w:t>
      </w:r>
    </w:p>
    <w:p w14:paraId="5022CD25" w14:textId="77777777" w:rsidR="003B6CC9" w:rsidRPr="00EB5778" w:rsidRDefault="003B6CC9" w:rsidP="0029506C">
      <w:pPr>
        <w:pStyle w:val="ListParagraph"/>
        <w:numPr>
          <w:ilvl w:val="0"/>
          <w:numId w:val="13"/>
        </w:numPr>
        <w:jc w:val="both"/>
        <w:rPr>
          <w:rFonts w:asciiTheme="minorHAnsi" w:hAnsiTheme="minorHAnsi" w:cstheme="minorHAnsi"/>
          <w:lang w:val="en-GB"/>
        </w:rPr>
      </w:pPr>
      <w:r w:rsidRPr="00EB5778">
        <w:rPr>
          <w:rFonts w:asciiTheme="minorHAnsi" w:hAnsiTheme="minorHAnsi" w:cstheme="minorHAnsi"/>
          <w:lang w:val="en-GB"/>
        </w:rPr>
        <w:t>If there is evidence of exploitation</w:t>
      </w:r>
      <w:r w:rsidR="00D63248" w:rsidRPr="00EB5778">
        <w:rPr>
          <w:rFonts w:asciiTheme="minorHAnsi" w:hAnsiTheme="minorHAnsi" w:cstheme="minorHAnsi"/>
          <w:lang w:val="en-GB"/>
        </w:rPr>
        <w:t>, distribution of sexual images, blackmail or the deliberate</w:t>
      </w:r>
      <w:r w:rsidRPr="00EB5778">
        <w:rPr>
          <w:rFonts w:asciiTheme="minorHAnsi" w:hAnsiTheme="minorHAnsi" w:cstheme="minorHAnsi"/>
          <w:lang w:val="en-GB"/>
        </w:rPr>
        <w:t xml:space="preserve"> targeting of a vulnerable student, inform the police</w:t>
      </w:r>
    </w:p>
    <w:p w14:paraId="6224DF07" w14:textId="77777777" w:rsidR="003B6CC9" w:rsidRPr="00BA7DB5" w:rsidRDefault="003B6CC9" w:rsidP="003B6CC9">
      <w:pPr>
        <w:ind w:left="705"/>
        <w:jc w:val="both"/>
        <w:rPr>
          <w:rFonts w:asciiTheme="minorHAnsi" w:hAnsiTheme="minorHAnsi" w:cstheme="minorHAnsi"/>
          <w:lang w:val="en-GB"/>
        </w:rPr>
      </w:pPr>
    </w:p>
    <w:p w14:paraId="3B8D0089" w14:textId="3CBCE8A2" w:rsidR="003B6CC9" w:rsidRDefault="003B6CC9" w:rsidP="003B6CC9">
      <w:pPr>
        <w:ind w:left="709" w:hanging="709"/>
        <w:jc w:val="both"/>
        <w:rPr>
          <w:rFonts w:asciiTheme="minorHAnsi" w:hAnsiTheme="minorHAnsi" w:cstheme="minorHAnsi"/>
          <w:lang w:val="en-GB"/>
        </w:rPr>
      </w:pPr>
      <w:r w:rsidRPr="00BA7DB5">
        <w:rPr>
          <w:rFonts w:asciiTheme="minorHAnsi" w:hAnsiTheme="minorHAnsi" w:cstheme="minorHAnsi"/>
          <w:lang w:val="en-GB"/>
        </w:rPr>
        <w:t>5.</w:t>
      </w:r>
      <w:r w:rsidR="00130E05">
        <w:rPr>
          <w:rFonts w:asciiTheme="minorHAnsi" w:hAnsiTheme="minorHAnsi" w:cstheme="minorHAnsi"/>
          <w:lang w:val="en-GB"/>
        </w:rPr>
        <w:t>5</w:t>
      </w:r>
      <w:r w:rsidRPr="00BA7DB5">
        <w:rPr>
          <w:rFonts w:asciiTheme="minorHAnsi" w:hAnsiTheme="minorHAnsi" w:cstheme="minorHAnsi"/>
          <w:lang w:val="en-GB"/>
        </w:rPr>
        <w:t xml:space="preserve"> </w:t>
      </w:r>
      <w:r w:rsidRPr="00BA7DB5">
        <w:rPr>
          <w:rFonts w:asciiTheme="minorHAnsi" w:hAnsiTheme="minorHAnsi" w:cstheme="minorHAnsi"/>
          <w:lang w:val="en-GB"/>
        </w:rPr>
        <w:tab/>
      </w:r>
      <w:r w:rsidRPr="00BA7DB5">
        <w:rPr>
          <w:rFonts w:asciiTheme="minorHAnsi" w:hAnsiTheme="minorHAnsi" w:cstheme="minorHAnsi"/>
          <w:b/>
          <w:lang w:val="en-GB"/>
        </w:rPr>
        <w:t>Sexual violence and sexual harassment</w:t>
      </w:r>
      <w:r w:rsidRPr="00BA7DB5">
        <w:rPr>
          <w:rFonts w:asciiTheme="minorHAnsi" w:hAnsiTheme="minorHAnsi" w:cstheme="minorHAnsi"/>
          <w:lang w:val="en-GB"/>
        </w:rPr>
        <w:t xml:space="preserve"> – Sexual violence refers to sexual offences as described under the Sexual Offences Act 2003 including rape and sexual assault. Sexual harassment is ‘unwanted conduct of a sexual nature’ that can occur online and offline and may include sexual name-calling, taunting or “jokes” and physical behaviour, for example, deliberately brushing against someone or interfering with clothes</w:t>
      </w:r>
      <w:r w:rsidRPr="00EB5778">
        <w:rPr>
          <w:rFonts w:asciiTheme="minorHAnsi" w:hAnsiTheme="minorHAnsi" w:cstheme="minorHAnsi"/>
          <w:lang w:val="en-GB"/>
        </w:rPr>
        <w:t xml:space="preserve">. </w:t>
      </w:r>
      <w:r w:rsidR="00D63248" w:rsidRPr="00EB5778">
        <w:rPr>
          <w:rFonts w:ascii="Arial" w:hAnsi="Arial"/>
          <w:lang w:val="en-GB"/>
        </w:rPr>
        <w:t>‘</w:t>
      </w:r>
      <w:proofErr w:type="spellStart"/>
      <w:r w:rsidR="00D63248" w:rsidRPr="00EB5778">
        <w:rPr>
          <w:rFonts w:asciiTheme="minorHAnsi" w:hAnsiTheme="minorHAnsi" w:cstheme="minorHAnsi"/>
          <w:lang w:val="en-GB"/>
        </w:rPr>
        <w:t>Upskirting</w:t>
      </w:r>
      <w:proofErr w:type="spellEnd"/>
      <w:r w:rsidR="00D63248" w:rsidRPr="00EB5778">
        <w:rPr>
          <w:rFonts w:asciiTheme="minorHAnsi" w:hAnsiTheme="minorHAnsi" w:cstheme="minorHAnsi"/>
          <w:lang w:val="en-GB"/>
        </w:rPr>
        <w:t>’ is also a criminal offence (under the Voyeurism (Offences) Act 2019</w:t>
      </w:r>
      <w:proofErr w:type="gramStart"/>
      <w:r w:rsidR="00D63248" w:rsidRPr="00EB5778">
        <w:rPr>
          <w:rFonts w:asciiTheme="minorHAnsi" w:hAnsiTheme="minorHAnsi" w:cstheme="minorHAnsi"/>
          <w:lang w:val="en-GB"/>
        </w:rPr>
        <w:t>)  and</w:t>
      </w:r>
      <w:proofErr w:type="gramEnd"/>
      <w:r w:rsidR="00D63248" w:rsidRPr="00EB5778">
        <w:rPr>
          <w:rFonts w:asciiTheme="minorHAnsi" w:hAnsiTheme="minorHAnsi" w:cstheme="minorHAnsi"/>
          <w:lang w:val="en-GB"/>
        </w:rPr>
        <w:t xml:space="preserve"> typically involves taking a picture under a person’s clothing (not necessarily a skirt) without them knowing, in order to obtain sexual gratification or to cause humiliation, distress or alarm (anyone of any gender can be a victim).</w:t>
      </w:r>
      <w:r w:rsidR="00D63248">
        <w:rPr>
          <w:rFonts w:ascii="Arial" w:hAnsi="Arial"/>
          <w:lang w:val="en-GB"/>
        </w:rPr>
        <w:t xml:space="preserve"> </w:t>
      </w:r>
      <w:r w:rsidRPr="00BA7DB5">
        <w:rPr>
          <w:rFonts w:asciiTheme="minorHAnsi" w:hAnsiTheme="minorHAnsi" w:cstheme="minorHAnsi"/>
          <w:lang w:val="en-GB"/>
        </w:rPr>
        <w:t>Evidence shows that girls, children with SEND and LGBT</w:t>
      </w:r>
      <w:r w:rsidR="00EB5778">
        <w:rPr>
          <w:rFonts w:asciiTheme="minorHAnsi" w:hAnsiTheme="minorHAnsi" w:cstheme="minorHAnsi"/>
          <w:lang w:val="en-GB"/>
        </w:rPr>
        <w:t>Q+</w:t>
      </w:r>
      <w:r w:rsidRPr="00BA7DB5">
        <w:rPr>
          <w:rFonts w:asciiTheme="minorHAnsi" w:hAnsiTheme="minorHAnsi" w:cstheme="minorHAnsi"/>
          <w:lang w:val="en-GB"/>
        </w:rPr>
        <w:t xml:space="preserve"> children are more likely to be the victims of sexual violence and harassment and boys are more likely to be the perpetrators. However, sexual violence and sexual harassment can occur between children of any gender.</w:t>
      </w:r>
    </w:p>
    <w:p w14:paraId="2B5A5E50" w14:textId="77777777" w:rsidR="00D63248" w:rsidRPr="00BA7DB5" w:rsidRDefault="00D63248" w:rsidP="003B6CC9">
      <w:pPr>
        <w:ind w:left="709" w:hanging="709"/>
        <w:jc w:val="both"/>
        <w:rPr>
          <w:rFonts w:asciiTheme="minorHAnsi" w:hAnsiTheme="minorHAnsi" w:cstheme="minorHAnsi"/>
          <w:lang w:val="en-GB"/>
        </w:rPr>
      </w:pPr>
    </w:p>
    <w:p w14:paraId="44E0F509" w14:textId="77777777" w:rsidR="003B6CC9" w:rsidRPr="00130E05" w:rsidRDefault="003B6CC9" w:rsidP="003B6CC9">
      <w:pPr>
        <w:ind w:left="709" w:hanging="4"/>
        <w:jc w:val="both"/>
        <w:rPr>
          <w:rFonts w:asciiTheme="minorHAnsi" w:hAnsiTheme="minorHAnsi" w:cstheme="minorHAnsi"/>
          <w:bCs/>
          <w:u w:val="single"/>
          <w:lang w:val="en-GB"/>
        </w:rPr>
      </w:pPr>
      <w:r w:rsidRPr="00130E05">
        <w:rPr>
          <w:rFonts w:asciiTheme="minorHAnsi" w:hAnsiTheme="minorHAnsi" w:cstheme="minorHAnsi"/>
          <w:bCs/>
          <w:u w:val="single"/>
          <w:lang w:val="en-GB"/>
        </w:rPr>
        <w:t>Curriculum</w:t>
      </w:r>
    </w:p>
    <w:p w14:paraId="0525292C" w14:textId="08C44817" w:rsidR="00D63248" w:rsidRPr="0050410E" w:rsidRDefault="00D63248" w:rsidP="0050410E">
      <w:pPr>
        <w:ind w:left="705"/>
        <w:jc w:val="both"/>
        <w:rPr>
          <w:rFonts w:asciiTheme="minorHAnsi" w:hAnsiTheme="minorHAnsi" w:cstheme="minorHAnsi"/>
          <w:lang w:val="en-GB"/>
        </w:rPr>
      </w:pPr>
      <w:r w:rsidRPr="0050410E">
        <w:rPr>
          <w:rFonts w:asciiTheme="minorHAnsi" w:hAnsiTheme="minorHAnsi" w:cstheme="minorHAnsi"/>
          <w:lang w:val="en-GB"/>
        </w:rPr>
        <w:t xml:space="preserve">The </w:t>
      </w:r>
      <w:r w:rsidR="00EB5778" w:rsidRPr="0050410E">
        <w:rPr>
          <w:rFonts w:asciiTheme="minorHAnsi" w:hAnsiTheme="minorHAnsi" w:cstheme="minorHAnsi"/>
          <w:lang w:val="en-GB"/>
        </w:rPr>
        <w:t>school’s safeguarding</w:t>
      </w:r>
      <w:r w:rsidRPr="0050410E">
        <w:rPr>
          <w:rFonts w:asciiTheme="minorHAnsi" w:hAnsiTheme="minorHAnsi" w:cstheme="minorHAnsi"/>
          <w:lang w:val="en-GB"/>
        </w:rPr>
        <w:t xml:space="preserve"> Curriculum, PHSE lessons and Relationships Education, Relationships and Sex Education and Health Education</w:t>
      </w:r>
      <w:r w:rsidRPr="0050410E" w:rsidDel="002E7F37">
        <w:rPr>
          <w:rFonts w:asciiTheme="minorHAnsi" w:hAnsiTheme="minorHAnsi" w:cstheme="minorHAnsi"/>
          <w:lang w:val="en-GB"/>
        </w:rPr>
        <w:t xml:space="preserve"> </w:t>
      </w:r>
      <w:r w:rsidRPr="0050410E">
        <w:rPr>
          <w:rFonts w:asciiTheme="minorHAnsi" w:hAnsiTheme="minorHAnsi" w:cstheme="minorHAnsi"/>
          <w:lang w:val="en-GB"/>
        </w:rPr>
        <w:t>will include a number of safeguarding issues as set out in the DfE statutory guidance. This will be appropriate to pupils’ age and stage of development. It will also be underpinned by the school’s behaviour policy and pastoral support system.</w:t>
      </w:r>
    </w:p>
    <w:p w14:paraId="7DA93AB9" w14:textId="77777777" w:rsidR="003B6CC9" w:rsidRPr="00BA7DB5" w:rsidRDefault="003B6CC9" w:rsidP="003B6CC9">
      <w:pPr>
        <w:pStyle w:val="ListParagraph"/>
        <w:ind w:left="1065"/>
        <w:jc w:val="both"/>
        <w:rPr>
          <w:rFonts w:asciiTheme="minorHAnsi" w:hAnsiTheme="minorHAnsi" w:cstheme="minorHAnsi"/>
          <w:lang w:val="en-GB"/>
        </w:rPr>
      </w:pPr>
    </w:p>
    <w:p w14:paraId="603EBED2" w14:textId="77777777" w:rsidR="003B6CC9" w:rsidRPr="00130E05" w:rsidRDefault="003B6CC9" w:rsidP="00A24773">
      <w:pPr>
        <w:ind w:left="709" w:hanging="4"/>
        <w:jc w:val="both"/>
        <w:rPr>
          <w:rFonts w:asciiTheme="minorHAnsi" w:hAnsiTheme="minorHAnsi" w:cstheme="minorHAnsi"/>
          <w:bCs/>
          <w:u w:val="single"/>
          <w:lang w:val="en-GB"/>
        </w:rPr>
      </w:pPr>
      <w:r w:rsidRPr="00130E05">
        <w:rPr>
          <w:rFonts w:asciiTheme="minorHAnsi" w:hAnsiTheme="minorHAnsi" w:cstheme="minorHAnsi"/>
          <w:bCs/>
          <w:u w:val="single"/>
          <w:lang w:val="en-GB"/>
        </w:rPr>
        <w:t>Responding to an incident</w:t>
      </w:r>
    </w:p>
    <w:p w14:paraId="622B629E" w14:textId="77777777" w:rsidR="003B6CC9" w:rsidRPr="00BA7DB5" w:rsidRDefault="003B6CC9" w:rsidP="0029506C">
      <w:pPr>
        <w:pStyle w:val="ListParagraph"/>
        <w:numPr>
          <w:ilvl w:val="0"/>
          <w:numId w:val="13"/>
        </w:numPr>
        <w:jc w:val="both"/>
        <w:rPr>
          <w:rFonts w:asciiTheme="minorHAnsi" w:hAnsiTheme="minorHAnsi" w:cstheme="minorHAnsi"/>
          <w:lang w:val="en-GB"/>
        </w:rPr>
      </w:pPr>
      <w:r w:rsidRPr="00BA7DB5">
        <w:rPr>
          <w:rFonts w:asciiTheme="minorHAnsi" w:hAnsiTheme="minorHAnsi" w:cstheme="minorHAnsi"/>
          <w:lang w:val="en-GB"/>
        </w:rPr>
        <w:t xml:space="preserve">School will follow the DfE guidance, ‘Sexual violence and sexual harassment between children in schools and colleges’, </w:t>
      </w:r>
      <w:proofErr w:type="gramStart"/>
      <w:r w:rsidRPr="00BA7DB5">
        <w:rPr>
          <w:rFonts w:asciiTheme="minorHAnsi" w:hAnsiTheme="minorHAnsi" w:cstheme="minorHAnsi"/>
          <w:lang w:val="en-GB"/>
        </w:rPr>
        <w:t>May  2018</w:t>
      </w:r>
      <w:proofErr w:type="gramEnd"/>
      <w:r w:rsidRPr="00BA7DB5">
        <w:rPr>
          <w:rFonts w:asciiTheme="minorHAnsi" w:hAnsiTheme="minorHAnsi" w:cstheme="minorHAnsi"/>
          <w:lang w:val="en-GB"/>
        </w:rPr>
        <w:t>.</w:t>
      </w:r>
    </w:p>
    <w:p w14:paraId="3573298E" w14:textId="77777777" w:rsidR="00D63248" w:rsidRPr="00D63248" w:rsidRDefault="00D63248" w:rsidP="0029506C">
      <w:pPr>
        <w:pStyle w:val="ListParagraph"/>
        <w:numPr>
          <w:ilvl w:val="0"/>
          <w:numId w:val="13"/>
        </w:numPr>
        <w:jc w:val="both"/>
        <w:rPr>
          <w:rFonts w:asciiTheme="minorHAnsi" w:hAnsiTheme="minorHAnsi" w:cstheme="minorHAnsi"/>
          <w:lang w:val="en-GB"/>
        </w:rPr>
      </w:pPr>
      <w:r w:rsidRPr="00D63248">
        <w:rPr>
          <w:rFonts w:asciiTheme="minorHAnsi" w:hAnsiTheme="minorHAnsi" w:cstheme="minorHAnsi"/>
          <w:lang w:val="en-GB"/>
        </w:rPr>
        <w:t xml:space="preserve">Relevant staff </w:t>
      </w:r>
      <w:proofErr w:type="gramStart"/>
      <w:r w:rsidRPr="00D63248">
        <w:rPr>
          <w:rFonts w:asciiTheme="minorHAnsi" w:hAnsiTheme="minorHAnsi" w:cstheme="minorHAnsi"/>
          <w:lang w:val="en-GB"/>
        </w:rPr>
        <w:t>will  liaise</w:t>
      </w:r>
      <w:proofErr w:type="gramEnd"/>
      <w:r w:rsidRPr="00D63248">
        <w:rPr>
          <w:rFonts w:asciiTheme="minorHAnsi" w:hAnsiTheme="minorHAnsi" w:cstheme="minorHAnsi"/>
          <w:lang w:val="en-GB"/>
        </w:rPr>
        <w:t xml:space="preserve"> with the police, social care and parents as appropriate.</w:t>
      </w:r>
    </w:p>
    <w:p w14:paraId="1E0E047B" w14:textId="77777777" w:rsidR="00D63248" w:rsidRPr="00D63248" w:rsidRDefault="00D63248" w:rsidP="0029506C">
      <w:pPr>
        <w:pStyle w:val="ListParagraph"/>
        <w:numPr>
          <w:ilvl w:val="0"/>
          <w:numId w:val="13"/>
        </w:numPr>
        <w:jc w:val="both"/>
        <w:rPr>
          <w:rFonts w:asciiTheme="minorHAnsi" w:hAnsiTheme="minorHAnsi" w:cstheme="minorHAnsi"/>
          <w:lang w:val="en-GB"/>
        </w:rPr>
      </w:pPr>
      <w:r w:rsidRPr="00D63248">
        <w:rPr>
          <w:rFonts w:asciiTheme="minorHAnsi" w:hAnsiTheme="minorHAnsi" w:cstheme="minorHAnsi"/>
          <w:lang w:val="en-GB"/>
        </w:rPr>
        <w:t xml:space="preserve">Support will be offered to both the alleged victim(s) and child(ren) </w:t>
      </w:r>
      <w:proofErr w:type="gramStart"/>
      <w:r w:rsidRPr="00D63248">
        <w:rPr>
          <w:rFonts w:asciiTheme="minorHAnsi" w:hAnsiTheme="minorHAnsi" w:cstheme="minorHAnsi"/>
          <w:lang w:val="en-GB"/>
        </w:rPr>
        <w:t>accused .</w:t>
      </w:r>
      <w:proofErr w:type="gramEnd"/>
      <w:r w:rsidRPr="00D63248">
        <w:rPr>
          <w:rFonts w:asciiTheme="minorHAnsi" w:hAnsiTheme="minorHAnsi" w:cstheme="minorHAnsi"/>
          <w:lang w:val="en-GB"/>
        </w:rPr>
        <w:t xml:space="preserve"> Parents will be included in discussions about the format that this support will take.</w:t>
      </w:r>
    </w:p>
    <w:p w14:paraId="1ACE98A2" w14:textId="77777777" w:rsidR="003B6CC9" w:rsidRPr="00BA7DB5" w:rsidRDefault="003B6CC9" w:rsidP="003B6CC9">
      <w:pPr>
        <w:pStyle w:val="ListParagraph"/>
        <w:ind w:left="709"/>
        <w:jc w:val="both"/>
        <w:rPr>
          <w:rFonts w:asciiTheme="minorHAnsi" w:hAnsiTheme="minorHAnsi" w:cstheme="minorHAnsi"/>
          <w:lang w:val="en-GB"/>
        </w:rPr>
      </w:pPr>
    </w:p>
    <w:p w14:paraId="1850DFE3" w14:textId="2DAE4B5B" w:rsidR="00512670" w:rsidRDefault="003B6CC9" w:rsidP="00512670">
      <w:pPr>
        <w:ind w:left="705" w:hanging="705"/>
        <w:rPr>
          <w:rFonts w:asciiTheme="minorHAnsi" w:hAnsiTheme="minorHAnsi" w:cstheme="minorHAnsi"/>
          <w:lang w:val="en-GB"/>
        </w:rPr>
      </w:pPr>
      <w:r w:rsidRPr="00BA7DB5">
        <w:rPr>
          <w:rFonts w:asciiTheme="minorHAnsi" w:hAnsiTheme="minorHAnsi" w:cstheme="minorHAnsi"/>
          <w:lang w:val="en-GB"/>
        </w:rPr>
        <w:t>5.</w:t>
      </w:r>
      <w:r w:rsidR="00130E05">
        <w:rPr>
          <w:rFonts w:asciiTheme="minorHAnsi" w:hAnsiTheme="minorHAnsi" w:cstheme="minorHAnsi"/>
          <w:lang w:val="en-GB"/>
        </w:rPr>
        <w:t>6</w:t>
      </w:r>
      <w:r w:rsidRPr="00BA7DB5">
        <w:rPr>
          <w:rFonts w:asciiTheme="minorHAnsi" w:hAnsiTheme="minorHAnsi" w:cstheme="minorHAnsi"/>
          <w:lang w:val="en-GB"/>
        </w:rPr>
        <w:tab/>
      </w:r>
      <w:r w:rsidRPr="00BA7DB5">
        <w:rPr>
          <w:rFonts w:asciiTheme="minorHAnsi" w:hAnsiTheme="minorHAnsi" w:cstheme="minorHAnsi"/>
          <w:b/>
          <w:lang w:val="en-GB"/>
        </w:rPr>
        <w:t>Children Missing</w:t>
      </w:r>
      <w:r w:rsidR="00DC01DB">
        <w:rPr>
          <w:rFonts w:asciiTheme="minorHAnsi" w:hAnsiTheme="minorHAnsi" w:cstheme="minorHAnsi"/>
          <w:b/>
          <w:lang w:val="en-GB"/>
        </w:rPr>
        <w:t xml:space="preserve"> from Education</w:t>
      </w:r>
      <w:r w:rsidRPr="00BA7DB5">
        <w:rPr>
          <w:rFonts w:asciiTheme="minorHAnsi" w:hAnsiTheme="minorHAnsi" w:cstheme="minorHAnsi"/>
          <w:b/>
          <w:lang w:val="en-GB"/>
        </w:rPr>
        <w:t xml:space="preserve"> (including </w:t>
      </w:r>
      <w:r w:rsidR="00DC01DB">
        <w:rPr>
          <w:rFonts w:asciiTheme="minorHAnsi" w:hAnsiTheme="minorHAnsi" w:cstheme="minorHAnsi"/>
          <w:b/>
          <w:lang w:val="en-GB"/>
        </w:rPr>
        <w:t xml:space="preserve">children who are </w:t>
      </w:r>
      <w:r w:rsidR="00512670">
        <w:rPr>
          <w:rFonts w:asciiTheme="minorHAnsi" w:hAnsiTheme="minorHAnsi" w:cstheme="minorHAnsi"/>
          <w:b/>
          <w:lang w:val="en-GB"/>
        </w:rPr>
        <w:t>absent</w:t>
      </w:r>
      <w:r w:rsidRPr="00BA7DB5">
        <w:rPr>
          <w:rFonts w:asciiTheme="minorHAnsi" w:hAnsiTheme="minorHAnsi" w:cstheme="minorHAnsi"/>
          <w:b/>
          <w:lang w:val="en-GB"/>
        </w:rPr>
        <w:t xml:space="preserve"> from </w:t>
      </w:r>
      <w:r w:rsidR="00DC01DB">
        <w:rPr>
          <w:rFonts w:asciiTheme="minorHAnsi" w:hAnsiTheme="minorHAnsi" w:cstheme="minorHAnsi"/>
          <w:b/>
          <w:lang w:val="en-GB"/>
        </w:rPr>
        <w:t>education</w:t>
      </w:r>
      <w:r w:rsidRPr="00BA7DB5">
        <w:rPr>
          <w:rFonts w:asciiTheme="minorHAnsi" w:hAnsiTheme="minorHAnsi" w:cstheme="minorHAnsi"/>
          <w:b/>
          <w:lang w:val="en-GB"/>
        </w:rPr>
        <w:t>)</w:t>
      </w:r>
      <w:r w:rsidRPr="00BA7DB5">
        <w:rPr>
          <w:rFonts w:asciiTheme="minorHAnsi" w:hAnsiTheme="minorHAnsi" w:cstheme="minorHAnsi"/>
          <w:lang w:val="en-GB"/>
        </w:rPr>
        <w:t xml:space="preserve">– </w:t>
      </w:r>
      <w:r w:rsidR="00D63248" w:rsidRPr="00D63248">
        <w:rPr>
          <w:rFonts w:asciiTheme="minorHAnsi" w:hAnsiTheme="minorHAnsi" w:cstheme="minorHAnsi"/>
          <w:lang w:val="en-GB"/>
        </w:rPr>
        <w:t xml:space="preserve">our school recognises the entitlement that all children have to education and will work closely with the local authority to share information about pupils who may be missing out on </w:t>
      </w:r>
      <w:r w:rsidR="00DC01DB">
        <w:rPr>
          <w:rFonts w:asciiTheme="minorHAnsi" w:hAnsiTheme="minorHAnsi" w:cstheme="minorHAnsi"/>
          <w:lang w:val="en-GB"/>
        </w:rPr>
        <w:t>full-time</w:t>
      </w:r>
      <w:r w:rsidR="00D63248" w:rsidRPr="00D63248">
        <w:rPr>
          <w:rFonts w:asciiTheme="minorHAnsi" w:hAnsiTheme="minorHAnsi" w:cstheme="minorHAnsi"/>
          <w:lang w:val="en-GB"/>
        </w:rPr>
        <w:t xml:space="preserve"> education or who go missing from education</w:t>
      </w:r>
      <w:r w:rsidR="00512670">
        <w:rPr>
          <w:rFonts w:asciiTheme="minorHAnsi" w:hAnsiTheme="minorHAnsi" w:cstheme="minorHAnsi"/>
          <w:lang w:val="en-GB"/>
        </w:rPr>
        <w:t xml:space="preserve"> (for a continuous period of 10 days or more)</w:t>
      </w:r>
      <w:r w:rsidR="00D63248" w:rsidRPr="00D63248">
        <w:rPr>
          <w:rFonts w:asciiTheme="minorHAnsi" w:hAnsiTheme="minorHAnsi" w:cstheme="minorHAnsi"/>
          <w:lang w:val="en-GB"/>
        </w:rPr>
        <w:t xml:space="preserve">. The local authority will also be </w:t>
      </w:r>
      <w:r w:rsidR="00D63248" w:rsidRPr="00512670">
        <w:rPr>
          <w:rFonts w:asciiTheme="minorHAnsi" w:hAnsiTheme="minorHAnsi" w:cstheme="minorHAnsi"/>
          <w:lang w:val="en-GB"/>
        </w:rPr>
        <w:t>informed where children are to be removed from the school register a) to be educated outside the school system; b) for medical reasons; c) because they have ceased to attend; d) because they are in custody; d) because they have been permanently excluded</w:t>
      </w:r>
      <w:r w:rsidR="00512670">
        <w:rPr>
          <w:rFonts w:asciiTheme="minorHAnsi" w:hAnsiTheme="minorHAnsi" w:cstheme="minorHAnsi"/>
          <w:lang w:val="en-GB"/>
        </w:rPr>
        <w:t>; e) because they’ve been displaced due to a crisis e.g. DV, homelessness</w:t>
      </w:r>
      <w:r w:rsidR="00D63248" w:rsidRPr="00512670">
        <w:rPr>
          <w:rFonts w:asciiTheme="minorHAnsi" w:hAnsiTheme="minorHAnsi" w:cstheme="minorHAnsi"/>
          <w:lang w:val="en-GB"/>
        </w:rPr>
        <w:t xml:space="preserve">. We also recognise that when children go missing this is a sign that they may have been targeted by perpetrators of Child Sexual Exploitation and/or </w:t>
      </w:r>
      <w:r w:rsidR="00DC01DB" w:rsidRPr="00512670">
        <w:rPr>
          <w:rFonts w:asciiTheme="minorHAnsi" w:hAnsiTheme="minorHAnsi" w:cstheme="minorHAnsi"/>
          <w:lang w:val="en-GB"/>
        </w:rPr>
        <w:t>drug-related</w:t>
      </w:r>
      <w:r w:rsidR="00D63248" w:rsidRPr="00512670">
        <w:rPr>
          <w:rFonts w:asciiTheme="minorHAnsi" w:hAnsiTheme="minorHAnsi" w:cstheme="minorHAnsi"/>
          <w:lang w:val="en-GB"/>
        </w:rPr>
        <w:t xml:space="preserve"> criminals (County Lines). Children may also be groomed into participating in other forms of criminal exploitation including cybercrime, serious violence and violent crime. Children who attend an alternative education provision or have an agreed </w:t>
      </w:r>
      <w:r w:rsidR="00DC01DB" w:rsidRPr="00512670">
        <w:rPr>
          <w:rFonts w:asciiTheme="minorHAnsi" w:hAnsiTheme="minorHAnsi" w:cstheme="minorHAnsi"/>
          <w:lang w:val="en-GB"/>
        </w:rPr>
        <w:t xml:space="preserve">a </w:t>
      </w:r>
      <w:r w:rsidR="00D63248" w:rsidRPr="00512670">
        <w:rPr>
          <w:rFonts w:asciiTheme="minorHAnsi" w:hAnsiTheme="minorHAnsi" w:cstheme="minorHAnsi"/>
          <w:lang w:val="en-GB"/>
        </w:rPr>
        <w:t>reduced timetable are more likely to be vulnerable to these forms of exploitation.</w:t>
      </w:r>
      <w:r w:rsidR="00512670" w:rsidRPr="00512670">
        <w:rPr>
          <w:rFonts w:asciiTheme="minorHAnsi" w:hAnsiTheme="minorHAnsi" w:cstheme="minorHAnsi"/>
          <w:lang w:val="en-GB"/>
        </w:rPr>
        <w:t xml:space="preserve"> </w:t>
      </w:r>
      <w:r w:rsidR="00512670">
        <w:rPr>
          <w:rFonts w:asciiTheme="minorHAnsi" w:hAnsiTheme="minorHAnsi" w:cstheme="minorHAnsi"/>
          <w:lang w:val="en-GB"/>
        </w:rPr>
        <w:t>The</w:t>
      </w:r>
      <w:r w:rsidR="00512670" w:rsidRPr="00512670">
        <w:rPr>
          <w:rFonts w:asciiTheme="minorHAnsi" w:hAnsiTheme="minorHAnsi" w:cstheme="minorHAnsi"/>
          <w:lang w:val="en-GB"/>
        </w:rPr>
        <w:t xml:space="preserve"> school holds at </w:t>
      </w:r>
      <w:r w:rsidR="00512670" w:rsidRPr="00512670">
        <w:rPr>
          <w:rFonts w:asciiTheme="minorHAnsi" w:hAnsiTheme="minorHAnsi" w:cstheme="minorHAnsi"/>
          <w:b/>
          <w:bCs/>
          <w:lang w:val="en-GB"/>
        </w:rPr>
        <w:t>least 2 emergency contact</w:t>
      </w:r>
      <w:r w:rsidR="00512670" w:rsidRPr="00512670">
        <w:rPr>
          <w:rFonts w:asciiTheme="minorHAnsi" w:hAnsiTheme="minorHAnsi" w:cstheme="minorHAnsi"/>
          <w:lang w:val="en-GB"/>
        </w:rPr>
        <w:t xml:space="preserve"> numbers for each pupil. If a child goes missing from school and </w:t>
      </w:r>
      <w:r w:rsidR="00512670">
        <w:rPr>
          <w:rFonts w:asciiTheme="minorHAnsi" w:hAnsiTheme="minorHAnsi" w:cstheme="minorHAnsi"/>
          <w:lang w:val="en-GB"/>
        </w:rPr>
        <w:t>is</w:t>
      </w:r>
      <w:r w:rsidR="00512670" w:rsidRPr="00512670">
        <w:rPr>
          <w:rFonts w:asciiTheme="minorHAnsi" w:hAnsiTheme="minorHAnsi" w:cstheme="minorHAnsi"/>
          <w:lang w:val="en-GB"/>
        </w:rPr>
        <w:t xml:space="preserve"> unable to locate them, </w:t>
      </w:r>
      <w:r w:rsidR="00512670">
        <w:rPr>
          <w:rFonts w:asciiTheme="minorHAnsi" w:hAnsiTheme="minorHAnsi" w:cstheme="minorHAnsi"/>
          <w:lang w:val="en-GB"/>
        </w:rPr>
        <w:t xml:space="preserve">the </w:t>
      </w:r>
      <w:r w:rsidR="00512670" w:rsidRPr="00512670">
        <w:rPr>
          <w:rFonts w:asciiTheme="minorHAnsi" w:hAnsiTheme="minorHAnsi" w:cstheme="minorHAnsi"/>
          <w:lang w:val="en-GB"/>
        </w:rPr>
        <w:t xml:space="preserve">parents/carers </w:t>
      </w:r>
      <w:r w:rsidR="00512670">
        <w:rPr>
          <w:rFonts w:asciiTheme="minorHAnsi" w:hAnsiTheme="minorHAnsi" w:cstheme="minorHAnsi"/>
          <w:lang w:val="en-GB"/>
        </w:rPr>
        <w:t xml:space="preserve">are informed </w:t>
      </w:r>
      <w:r w:rsidR="00512670" w:rsidRPr="00512670">
        <w:rPr>
          <w:rFonts w:asciiTheme="minorHAnsi" w:hAnsiTheme="minorHAnsi" w:cstheme="minorHAnsi"/>
          <w:lang w:val="en-GB"/>
        </w:rPr>
        <w:t xml:space="preserve">and the Police </w:t>
      </w:r>
      <w:r w:rsidR="0050410E">
        <w:rPr>
          <w:rFonts w:asciiTheme="minorHAnsi" w:hAnsiTheme="minorHAnsi" w:cstheme="minorHAnsi"/>
          <w:lang w:val="en-GB"/>
        </w:rPr>
        <w:t xml:space="preserve">are </w:t>
      </w:r>
      <w:r w:rsidR="00512670">
        <w:rPr>
          <w:rFonts w:asciiTheme="minorHAnsi" w:hAnsiTheme="minorHAnsi" w:cstheme="minorHAnsi"/>
          <w:lang w:val="en-GB"/>
        </w:rPr>
        <w:t xml:space="preserve">contacted </w:t>
      </w:r>
      <w:r w:rsidR="00512670" w:rsidRPr="00512670">
        <w:rPr>
          <w:rFonts w:asciiTheme="minorHAnsi" w:hAnsiTheme="minorHAnsi" w:cstheme="minorHAnsi"/>
          <w:lang w:val="en-GB"/>
        </w:rPr>
        <w:t xml:space="preserve">to report them missing. This will ensure that the Police and other partners have a true picture of missing episodes, which are indicators of risk for some children. </w:t>
      </w:r>
      <w:r w:rsidR="00B92E76">
        <w:rPr>
          <w:rFonts w:asciiTheme="minorHAnsi" w:hAnsiTheme="minorHAnsi" w:cstheme="minorHAnsi"/>
          <w:lang w:val="en-GB"/>
        </w:rPr>
        <w:t xml:space="preserve">The school will take reasonable steps to make inquiries to ascertain the whereabouts of children who would be considered ‘missing’ and record these on </w:t>
      </w:r>
      <w:proofErr w:type="spellStart"/>
      <w:r w:rsidR="00B92E76">
        <w:rPr>
          <w:rFonts w:asciiTheme="minorHAnsi" w:hAnsiTheme="minorHAnsi" w:cstheme="minorHAnsi"/>
          <w:lang w:val="en-GB"/>
        </w:rPr>
        <w:t>MyConcern</w:t>
      </w:r>
      <w:proofErr w:type="spellEnd"/>
      <w:r w:rsidR="00B92E76">
        <w:rPr>
          <w:rFonts w:asciiTheme="minorHAnsi" w:hAnsiTheme="minorHAnsi" w:cstheme="minorHAnsi"/>
          <w:lang w:val="en-GB"/>
        </w:rPr>
        <w:t>.</w:t>
      </w:r>
      <w:r w:rsidR="00CF1461">
        <w:rPr>
          <w:rFonts w:asciiTheme="minorHAnsi" w:hAnsiTheme="minorHAnsi" w:cstheme="minorHAnsi"/>
          <w:lang w:val="en-GB"/>
        </w:rPr>
        <w:t xml:space="preserve"> These procedures are further outlined in the school attendance policy.</w:t>
      </w:r>
    </w:p>
    <w:p w14:paraId="53074338" w14:textId="77777777" w:rsidR="00CE38B3" w:rsidRDefault="00CE38B3" w:rsidP="00512670">
      <w:pPr>
        <w:ind w:left="705" w:hanging="705"/>
        <w:rPr>
          <w:rFonts w:asciiTheme="minorHAnsi" w:hAnsiTheme="minorHAnsi" w:cstheme="minorHAnsi"/>
          <w:lang w:val="en-GB"/>
        </w:rPr>
      </w:pPr>
    </w:p>
    <w:p w14:paraId="26AAD566" w14:textId="3683309C" w:rsidR="00CE38B3" w:rsidRPr="00512670" w:rsidRDefault="00CE38B3" w:rsidP="00CE38B3">
      <w:pPr>
        <w:ind w:left="705"/>
        <w:rPr>
          <w:rFonts w:asciiTheme="minorHAnsi" w:hAnsiTheme="minorHAnsi" w:cstheme="minorHAnsi"/>
          <w:lang w:val="en-GB"/>
        </w:rPr>
      </w:pPr>
      <w:r w:rsidRPr="00CE38B3">
        <w:rPr>
          <w:rFonts w:asciiTheme="minorHAnsi" w:hAnsiTheme="minorHAnsi" w:cstheme="minorHAnsi"/>
        </w:rPr>
        <w:t xml:space="preserve">When a parent chooses to remove their child/ren from school to receive EHE (Elective Home Education), the DSL will pass on any safeguarding concerns and the safeguarding file, if there is one, to the EHE Team </w:t>
      </w:r>
      <w:r w:rsidRPr="00CE38B3">
        <w:rPr>
          <w:rFonts w:asciiTheme="minorHAnsi" w:hAnsiTheme="minorHAnsi" w:cstheme="minorHAnsi"/>
          <w:color w:val="0070C0"/>
          <w:u w:val="single"/>
        </w:rPr>
        <w:t>(electivehomeeducation@staffordshire.gov.uk)</w:t>
      </w:r>
      <w:r w:rsidRPr="00CE38B3">
        <w:rPr>
          <w:rFonts w:asciiTheme="minorHAnsi" w:hAnsiTheme="minorHAnsi" w:cstheme="minorHAnsi"/>
          <w:color w:val="0070C0"/>
        </w:rPr>
        <w:t xml:space="preserve"> </w:t>
      </w:r>
      <w:r w:rsidRPr="00CE38B3">
        <w:rPr>
          <w:rFonts w:asciiTheme="minorHAnsi" w:hAnsiTheme="minorHAnsi" w:cstheme="minorHAnsi"/>
        </w:rPr>
        <w:t>within Staffordshire County Council and inform other professionals who may be involved with that child.</w:t>
      </w:r>
    </w:p>
    <w:p w14:paraId="02C2504D" w14:textId="71A9D1A4" w:rsidR="003B6CC9" w:rsidRPr="00BA7DB5" w:rsidRDefault="003B6CC9" w:rsidP="003B6CC9">
      <w:pPr>
        <w:ind w:left="709" w:hanging="709"/>
        <w:jc w:val="both"/>
        <w:rPr>
          <w:rFonts w:asciiTheme="minorHAnsi" w:hAnsiTheme="minorHAnsi" w:cstheme="minorHAnsi"/>
          <w:lang w:val="en-GB"/>
        </w:rPr>
      </w:pPr>
    </w:p>
    <w:p w14:paraId="738F5E74" w14:textId="77777777" w:rsidR="009A6557" w:rsidRPr="00BA7DB5" w:rsidRDefault="009A6557" w:rsidP="005612CF">
      <w:pPr>
        <w:ind w:left="709" w:hanging="709"/>
        <w:jc w:val="both"/>
        <w:rPr>
          <w:rFonts w:asciiTheme="minorHAnsi" w:hAnsiTheme="minorHAnsi" w:cstheme="minorHAnsi"/>
          <w:lang w:val="en-GB"/>
        </w:rPr>
      </w:pPr>
    </w:p>
    <w:p w14:paraId="5E278918" w14:textId="61BC003E" w:rsidR="0033685C" w:rsidRDefault="009A6557" w:rsidP="005612CF">
      <w:pPr>
        <w:ind w:left="709" w:hanging="709"/>
        <w:jc w:val="both"/>
        <w:rPr>
          <w:rFonts w:asciiTheme="minorHAnsi" w:hAnsiTheme="minorHAnsi" w:cstheme="minorHAnsi"/>
          <w:lang w:val="en-GB"/>
        </w:rPr>
      </w:pPr>
      <w:r w:rsidRPr="00BA7DB5">
        <w:rPr>
          <w:rFonts w:asciiTheme="minorHAnsi" w:hAnsiTheme="minorHAnsi" w:cstheme="minorHAnsi"/>
          <w:lang w:val="en-GB"/>
        </w:rPr>
        <w:t>5.</w:t>
      </w:r>
      <w:r w:rsidR="00130E05">
        <w:rPr>
          <w:rFonts w:asciiTheme="minorHAnsi" w:hAnsiTheme="minorHAnsi" w:cstheme="minorHAnsi"/>
          <w:lang w:val="en-GB"/>
        </w:rPr>
        <w:t>7</w:t>
      </w:r>
      <w:r w:rsidRPr="00BA7DB5">
        <w:rPr>
          <w:rFonts w:asciiTheme="minorHAnsi" w:hAnsiTheme="minorHAnsi" w:cstheme="minorHAnsi"/>
          <w:lang w:val="en-GB"/>
        </w:rPr>
        <w:tab/>
      </w:r>
      <w:r w:rsidRPr="00BA7DB5">
        <w:rPr>
          <w:rFonts w:asciiTheme="minorHAnsi" w:hAnsiTheme="minorHAnsi" w:cstheme="minorHAnsi"/>
          <w:b/>
          <w:lang w:val="en-GB"/>
        </w:rPr>
        <w:t xml:space="preserve">Child sexual </w:t>
      </w:r>
      <w:r w:rsidRPr="00CA3F44">
        <w:rPr>
          <w:rFonts w:asciiTheme="minorHAnsi" w:hAnsiTheme="minorHAnsi" w:cstheme="minorHAnsi"/>
          <w:b/>
          <w:lang w:val="en-GB"/>
        </w:rPr>
        <w:t xml:space="preserve">exploitation </w:t>
      </w:r>
      <w:r w:rsidR="00CA3F44" w:rsidRPr="00CA3F44">
        <w:rPr>
          <w:rFonts w:asciiTheme="minorHAnsi" w:hAnsiTheme="minorHAnsi" w:cstheme="minorHAnsi"/>
          <w:b/>
          <w:lang w:val="en-GB"/>
        </w:rPr>
        <w:t xml:space="preserve">(CSE) </w:t>
      </w:r>
      <w:r w:rsidR="00D63248" w:rsidRPr="0050410E">
        <w:rPr>
          <w:rFonts w:asciiTheme="minorHAnsi" w:hAnsiTheme="minorHAnsi" w:cstheme="minorHAnsi"/>
          <w:lang w:val="en-GB"/>
        </w:rPr>
        <w:t xml:space="preserve">are </w:t>
      </w:r>
      <w:r w:rsidR="00CA3F44" w:rsidRPr="0050410E">
        <w:rPr>
          <w:rFonts w:asciiTheme="minorHAnsi" w:hAnsiTheme="minorHAnsi" w:cstheme="minorHAnsi"/>
          <w:lang w:val="en-GB"/>
        </w:rPr>
        <w:t>forms</w:t>
      </w:r>
      <w:r w:rsidR="00D63248" w:rsidRPr="0050410E">
        <w:rPr>
          <w:rFonts w:asciiTheme="minorHAnsi" w:hAnsiTheme="minorHAnsi" w:cstheme="minorHAnsi"/>
          <w:lang w:val="en-GB"/>
        </w:rPr>
        <w:t xml:space="preserve"> of abuse</w:t>
      </w:r>
      <w:bookmarkStart w:id="12" w:name="Safeguarding_issues"/>
      <w:bookmarkStart w:id="13" w:name="Child_Sexual_Exploitation_(CSE)_and_Chil"/>
      <w:bookmarkEnd w:id="12"/>
      <w:bookmarkEnd w:id="13"/>
      <w:r w:rsidR="00D63248" w:rsidRPr="0050410E">
        <w:rPr>
          <w:rFonts w:asciiTheme="minorHAnsi" w:hAnsiTheme="minorHAnsi" w:cstheme="minorHAnsi"/>
          <w:lang w:val="en-GB"/>
        </w:rPr>
        <w:t xml:space="preserv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w:t>
      </w:r>
      <w:bookmarkStart w:id="14" w:name="Serious_violence"/>
      <w:bookmarkStart w:id="15" w:name="_bookmark2"/>
      <w:bookmarkStart w:id="16" w:name="_bookmark1"/>
      <w:bookmarkStart w:id="17" w:name="_bookmark0"/>
      <w:bookmarkEnd w:id="14"/>
      <w:bookmarkEnd w:id="15"/>
      <w:bookmarkEnd w:id="16"/>
      <w:bookmarkEnd w:id="17"/>
      <w:r w:rsidR="00D63248" w:rsidRPr="0050410E">
        <w:rPr>
          <w:rFonts w:asciiTheme="minorHAnsi" w:hAnsiTheme="minorHAnsi" w:cstheme="minorHAnsi"/>
          <w:lang w:val="en-GB"/>
        </w:rPr>
        <w:t xml:space="preserve">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w:t>
      </w:r>
      <w:r w:rsidR="00CA3F44" w:rsidRPr="0050410E">
        <w:rPr>
          <w:rFonts w:asciiTheme="minorHAnsi" w:hAnsiTheme="minorHAnsi" w:cstheme="minorHAnsi"/>
          <w:lang w:val="en-GB"/>
        </w:rPr>
        <w:t xml:space="preserve">the </w:t>
      </w:r>
      <w:r w:rsidR="00D63248" w:rsidRPr="0050410E">
        <w:rPr>
          <w:rFonts w:asciiTheme="minorHAnsi" w:hAnsiTheme="minorHAnsi" w:cstheme="minorHAnsi"/>
          <w:lang w:val="en-GB"/>
        </w:rPr>
        <w:t xml:space="preserve">activity appears consensual and it should be noted exploitation as well as being physical can be facilitated and/or take place online.  A significant number of children who are victims of sexual exploitation go missing from home, care and education at some point or are targeted by criminals involved in the illegal supply of drugs (County Lines) and serious violent crime. ‘County Lines’ involves drug networks or individuals exploiting children and young people into carrying drugs and money between cities, towns and villages. Serious violent crime </w:t>
      </w:r>
      <w:r w:rsidR="00D63248" w:rsidRPr="0050410E">
        <w:rPr>
          <w:rFonts w:asciiTheme="minorHAnsi" w:hAnsiTheme="minorHAnsi" w:cstheme="minorHAnsi"/>
          <w:b/>
          <w:bCs/>
          <w:lang w:val="en-GB"/>
        </w:rPr>
        <w:t>can be</w:t>
      </w:r>
      <w:r w:rsidR="00D63248" w:rsidRPr="0050410E">
        <w:rPr>
          <w:rFonts w:ascii="Arial" w:hAnsi="Arial" w:cs="Arial"/>
          <w:lang w:val="en-GB"/>
        </w:rPr>
        <w:t xml:space="preserve"> </w:t>
      </w:r>
      <w:r w:rsidR="00D63248" w:rsidRPr="0050410E">
        <w:rPr>
          <w:rFonts w:asciiTheme="minorHAnsi" w:hAnsiTheme="minorHAnsi" w:cstheme="minorHAnsi"/>
          <w:lang w:val="en-GB"/>
        </w:rPr>
        <w:t xml:space="preserve">associated with this form of criminal activity together with child sexual exploitation. Children may also be exploited into committing cybercrime or money laundering offences and organised criminal groups or individuals </w:t>
      </w:r>
      <w:r w:rsidR="00D63248" w:rsidRPr="0050410E">
        <w:rPr>
          <w:rFonts w:asciiTheme="minorHAnsi" w:hAnsiTheme="minorHAnsi" w:cstheme="minorHAnsi"/>
          <w:b/>
          <w:bCs/>
          <w:lang w:val="en-GB"/>
        </w:rPr>
        <w:t xml:space="preserve">may </w:t>
      </w:r>
      <w:r w:rsidR="00D63248" w:rsidRPr="0050410E">
        <w:rPr>
          <w:rFonts w:asciiTheme="minorHAnsi" w:hAnsiTheme="minorHAnsi" w:cstheme="minorHAnsi"/>
          <w:lang w:val="en-GB"/>
        </w:rPr>
        <w:t>exploit children and young people with enhanced computer skills to access digital networks and/or data for criminal and financial gain. Children with bank accounts may be persuaded to allow criminals to use their banking facilities to launder money. Criminal exploitation of children is a form of harm that can affect children in both a physical environment and online. Staff training includes raising awareness of these issues and any concerns are passed to the Designated Safeguarding Lead who will make a risk assessment and refer to Local Authority First Response Children’s Duty if appropriate.</w:t>
      </w:r>
      <w:r w:rsidR="00CA3F44">
        <w:rPr>
          <w:rFonts w:asciiTheme="minorHAnsi" w:hAnsiTheme="minorHAnsi" w:cstheme="minorHAnsi"/>
          <w:lang w:val="en-GB"/>
        </w:rPr>
        <w:t xml:space="preserve"> </w:t>
      </w:r>
      <w:r w:rsidR="00CA3F44" w:rsidRPr="00CA3F44">
        <w:rPr>
          <w:rFonts w:asciiTheme="minorHAnsi" w:hAnsiTheme="minorHAnsi" w:cstheme="minorHAnsi"/>
        </w:rPr>
        <w:t xml:space="preserve">The DSL has knowledge of the Risk Factor Matrix (RFM) and </w:t>
      </w:r>
      <w:r w:rsidR="00CA3F44">
        <w:rPr>
          <w:rFonts w:asciiTheme="minorHAnsi" w:hAnsiTheme="minorHAnsi" w:cstheme="minorHAnsi"/>
        </w:rPr>
        <w:t>will</w:t>
      </w:r>
      <w:r w:rsidR="00CA3F44" w:rsidRPr="00CA3F44">
        <w:rPr>
          <w:rFonts w:asciiTheme="minorHAnsi" w:hAnsiTheme="minorHAnsi" w:cstheme="minorHAnsi"/>
        </w:rPr>
        <w:t xml:space="preserve"> complete this as necessary along with colleagues who have information to share</w:t>
      </w:r>
      <w:r w:rsidR="00CA3F44">
        <w:rPr>
          <w:rFonts w:asciiTheme="minorHAnsi" w:hAnsiTheme="minorHAnsi" w:cstheme="minorHAnsi"/>
        </w:rPr>
        <w:t xml:space="preserve"> to measure risk of vulnerable pupils at the earliest opportunity.</w:t>
      </w:r>
    </w:p>
    <w:p w14:paraId="14FDEFE2" w14:textId="77777777" w:rsidR="00CF1461" w:rsidRDefault="00CF1461" w:rsidP="005612CF">
      <w:pPr>
        <w:ind w:left="709" w:hanging="709"/>
        <w:jc w:val="both"/>
        <w:rPr>
          <w:rFonts w:asciiTheme="minorHAnsi" w:hAnsiTheme="minorHAnsi" w:cstheme="minorHAnsi"/>
          <w:lang w:val="en-GB"/>
        </w:rPr>
      </w:pPr>
    </w:p>
    <w:p w14:paraId="316A431E" w14:textId="47D42A85" w:rsidR="00CF1461" w:rsidRPr="00CF1461" w:rsidRDefault="00CF1461" w:rsidP="00CF1461">
      <w:pPr>
        <w:autoSpaceDE w:val="0"/>
        <w:autoSpaceDN w:val="0"/>
        <w:adjustRightInd w:val="0"/>
        <w:spacing w:after="204"/>
        <w:rPr>
          <w:rFonts w:asciiTheme="minorHAnsi" w:hAnsiTheme="minorHAnsi" w:cstheme="minorHAnsi"/>
          <w:lang w:val="en-GB"/>
        </w:rPr>
      </w:pPr>
      <w:r w:rsidRPr="00BA7DB5">
        <w:rPr>
          <w:rFonts w:asciiTheme="minorHAnsi" w:hAnsiTheme="minorHAnsi" w:cstheme="minorHAnsi"/>
          <w:lang w:val="en-GB"/>
        </w:rPr>
        <w:t>5.</w:t>
      </w:r>
      <w:r w:rsidR="00130E05">
        <w:rPr>
          <w:rFonts w:asciiTheme="minorHAnsi" w:hAnsiTheme="minorHAnsi" w:cstheme="minorHAnsi"/>
          <w:lang w:val="en-GB"/>
        </w:rPr>
        <w:t>8</w:t>
      </w:r>
      <w:r w:rsidR="00684DA1">
        <w:rPr>
          <w:rFonts w:asciiTheme="minorHAnsi" w:hAnsiTheme="minorHAnsi" w:cstheme="minorHAnsi"/>
          <w:lang w:val="en-GB"/>
        </w:rPr>
        <w:tab/>
      </w:r>
      <w:r w:rsidRPr="00CF1461">
        <w:rPr>
          <w:rFonts w:asciiTheme="minorHAnsi" w:hAnsiTheme="minorHAnsi" w:cstheme="minorHAnsi"/>
          <w:b/>
          <w:bCs/>
          <w:lang w:val="en-GB"/>
        </w:rPr>
        <w:t>Child Criminal Exploitation (CCE)</w:t>
      </w:r>
    </w:p>
    <w:p w14:paraId="549DB668" w14:textId="77777777" w:rsidR="00CF1461" w:rsidRPr="00CF1461" w:rsidRDefault="00CF1461" w:rsidP="00CF1461">
      <w:pPr>
        <w:autoSpaceDE w:val="0"/>
        <w:autoSpaceDN w:val="0"/>
        <w:adjustRightInd w:val="0"/>
        <w:spacing w:after="204"/>
        <w:ind w:left="720"/>
        <w:rPr>
          <w:rFonts w:asciiTheme="minorHAnsi" w:hAnsiTheme="minorHAnsi" w:cstheme="minorHAnsi"/>
          <w:lang w:val="en-GB"/>
        </w:rPr>
      </w:pPr>
      <w:r w:rsidRPr="00CF1461">
        <w:rPr>
          <w:rFonts w:asciiTheme="minorHAnsi" w:hAnsiTheme="minorHAnsi" w:cstheme="minorHAnsi"/>
          <w:lang w:val="en-GB"/>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416B8BD2" w14:textId="77777777" w:rsidR="00CF1461" w:rsidRPr="00CF1461" w:rsidRDefault="00CF1461" w:rsidP="00CF1461">
      <w:pPr>
        <w:autoSpaceDE w:val="0"/>
        <w:autoSpaceDN w:val="0"/>
        <w:adjustRightInd w:val="0"/>
        <w:spacing w:after="204"/>
        <w:ind w:left="720"/>
        <w:rPr>
          <w:rFonts w:asciiTheme="minorHAnsi" w:hAnsiTheme="minorHAnsi" w:cstheme="minorHAnsi"/>
          <w:lang w:val="en-GB"/>
        </w:rPr>
      </w:pPr>
      <w:r w:rsidRPr="00CF1461">
        <w:rPr>
          <w:rFonts w:asciiTheme="minorHAnsi" w:hAnsiTheme="minorHAnsi" w:cstheme="minorHAnsi"/>
          <w:lang w:val="en-GB"/>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5DFE189" w14:textId="77777777" w:rsidR="00CF1461" w:rsidRPr="00CF1461" w:rsidRDefault="00CF1461" w:rsidP="00CF1461">
      <w:pPr>
        <w:autoSpaceDE w:val="0"/>
        <w:autoSpaceDN w:val="0"/>
        <w:adjustRightInd w:val="0"/>
        <w:spacing w:after="204"/>
        <w:ind w:left="720"/>
        <w:rPr>
          <w:rFonts w:asciiTheme="minorHAnsi" w:hAnsiTheme="minorHAnsi" w:cstheme="minorHAnsi"/>
          <w:lang w:val="en-GB"/>
        </w:rPr>
      </w:pPr>
      <w:r w:rsidRPr="00CF1461">
        <w:rPr>
          <w:rFonts w:asciiTheme="minorHAnsi" w:hAnsiTheme="minorHAnsi" w:cstheme="minorHAnsi"/>
          <w:lang w:val="en-GB"/>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08DC3457" w14:textId="77777777" w:rsidR="00CF1461" w:rsidRPr="00CF1461" w:rsidRDefault="00CF1461" w:rsidP="00CF1461">
      <w:pPr>
        <w:autoSpaceDE w:val="0"/>
        <w:autoSpaceDN w:val="0"/>
        <w:adjustRightInd w:val="0"/>
        <w:spacing w:after="120"/>
        <w:ind w:firstLine="720"/>
        <w:rPr>
          <w:rFonts w:asciiTheme="minorHAnsi" w:hAnsiTheme="minorHAnsi" w:cstheme="minorHAnsi"/>
          <w:lang w:val="en-GB"/>
        </w:rPr>
      </w:pPr>
      <w:r w:rsidRPr="00CF1461">
        <w:rPr>
          <w:rFonts w:asciiTheme="minorHAnsi" w:hAnsiTheme="minorHAnsi" w:cstheme="minorHAnsi"/>
          <w:lang w:val="en-GB"/>
        </w:rPr>
        <w:t xml:space="preserve">Some of the following can be indicators of CCE:  </w:t>
      </w:r>
    </w:p>
    <w:p w14:paraId="02D0B2D8" w14:textId="4891CFFD" w:rsidR="00CF1461" w:rsidRPr="00CF1461" w:rsidRDefault="00CF1461" w:rsidP="0029506C">
      <w:pPr>
        <w:pStyle w:val="ListParagraph"/>
        <w:numPr>
          <w:ilvl w:val="2"/>
          <w:numId w:val="25"/>
        </w:numPr>
        <w:autoSpaceDE w:val="0"/>
        <w:autoSpaceDN w:val="0"/>
        <w:adjustRightInd w:val="0"/>
        <w:rPr>
          <w:rFonts w:asciiTheme="minorHAnsi" w:hAnsiTheme="minorHAnsi" w:cstheme="minorHAnsi"/>
          <w:lang w:val="en-GB"/>
        </w:rPr>
      </w:pPr>
      <w:r w:rsidRPr="00CF1461">
        <w:rPr>
          <w:rFonts w:asciiTheme="minorHAnsi" w:hAnsiTheme="minorHAnsi" w:cstheme="minorHAnsi"/>
          <w:lang w:val="en-GB"/>
        </w:rPr>
        <w:t xml:space="preserve">children who appear with unexplained gifts or new possessions. </w:t>
      </w:r>
    </w:p>
    <w:p w14:paraId="1B69B5A7" w14:textId="0F17BC22" w:rsidR="00CF1461" w:rsidRPr="00CF1461" w:rsidRDefault="00CF1461" w:rsidP="0029506C">
      <w:pPr>
        <w:pStyle w:val="ListParagraph"/>
        <w:numPr>
          <w:ilvl w:val="2"/>
          <w:numId w:val="25"/>
        </w:numPr>
        <w:autoSpaceDE w:val="0"/>
        <w:autoSpaceDN w:val="0"/>
        <w:adjustRightInd w:val="0"/>
        <w:rPr>
          <w:rFonts w:asciiTheme="minorHAnsi" w:hAnsiTheme="minorHAnsi" w:cstheme="minorHAnsi"/>
          <w:lang w:val="en-GB"/>
        </w:rPr>
      </w:pPr>
      <w:r w:rsidRPr="00CF1461">
        <w:rPr>
          <w:rFonts w:asciiTheme="minorHAnsi" w:hAnsiTheme="minorHAnsi" w:cstheme="minorHAnsi"/>
          <w:lang w:val="en-GB"/>
        </w:rPr>
        <w:t>children who associate with other young people involved in exploitation.</w:t>
      </w:r>
    </w:p>
    <w:p w14:paraId="416A8F74" w14:textId="38BA33F3" w:rsidR="00CF1461" w:rsidRPr="00CF1461" w:rsidRDefault="00CF1461" w:rsidP="0029506C">
      <w:pPr>
        <w:pStyle w:val="ListParagraph"/>
        <w:numPr>
          <w:ilvl w:val="2"/>
          <w:numId w:val="25"/>
        </w:numPr>
        <w:autoSpaceDE w:val="0"/>
        <w:autoSpaceDN w:val="0"/>
        <w:adjustRightInd w:val="0"/>
        <w:rPr>
          <w:rFonts w:asciiTheme="minorHAnsi" w:hAnsiTheme="minorHAnsi" w:cstheme="minorHAnsi"/>
          <w:lang w:val="en-GB"/>
        </w:rPr>
      </w:pPr>
      <w:r w:rsidRPr="00CF1461">
        <w:rPr>
          <w:rFonts w:asciiTheme="minorHAnsi" w:hAnsiTheme="minorHAnsi" w:cstheme="minorHAnsi"/>
          <w:lang w:val="en-GB"/>
        </w:rPr>
        <w:t xml:space="preserve">children who suffer from changes in emotional well-being. </w:t>
      </w:r>
    </w:p>
    <w:p w14:paraId="300E2012" w14:textId="73569C8F" w:rsidR="00CF1461" w:rsidRPr="00CF1461" w:rsidRDefault="00CF1461" w:rsidP="0029506C">
      <w:pPr>
        <w:pStyle w:val="ListParagraph"/>
        <w:numPr>
          <w:ilvl w:val="2"/>
          <w:numId w:val="25"/>
        </w:numPr>
        <w:autoSpaceDE w:val="0"/>
        <w:autoSpaceDN w:val="0"/>
        <w:adjustRightInd w:val="0"/>
        <w:rPr>
          <w:rFonts w:asciiTheme="minorHAnsi" w:hAnsiTheme="minorHAnsi" w:cstheme="minorHAnsi"/>
          <w:lang w:val="en-GB"/>
        </w:rPr>
      </w:pPr>
      <w:r w:rsidRPr="00CF1461">
        <w:rPr>
          <w:rFonts w:asciiTheme="minorHAnsi" w:hAnsiTheme="minorHAnsi" w:cstheme="minorHAnsi"/>
          <w:lang w:val="en-GB"/>
        </w:rPr>
        <w:t xml:space="preserve">children who misuse drugs and alcohol.  </w:t>
      </w:r>
    </w:p>
    <w:p w14:paraId="28F11E98" w14:textId="77071CA2" w:rsidR="00CF1461" w:rsidRPr="00CF1461" w:rsidRDefault="00CF1461" w:rsidP="0029506C">
      <w:pPr>
        <w:pStyle w:val="ListParagraph"/>
        <w:numPr>
          <w:ilvl w:val="2"/>
          <w:numId w:val="25"/>
        </w:numPr>
        <w:autoSpaceDE w:val="0"/>
        <w:autoSpaceDN w:val="0"/>
        <w:adjustRightInd w:val="0"/>
        <w:rPr>
          <w:rFonts w:asciiTheme="minorHAnsi" w:hAnsiTheme="minorHAnsi" w:cstheme="minorHAnsi"/>
          <w:lang w:val="en-GB"/>
        </w:rPr>
      </w:pPr>
      <w:r w:rsidRPr="00CF1461">
        <w:rPr>
          <w:rFonts w:asciiTheme="minorHAnsi" w:hAnsiTheme="minorHAnsi" w:cstheme="minorHAnsi"/>
          <w:lang w:val="en-GB"/>
        </w:rPr>
        <w:t xml:space="preserve">children who go missing for periods of time or regularly come home late. </w:t>
      </w:r>
    </w:p>
    <w:p w14:paraId="452F6EB5" w14:textId="7BDB2E7A" w:rsidR="00CF1461" w:rsidRDefault="00CF1461" w:rsidP="0029506C">
      <w:pPr>
        <w:pStyle w:val="ListParagraph"/>
        <w:numPr>
          <w:ilvl w:val="2"/>
          <w:numId w:val="25"/>
        </w:numPr>
        <w:autoSpaceDE w:val="0"/>
        <w:autoSpaceDN w:val="0"/>
        <w:adjustRightInd w:val="0"/>
        <w:rPr>
          <w:rFonts w:asciiTheme="minorHAnsi" w:hAnsiTheme="minorHAnsi" w:cstheme="minorHAnsi"/>
          <w:lang w:val="en-GB"/>
        </w:rPr>
      </w:pPr>
      <w:r w:rsidRPr="00CF1461">
        <w:rPr>
          <w:rFonts w:asciiTheme="minorHAnsi" w:hAnsiTheme="minorHAnsi" w:cstheme="minorHAnsi"/>
          <w:lang w:val="en-GB"/>
        </w:rPr>
        <w:t>children who regularly miss school or education or do not take part in education.</w:t>
      </w:r>
    </w:p>
    <w:p w14:paraId="341F9CBC" w14:textId="77777777" w:rsidR="00130E05" w:rsidRDefault="00130E05" w:rsidP="00130E05">
      <w:pPr>
        <w:pStyle w:val="ListParagraph"/>
        <w:autoSpaceDE w:val="0"/>
        <w:autoSpaceDN w:val="0"/>
        <w:adjustRightInd w:val="0"/>
        <w:ind w:left="2160"/>
        <w:rPr>
          <w:rFonts w:asciiTheme="minorHAnsi" w:hAnsiTheme="minorHAnsi" w:cstheme="minorHAnsi"/>
          <w:lang w:val="en-GB"/>
        </w:rPr>
      </w:pPr>
    </w:p>
    <w:p w14:paraId="37C0B00B" w14:textId="77777777" w:rsidR="00130E05" w:rsidRPr="00CF1461" w:rsidRDefault="00130E05" w:rsidP="00130E05">
      <w:pPr>
        <w:pStyle w:val="ListParagraph"/>
        <w:autoSpaceDE w:val="0"/>
        <w:autoSpaceDN w:val="0"/>
        <w:adjustRightInd w:val="0"/>
        <w:ind w:left="2160"/>
        <w:rPr>
          <w:rFonts w:asciiTheme="minorHAnsi" w:hAnsiTheme="minorHAnsi" w:cstheme="minorHAnsi"/>
          <w:lang w:val="en-GB"/>
        </w:rPr>
      </w:pPr>
    </w:p>
    <w:p w14:paraId="172DAF7C" w14:textId="77777777" w:rsidR="00E558F4" w:rsidRPr="00E558F4" w:rsidRDefault="00CF1461" w:rsidP="00E558F4">
      <w:pPr>
        <w:autoSpaceDE w:val="0"/>
        <w:autoSpaceDN w:val="0"/>
        <w:adjustRightInd w:val="0"/>
        <w:spacing w:after="204"/>
        <w:ind w:left="720"/>
        <w:rPr>
          <w:rFonts w:asciiTheme="minorHAnsi" w:hAnsiTheme="minorHAnsi" w:cstheme="minorHAnsi"/>
          <w:lang w:val="en-GB"/>
        </w:rPr>
      </w:pPr>
      <w:r w:rsidRPr="00E558F4">
        <w:rPr>
          <w:rFonts w:asciiTheme="minorHAnsi" w:hAnsiTheme="minorHAnsi" w:cstheme="minorHAnsi"/>
          <w:lang w:val="en-GB"/>
        </w:rPr>
        <w:t>Guidance documents:</w:t>
      </w:r>
    </w:p>
    <w:p w14:paraId="4EA83C2F" w14:textId="5E37A123" w:rsidR="00CF1461" w:rsidRPr="00E558F4" w:rsidRDefault="008B5697" w:rsidP="0029506C">
      <w:pPr>
        <w:numPr>
          <w:ilvl w:val="0"/>
          <w:numId w:val="34"/>
        </w:numPr>
        <w:autoSpaceDE w:val="0"/>
        <w:autoSpaceDN w:val="0"/>
        <w:adjustRightInd w:val="0"/>
        <w:rPr>
          <w:rFonts w:asciiTheme="minorHAnsi" w:hAnsiTheme="minorHAnsi" w:cstheme="minorHAnsi"/>
          <w:bCs/>
          <w:color w:val="0070C0"/>
          <w:u w:val="single"/>
          <w:lang w:val="en-GB"/>
        </w:rPr>
      </w:pPr>
      <w:hyperlink r:id="rId47" w:history="1">
        <w:r w:rsidR="00CF1461" w:rsidRPr="00E558F4">
          <w:rPr>
            <w:rFonts w:asciiTheme="minorHAnsi" w:hAnsiTheme="minorHAnsi" w:cstheme="minorHAnsi"/>
            <w:bCs/>
            <w:color w:val="0070C0"/>
            <w:u w:val="single"/>
            <w:lang w:val="en-GB"/>
          </w:rPr>
          <w:t>Safeguarding children who may have been trafficked</w:t>
        </w:r>
      </w:hyperlink>
      <w:r w:rsidR="00CF1461" w:rsidRPr="00E558F4">
        <w:rPr>
          <w:rFonts w:asciiTheme="minorHAnsi" w:hAnsiTheme="minorHAnsi" w:cstheme="minorHAnsi"/>
          <w:bCs/>
          <w:color w:val="0070C0"/>
          <w:u w:val="single"/>
          <w:lang w:val="en-GB"/>
        </w:rPr>
        <w:t xml:space="preserve"> </w:t>
      </w:r>
    </w:p>
    <w:p w14:paraId="3A7AFD83" w14:textId="2719C4FF" w:rsidR="00CF1461" w:rsidRPr="00E558F4" w:rsidRDefault="008B5697" w:rsidP="0029506C">
      <w:pPr>
        <w:numPr>
          <w:ilvl w:val="0"/>
          <w:numId w:val="34"/>
        </w:numPr>
        <w:autoSpaceDE w:val="0"/>
        <w:autoSpaceDN w:val="0"/>
        <w:adjustRightInd w:val="0"/>
        <w:rPr>
          <w:rFonts w:asciiTheme="minorHAnsi" w:hAnsiTheme="minorHAnsi" w:cstheme="minorHAnsi"/>
          <w:bCs/>
          <w:color w:val="0070C0"/>
          <w:u w:val="single"/>
          <w:lang w:val="en-GB"/>
        </w:rPr>
      </w:pPr>
      <w:hyperlink r:id="rId48" w:history="1">
        <w:r w:rsidR="00CF1461" w:rsidRPr="00E558F4">
          <w:rPr>
            <w:rFonts w:asciiTheme="minorHAnsi" w:hAnsiTheme="minorHAnsi" w:cstheme="minorHAnsi"/>
            <w:bCs/>
            <w:color w:val="0070C0"/>
            <w:u w:val="single"/>
            <w:lang w:val="en-GB"/>
          </w:rPr>
          <w:t xml:space="preserve">Child Exploitation - </w:t>
        </w:r>
        <w:proofErr w:type="spellStart"/>
        <w:r w:rsidR="00CF1461" w:rsidRPr="00E558F4">
          <w:rPr>
            <w:rFonts w:asciiTheme="minorHAnsi" w:hAnsiTheme="minorHAnsi" w:cstheme="minorHAnsi"/>
            <w:bCs/>
            <w:color w:val="0070C0"/>
            <w:u w:val="single"/>
            <w:lang w:val="en-GB"/>
          </w:rPr>
          <w:t>StaffsSCB</w:t>
        </w:r>
        <w:proofErr w:type="spellEnd"/>
      </w:hyperlink>
    </w:p>
    <w:p w14:paraId="2DC33F5A" w14:textId="77777777" w:rsidR="0033685C" w:rsidRPr="00BA7DB5" w:rsidRDefault="0033685C" w:rsidP="005612CF">
      <w:pPr>
        <w:ind w:left="709" w:hanging="709"/>
        <w:jc w:val="both"/>
        <w:rPr>
          <w:rFonts w:asciiTheme="minorHAnsi" w:hAnsiTheme="minorHAnsi" w:cstheme="minorHAnsi"/>
          <w:lang w:val="en-GB"/>
        </w:rPr>
      </w:pPr>
    </w:p>
    <w:p w14:paraId="43F8F3DB" w14:textId="57C3CB93" w:rsidR="00886BAF" w:rsidRPr="00886BAF" w:rsidRDefault="0033685C" w:rsidP="00886BAF">
      <w:pPr>
        <w:pStyle w:val="Default"/>
        <w:rPr>
          <w:rFonts w:asciiTheme="minorHAnsi" w:hAnsiTheme="minorHAnsi" w:cstheme="minorHAnsi"/>
          <w:bCs/>
          <w:color w:val="auto"/>
          <w:lang w:eastAsia="en-US"/>
        </w:rPr>
      </w:pPr>
      <w:r w:rsidRPr="00BA7DB5">
        <w:rPr>
          <w:rFonts w:asciiTheme="minorHAnsi" w:hAnsiTheme="minorHAnsi" w:cstheme="minorHAnsi"/>
        </w:rPr>
        <w:t>5.</w:t>
      </w:r>
      <w:r w:rsidR="00130E05">
        <w:rPr>
          <w:rFonts w:asciiTheme="minorHAnsi" w:hAnsiTheme="minorHAnsi" w:cstheme="minorHAnsi"/>
        </w:rPr>
        <w:t>9</w:t>
      </w:r>
      <w:r w:rsidR="00886BAF">
        <w:rPr>
          <w:rFonts w:asciiTheme="minorHAnsi" w:hAnsiTheme="minorHAnsi" w:cstheme="minorHAnsi"/>
        </w:rPr>
        <w:tab/>
      </w:r>
      <w:r w:rsidR="00886BAF" w:rsidRPr="00886BAF">
        <w:rPr>
          <w:rFonts w:asciiTheme="minorHAnsi" w:hAnsiTheme="minorHAnsi" w:cstheme="minorHAnsi"/>
          <w:b/>
          <w:color w:val="auto"/>
          <w:lang w:eastAsia="en-US"/>
        </w:rPr>
        <w:t>County Lines</w:t>
      </w:r>
      <w:r w:rsidR="00886BAF" w:rsidRPr="00886BAF">
        <w:rPr>
          <w:rFonts w:asciiTheme="minorHAnsi" w:hAnsiTheme="minorHAnsi" w:cstheme="minorHAnsi"/>
          <w:bCs/>
          <w:color w:val="auto"/>
          <w:lang w:eastAsia="en-US"/>
        </w:rPr>
        <w:t xml:space="preserve"> </w:t>
      </w:r>
    </w:p>
    <w:p w14:paraId="40AFEBA8" w14:textId="77777777" w:rsidR="00886BAF" w:rsidRPr="00886BAF" w:rsidRDefault="00886BAF" w:rsidP="00886BAF">
      <w:pPr>
        <w:pStyle w:val="Default"/>
        <w:rPr>
          <w:rFonts w:asciiTheme="minorHAnsi" w:hAnsiTheme="minorHAnsi" w:cstheme="minorHAnsi"/>
          <w:bCs/>
          <w:color w:val="auto"/>
          <w:lang w:eastAsia="en-US"/>
        </w:rPr>
      </w:pPr>
    </w:p>
    <w:p w14:paraId="37F0505E" w14:textId="77777777" w:rsidR="00886BAF" w:rsidRPr="00886BAF" w:rsidRDefault="00886BAF" w:rsidP="00886BAF">
      <w:pPr>
        <w:pStyle w:val="Default"/>
        <w:ind w:left="720"/>
        <w:rPr>
          <w:rFonts w:asciiTheme="minorHAnsi" w:hAnsiTheme="minorHAnsi" w:cstheme="minorHAnsi"/>
          <w:bCs/>
          <w:color w:val="auto"/>
          <w:lang w:eastAsia="en-US"/>
        </w:rPr>
      </w:pPr>
      <w:r w:rsidRPr="00886BAF">
        <w:rPr>
          <w:rFonts w:asciiTheme="minorHAnsi" w:hAnsiTheme="minorHAnsi" w:cstheme="minorHAnsi"/>
          <w:bCs/>
          <w:color w:val="auto"/>
          <w:lang w:eastAsia="en-US"/>
        </w:rPr>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1947F2CE" w14:textId="77777777" w:rsidR="00886BAF" w:rsidRPr="00886BAF" w:rsidRDefault="00886BAF" w:rsidP="00886BAF">
      <w:pPr>
        <w:pStyle w:val="Default"/>
        <w:rPr>
          <w:rFonts w:asciiTheme="minorHAnsi" w:hAnsiTheme="minorHAnsi" w:cstheme="minorHAnsi"/>
          <w:bCs/>
          <w:color w:val="auto"/>
          <w:lang w:eastAsia="en-US"/>
        </w:rPr>
      </w:pPr>
      <w:r w:rsidRPr="00886BAF">
        <w:rPr>
          <w:rFonts w:asciiTheme="minorHAnsi" w:hAnsiTheme="minorHAnsi" w:cstheme="minorHAnsi"/>
          <w:bCs/>
          <w:color w:val="auto"/>
          <w:lang w:eastAsia="en-US"/>
        </w:rPr>
        <w:t xml:space="preserve"> </w:t>
      </w:r>
    </w:p>
    <w:p w14:paraId="783A7557" w14:textId="4AFE2530" w:rsidR="00886BAF" w:rsidRPr="00886BAF" w:rsidRDefault="00886BAF" w:rsidP="00886BAF">
      <w:pPr>
        <w:pStyle w:val="Default"/>
        <w:ind w:left="720"/>
        <w:rPr>
          <w:rFonts w:asciiTheme="minorHAnsi" w:hAnsiTheme="minorHAnsi" w:cstheme="minorHAnsi"/>
          <w:bCs/>
          <w:color w:val="auto"/>
          <w:lang w:eastAsia="en-US"/>
        </w:rPr>
      </w:pPr>
      <w:r w:rsidRPr="00886BAF">
        <w:rPr>
          <w:rFonts w:asciiTheme="minorHAnsi" w:hAnsiTheme="minorHAnsi" w:cstheme="minorHAnsi"/>
          <w:bCs/>
          <w:color w:val="auto"/>
          <w:lang w:eastAsia="en-US"/>
        </w:rPr>
        <w:t xml:space="preserve">Exploitation is an integral part of the county lines offending model with children and vulnerable adults exploited to move and/or store drugs and money. Offenders will often use coercion, intimidation, violence (including sexual violence) and weapons to ensure </w:t>
      </w:r>
      <w:r w:rsidR="0050410E">
        <w:rPr>
          <w:rFonts w:asciiTheme="minorHAnsi" w:hAnsiTheme="minorHAnsi" w:cstheme="minorHAnsi"/>
          <w:bCs/>
          <w:color w:val="auto"/>
          <w:lang w:eastAsia="en-US"/>
        </w:rPr>
        <w:t xml:space="preserve">the </w:t>
      </w:r>
      <w:r w:rsidRPr="00886BAF">
        <w:rPr>
          <w:rFonts w:asciiTheme="minorHAnsi" w:hAnsiTheme="minorHAnsi" w:cstheme="minorHAnsi"/>
          <w:bCs/>
          <w:color w:val="auto"/>
          <w:lang w:eastAsia="en-US"/>
        </w:rPr>
        <w:t xml:space="preserve">compliance of victims. Children can be targeted and recruited into county lines in several locations including schools, further and higher educational institutions, pupil referral units, special educational needs schools, children’s homes, and care homes. </w:t>
      </w:r>
    </w:p>
    <w:p w14:paraId="75B486C2" w14:textId="77777777" w:rsidR="00886BAF" w:rsidRPr="00886BAF" w:rsidRDefault="00886BAF" w:rsidP="00886BAF">
      <w:pPr>
        <w:pStyle w:val="Default"/>
        <w:rPr>
          <w:rFonts w:asciiTheme="minorHAnsi" w:hAnsiTheme="minorHAnsi" w:cstheme="minorHAnsi"/>
          <w:bCs/>
          <w:color w:val="auto"/>
          <w:lang w:eastAsia="en-US"/>
        </w:rPr>
      </w:pPr>
    </w:p>
    <w:p w14:paraId="29A2BFEE" w14:textId="77777777" w:rsidR="00886BAF" w:rsidRPr="00886BAF" w:rsidRDefault="00886BAF" w:rsidP="00886BAF">
      <w:pPr>
        <w:pStyle w:val="Default"/>
        <w:ind w:left="720"/>
        <w:rPr>
          <w:rFonts w:asciiTheme="minorHAnsi" w:hAnsiTheme="minorHAnsi" w:cstheme="minorHAnsi"/>
          <w:bCs/>
          <w:color w:val="auto"/>
          <w:lang w:eastAsia="en-US"/>
        </w:rPr>
      </w:pPr>
      <w:r w:rsidRPr="00886BAF">
        <w:rPr>
          <w:rFonts w:asciiTheme="minorHAnsi" w:hAnsiTheme="minorHAnsi" w:cstheme="minorHAnsi"/>
          <w:bCs/>
          <w:color w:val="auto"/>
          <w:lang w:eastAsia="en-US"/>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14:paraId="63A9E640" w14:textId="77777777" w:rsidR="00886BAF" w:rsidRPr="00886BAF" w:rsidRDefault="00886BAF" w:rsidP="00886BAF">
      <w:pPr>
        <w:pStyle w:val="Default"/>
        <w:rPr>
          <w:rFonts w:asciiTheme="minorHAnsi" w:hAnsiTheme="minorHAnsi" w:cstheme="minorHAnsi"/>
          <w:bCs/>
          <w:color w:val="auto"/>
          <w:lang w:eastAsia="en-US"/>
        </w:rPr>
      </w:pPr>
    </w:p>
    <w:p w14:paraId="07F30875" w14:textId="77777777" w:rsidR="00886BAF" w:rsidRPr="00886BAF" w:rsidRDefault="00886BAF" w:rsidP="00886BAF">
      <w:pPr>
        <w:pStyle w:val="Default"/>
        <w:ind w:left="720"/>
        <w:rPr>
          <w:rFonts w:asciiTheme="minorHAnsi" w:hAnsiTheme="minorHAnsi" w:cstheme="minorHAnsi"/>
          <w:bCs/>
          <w:color w:val="auto"/>
          <w:lang w:eastAsia="en-US"/>
        </w:rPr>
      </w:pPr>
      <w:r w:rsidRPr="00886BAF">
        <w:rPr>
          <w:rFonts w:asciiTheme="minorHAnsi" w:hAnsiTheme="minorHAnsi" w:cstheme="minorHAnsi"/>
          <w:bCs/>
          <w:color w:val="auto"/>
          <w:lang w:eastAsia="en-US"/>
        </w:rPr>
        <w:t xml:space="preserve">One of the ways of identifying potential involvement in county lines are missing episodes (both from home and school), when the victim may have been trafficked for the purpose of transporting drugs and a referral to the National Referral Mechanism (NRF) should be considered via the Police. Further information can be found here </w:t>
      </w:r>
      <w:hyperlink r:id="rId49" w:history="1">
        <w:r w:rsidRPr="00886BAF">
          <w:rPr>
            <w:rFonts w:asciiTheme="minorHAnsi" w:hAnsiTheme="minorHAnsi" w:cstheme="minorHAnsi"/>
            <w:bCs/>
            <w:color w:val="auto"/>
            <w:lang w:eastAsia="en-US"/>
          </w:rPr>
          <w:t>National Referral Mechanism</w:t>
        </w:r>
      </w:hyperlink>
    </w:p>
    <w:p w14:paraId="119836DD" w14:textId="77777777" w:rsidR="00886BAF" w:rsidRPr="00886BAF" w:rsidRDefault="00886BAF" w:rsidP="00886BAF">
      <w:pPr>
        <w:pStyle w:val="Default"/>
        <w:rPr>
          <w:rFonts w:asciiTheme="minorHAnsi" w:hAnsiTheme="minorHAnsi" w:cstheme="minorHAnsi"/>
          <w:bCs/>
          <w:color w:val="auto"/>
          <w:lang w:eastAsia="en-US"/>
        </w:rPr>
      </w:pPr>
    </w:p>
    <w:p w14:paraId="177D8545" w14:textId="77777777" w:rsidR="00886BAF" w:rsidRPr="00886BAF" w:rsidRDefault="00886BAF" w:rsidP="00886BAF">
      <w:pPr>
        <w:pStyle w:val="Default"/>
        <w:ind w:left="720"/>
        <w:rPr>
          <w:rFonts w:asciiTheme="minorHAnsi" w:hAnsiTheme="minorHAnsi" w:cstheme="minorHAnsi"/>
          <w:bCs/>
          <w:color w:val="auto"/>
          <w:lang w:eastAsia="en-US"/>
        </w:rPr>
      </w:pPr>
      <w:r w:rsidRPr="00886BAF">
        <w:rPr>
          <w:rFonts w:asciiTheme="minorHAnsi" w:hAnsiTheme="minorHAnsi" w:cstheme="minorHAnsi"/>
          <w:bCs/>
          <w:color w:val="auto"/>
          <w:lang w:eastAsia="en-US"/>
        </w:rPr>
        <w:t>If a child is suspected to be at risk of or involved in county lines, a safeguarding referral should be considered alongside consideration of availability of local services/third sector providers who offer support to victims of county lines exploitation.</w:t>
      </w:r>
    </w:p>
    <w:p w14:paraId="456E5865" w14:textId="77777777" w:rsidR="00886BAF" w:rsidRPr="00886BAF" w:rsidRDefault="00886BAF" w:rsidP="00886BAF">
      <w:pPr>
        <w:pStyle w:val="Default"/>
        <w:rPr>
          <w:rFonts w:asciiTheme="minorHAnsi" w:hAnsiTheme="minorHAnsi" w:cstheme="minorHAnsi"/>
          <w:bCs/>
          <w:color w:val="auto"/>
          <w:lang w:eastAsia="en-US"/>
        </w:rPr>
      </w:pPr>
    </w:p>
    <w:p w14:paraId="3541FA9A" w14:textId="77777777" w:rsidR="00886BAF" w:rsidRPr="00886BAF" w:rsidRDefault="00886BAF" w:rsidP="0050410E">
      <w:pPr>
        <w:pStyle w:val="Default"/>
        <w:ind w:firstLine="720"/>
        <w:rPr>
          <w:rFonts w:asciiTheme="minorHAnsi" w:hAnsiTheme="minorHAnsi" w:cstheme="minorHAnsi"/>
          <w:bCs/>
          <w:color w:val="auto"/>
          <w:lang w:eastAsia="en-US"/>
        </w:rPr>
      </w:pPr>
      <w:r w:rsidRPr="00886BAF">
        <w:rPr>
          <w:rFonts w:asciiTheme="minorHAnsi" w:hAnsiTheme="minorHAnsi" w:cstheme="minorHAnsi"/>
          <w:bCs/>
          <w:color w:val="auto"/>
          <w:lang w:eastAsia="en-US"/>
        </w:rPr>
        <w:t>Like other forms of abuse and exploitation, county lines exploitation: -</w:t>
      </w:r>
    </w:p>
    <w:p w14:paraId="3F37AC9A" w14:textId="77777777" w:rsidR="00886BAF" w:rsidRPr="00886BAF" w:rsidRDefault="00886BAF" w:rsidP="00886BAF">
      <w:pPr>
        <w:pStyle w:val="Default"/>
        <w:rPr>
          <w:rFonts w:asciiTheme="minorHAnsi" w:hAnsiTheme="minorHAnsi" w:cstheme="minorHAnsi"/>
          <w:bCs/>
          <w:color w:val="auto"/>
          <w:lang w:eastAsia="en-US"/>
        </w:rPr>
      </w:pPr>
    </w:p>
    <w:p w14:paraId="55E574CC" w14:textId="77777777" w:rsidR="00886BAF" w:rsidRPr="0050410E" w:rsidRDefault="00886BAF" w:rsidP="0029506C">
      <w:pPr>
        <w:pStyle w:val="ListParagraph"/>
        <w:numPr>
          <w:ilvl w:val="0"/>
          <w:numId w:val="60"/>
        </w:numPr>
        <w:autoSpaceDE w:val="0"/>
        <w:autoSpaceDN w:val="0"/>
        <w:adjustRightInd w:val="0"/>
        <w:rPr>
          <w:rFonts w:asciiTheme="minorHAnsi" w:hAnsiTheme="minorHAnsi" w:cstheme="minorHAnsi"/>
          <w:bCs/>
          <w:lang w:val="en-GB"/>
        </w:rPr>
      </w:pPr>
      <w:r w:rsidRPr="0050410E">
        <w:rPr>
          <w:rFonts w:asciiTheme="minorHAnsi" w:hAnsiTheme="minorHAnsi" w:cstheme="minorHAnsi"/>
          <w:bCs/>
          <w:lang w:val="en-GB"/>
        </w:rPr>
        <w:t>Can affect any child or young person (male or female) under the age of 18 years.</w:t>
      </w:r>
    </w:p>
    <w:p w14:paraId="5EBEA2AE" w14:textId="77777777" w:rsidR="00886BAF" w:rsidRPr="0050410E" w:rsidRDefault="00886BAF" w:rsidP="0029506C">
      <w:pPr>
        <w:pStyle w:val="ListParagraph"/>
        <w:numPr>
          <w:ilvl w:val="0"/>
          <w:numId w:val="60"/>
        </w:numPr>
        <w:autoSpaceDE w:val="0"/>
        <w:autoSpaceDN w:val="0"/>
        <w:adjustRightInd w:val="0"/>
        <w:rPr>
          <w:rFonts w:asciiTheme="minorHAnsi" w:hAnsiTheme="minorHAnsi" w:cstheme="minorHAnsi"/>
          <w:bCs/>
          <w:lang w:val="en-GB"/>
        </w:rPr>
      </w:pPr>
      <w:r w:rsidRPr="0050410E">
        <w:rPr>
          <w:rFonts w:asciiTheme="minorHAnsi" w:hAnsiTheme="minorHAnsi" w:cstheme="minorHAnsi"/>
          <w:bCs/>
          <w:lang w:val="en-GB"/>
        </w:rPr>
        <w:t>Can affect any vulnerable adult over the age of 18 years.</w:t>
      </w:r>
    </w:p>
    <w:p w14:paraId="5273CE9E" w14:textId="2C82AA28" w:rsidR="00886BAF" w:rsidRPr="0050410E" w:rsidRDefault="00886BAF" w:rsidP="0029506C">
      <w:pPr>
        <w:pStyle w:val="ListParagraph"/>
        <w:numPr>
          <w:ilvl w:val="0"/>
          <w:numId w:val="60"/>
        </w:numPr>
        <w:autoSpaceDE w:val="0"/>
        <w:autoSpaceDN w:val="0"/>
        <w:adjustRightInd w:val="0"/>
        <w:rPr>
          <w:rFonts w:asciiTheme="minorHAnsi" w:hAnsiTheme="minorHAnsi" w:cstheme="minorHAnsi"/>
          <w:bCs/>
          <w:lang w:val="en-GB"/>
        </w:rPr>
      </w:pPr>
      <w:r w:rsidRPr="0050410E">
        <w:rPr>
          <w:rFonts w:asciiTheme="minorHAnsi" w:hAnsiTheme="minorHAnsi" w:cstheme="minorHAnsi"/>
          <w:bCs/>
          <w:lang w:val="en-GB"/>
        </w:rPr>
        <w:t xml:space="preserve">Can still be </w:t>
      </w:r>
      <w:r w:rsidR="0050410E">
        <w:rPr>
          <w:rFonts w:asciiTheme="minorHAnsi" w:hAnsiTheme="minorHAnsi" w:cstheme="minorHAnsi"/>
          <w:bCs/>
          <w:lang w:val="en-GB"/>
        </w:rPr>
        <w:t>exploited</w:t>
      </w:r>
      <w:r w:rsidRPr="0050410E">
        <w:rPr>
          <w:rFonts w:asciiTheme="minorHAnsi" w:hAnsiTheme="minorHAnsi" w:cstheme="minorHAnsi"/>
          <w:bCs/>
          <w:lang w:val="en-GB"/>
        </w:rPr>
        <w:t xml:space="preserve"> even if the activity appears consensual.</w:t>
      </w:r>
    </w:p>
    <w:p w14:paraId="3FCA6255" w14:textId="77777777" w:rsidR="00886BAF" w:rsidRPr="0050410E" w:rsidRDefault="00886BAF" w:rsidP="0029506C">
      <w:pPr>
        <w:pStyle w:val="ListParagraph"/>
        <w:numPr>
          <w:ilvl w:val="0"/>
          <w:numId w:val="60"/>
        </w:numPr>
        <w:autoSpaceDE w:val="0"/>
        <w:autoSpaceDN w:val="0"/>
        <w:adjustRightInd w:val="0"/>
        <w:rPr>
          <w:rFonts w:asciiTheme="minorHAnsi" w:hAnsiTheme="minorHAnsi" w:cstheme="minorHAnsi"/>
          <w:bCs/>
          <w:lang w:val="en-GB"/>
        </w:rPr>
      </w:pPr>
      <w:r w:rsidRPr="0050410E">
        <w:rPr>
          <w:rFonts w:asciiTheme="minorHAnsi" w:hAnsiTheme="minorHAnsi" w:cstheme="minorHAnsi"/>
          <w:bCs/>
          <w:lang w:val="en-GB"/>
        </w:rPr>
        <w:t>Can involve force and/or enticement-based methods of compliance and is often accompanied by violence or threats of violence.</w:t>
      </w:r>
    </w:p>
    <w:p w14:paraId="5EC4EB55" w14:textId="6E9D8110" w:rsidR="00886BAF" w:rsidRPr="002762E6" w:rsidRDefault="00886BAF" w:rsidP="0029506C">
      <w:pPr>
        <w:pStyle w:val="ListParagraph"/>
        <w:numPr>
          <w:ilvl w:val="0"/>
          <w:numId w:val="60"/>
        </w:numPr>
        <w:autoSpaceDE w:val="0"/>
        <w:autoSpaceDN w:val="0"/>
        <w:adjustRightInd w:val="0"/>
        <w:rPr>
          <w:rFonts w:asciiTheme="minorHAnsi" w:hAnsiTheme="minorHAnsi" w:cstheme="minorHAnsi"/>
          <w:bCs/>
          <w:lang w:val="en-GB"/>
        </w:rPr>
      </w:pPr>
      <w:r w:rsidRPr="0050410E">
        <w:rPr>
          <w:rFonts w:asciiTheme="minorHAnsi" w:hAnsiTheme="minorHAnsi" w:cstheme="minorHAnsi"/>
          <w:bCs/>
          <w:lang w:val="en-GB"/>
        </w:rPr>
        <w:t xml:space="preserve">Can be perpetrated by individuals or groups, males or </w:t>
      </w:r>
      <w:proofErr w:type="spellStart"/>
      <w:proofErr w:type="gramStart"/>
      <w:r w:rsidRPr="0050410E">
        <w:rPr>
          <w:rFonts w:asciiTheme="minorHAnsi" w:hAnsiTheme="minorHAnsi" w:cstheme="minorHAnsi"/>
          <w:bCs/>
          <w:lang w:val="en-GB"/>
        </w:rPr>
        <w:t>females,young</w:t>
      </w:r>
      <w:proofErr w:type="spellEnd"/>
      <w:proofErr w:type="gramEnd"/>
      <w:r w:rsidRPr="0050410E">
        <w:rPr>
          <w:rFonts w:asciiTheme="minorHAnsi" w:hAnsiTheme="minorHAnsi" w:cstheme="minorHAnsi"/>
          <w:bCs/>
          <w:lang w:val="en-GB"/>
        </w:rPr>
        <w:t xml:space="preserve"> people or adults and </w:t>
      </w:r>
      <w:r w:rsidR="002762E6">
        <w:rPr>
          <w:rFonts w:asciiTheme="minorHAnsi" w:hAnsiTheme="minorHAnsi" w:cstheme="minorHAnsi"/>
          <w:bCs/>
          <w:lang w:val="en-GB"/>
        </w:rPr>
        <w:t>i</w:t>
      </w:r>
      <w:r w:rsidRPr="002762E6">
        <w:rPr>
          <w:rFonts w:asciiTheme="minorHAnsi" w:hAnsiTheme="minorHAnsi" w:cstheme="minorHAnsi"/>
          <w:bCs/>
          <w:lang w:val="en-GB"/>
        </w:rPr>
        <w:t>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1806AE61" w14:textId="77777777" w:rsidR="0050410E" w:rsidRPr="0050410E" w:rsidRDefault="0050410E" w:rsidP="0050410E">
      <w:pPr>
        <w:pStyle w:val="ListParagraph"/>
        <w:autoSpaceDE w:val="0"/>
        <w:autoSpaceDN w:val="0"/>
        <w:adjustRightInd w:val="0"/>
        <w:ind w:left="1080"/>
        <w:rPr>
          <w:rFonts w:asciiTheme="minorHAnsi" w:hAnsiTheme="minorHAnsi" w:cstheme="minorHAnsi"/>
          <w:bCs/>
          <w:lang w:val="en-GB"/>
        </w:rPr>
      </w:pPr>
    </w:p>
    <w:p w14:paraId="43850394" w14:textId="77777777" w:rsidR="00886BAF" w:rsidRPr="00886BAF" w:rsidRDefault="00886BAF" w:rsidP="00E558F4">
      <w:pPr>
        <w:autoSpaceDE w:val="0"/>
        <w:autoSpaceDN w:val="0"/>
        <w:adjustRightInd w:val="0"/>
        <w:ind w:firstLine="720"/>
        <w:rPr>
          <w:rFonts w:asciiTheme="minorHAnsi" w:hAnsiTheme="minorHAnsi" w:cstheme="minorHAnsi"/>
          <w:bCs/>
          <w:lang w:val="en-GB"/>
        </w:rPr>
      </w:pPr>
      <w:r w:rsidRPr="00886BAF">
        <w:rPr>
          <w:rFonts w:asciiTheme="minorHAnsi" w:hAnsiTheme="minorHAnsi" w:cstheme="minorHAnsi"/>
          <w:bCs/>
          <w:lang w:val="en-GB"/>
        </w:rPr>
        <w:t>Guidance Document:</w:t>
      </w:r>
    </w:p>
    <w:p w14:paraId="60E72D97" w14:textId="77777777" w:rsidR="00886BAF" w:rsidRPr="00886BAF" w:rsidRDefault="008B5697" w:rsidP="0029506C">
      <w:pPr>
        <w:numPr>
          <w:ilvl w:val="0"/>
          <w:numId w:val="34"/>
        </w:numPr>
        <w:autoSpaceDE w:val="0"/>
        <w:autoSpaceDN w:val="0"/>
        <w:adjustRightInd w:val="0"/>
        <w:rPr>
          <w:rFonts w:asciiTheme="minorHAnsi" w:hAnsiTheme="minorHAnsi" w:cstheme="minorHAnsi"/>
          <w:bCs/>
          <w:color w:val="0070C0"/>
          <w:u w:val="single"/>
          <w:lang w:val="en-GB"/>
        </w:rPr>
      </w:pPr>
      <w:hyperlink r:id="rId50" w:history="1">
        <w:r w:rsidR="00886BAF" w:rsidRPr="00886BAF">
          <w:rPr>
            <w:rFonts w:asciiTheme="minorHAnsi" w:hAnsiTheme="minorHAnsi" w:cstheme="minorHAnsi"/>
            <w:bCs/>
            <w:color w:val="0070C0"/>
            <w:u w:val="single"/>
            <w:lang w:val="en-GB"/>
          </w:rPr>
          <w:t>Criminal Exploitation of Children and Vulnerable Adults; County Lines</w:t>
        </w:r>
      </w:hyperlink>
    </w:p>
    <w:p w14:paraId="49D4A286" w14:textId="325026E5" w:rsidR="00886BAF" w:rsidRPr="002762E6" w:rsidRDefault="008B5697" w:rsidP="0029506C">
      <w:pPr>
        <w:numPr>
          <w:ilvl w:val="0"/>
          <w:numId w:val="34"/>
        </w:numPr>
        <w:autoSpaceDE w:val="0"/>
        <w:autoSpaceDN w:val="0"/>
        <w:adjustRightInd w:val="0"/>
        <w:rPr>
          <w:rFonts w:asciiTheme="minorHAnsi" w:hAnsiTheme="minorHAnsi" w:cstheme="minorHAnsi"/>
          <w:bCs/>
          <w:color w:val="0070C0"/>
          <w:u w:val="single"/>
          <w:lang w:val="en-GB"/>
        </w:rPr>
      </w:pPr>
      <w:hyperlink r:id="rId51" w:history="1">
        <w:r w:rsidR="00886BAF" w:rsidRPr="00886BAF">
          <w:rPr>
            <w:rFonts w:asciiTheme="minorHAnsi" w:hAnsiTheme="minorHAnsi" w:cstheme="minorHAnsi"/>
            <w:bCs/>
            <w:color w:val="0070C0"/>
            <w:u w:val="single"/>
            <w:lang w:val="en-GB"/>
          </w:rPr>
          <w:t>County Lines toolkit</w:t>
        </w:r>
      </w:hyperlink>
      <w:r w:rsidR="00886BAF" w:rsidRPr="00886BAF">
        <w:rPr>
          <w:rFonts w:asciiTheme="minorHAnsi" w:hAnsiTheme="minorHAnsi" w:cstheme="minorHAnsi"/>
          <w:bCs/>
          <w:color w:val="0070C0"/>
          <w:u w:val="single"/>
          <w:lang w:val="en-GB"/>
        </w:rPr>
        <w:t xml:space="preserve"> </w:t>
      </w:r>
    </w:p>
    <w:p w14:paraId="2909FE3C" w14:textId="77777777" w:rsidR="00886BAF" w:rsidRDefault="00886BAF" w:rsidP="005612CF">
      <w:pPr>
        <w:ind w:left="709" w:hanging="709"/>
        <w:jc w:val="both"/>
        <w:rPr>
          <w:rFonts w:asciiTheme="minorHAnsi" w:hAnsiTheme="minorHAnsi" w:cstheme="minorHAnsi"/>
          <w:lang w:val="en-GB"/>
        </w:rPr>
      </w:pPr>
    </w:p>
    <w:p w14:paraId="36622D2C" w14:textId="6D05813F" w:rsidR="002E2A38" w:rsidRDefault="00886BAF" w:rsidP="005612CF">
      <w:pPr>
        <w:ind w:left="709" w:hanging="709"/>
        <w:jc w:val="both"/>
        <w:rPr>
          <w:rFonts w:asciiTheme="minorHAnsi" w:hAnsiTheme="minorHAnsi" w:cstheme="minorHAnsi"/>
          <w:lang w:val="en-GB"/>
        </w:rPr>
      </w:pPr>
      <w:r w:rsidRPr="003F681B">
        <w:rPr>
          <w:rFonts w:asciiTheme="minorHAnsi" w:hAnsiTheme="minorHAnsi" w:cstheme="minorHAnsi"/>
          <w:lang w:val="en-GB"/>
        </w:rPr>
        <w:t>5.</w:t>
      </w:r>
      <w:r w:rsidR="00130E05">
        <w:rPr>
          <w:rFonts w:asciiTheme="minorHAnsi" w:hAnsiTheme="minorHAnsi" w:cstheme="minorHAnsi"/>
          <w:lang w:val="en-GB"/>
        </w:rPr>
        <w:t>10</w:t>
      </w:r>
      <w:r w:rsidRPr="003F681B">
        <w:rPr>
          <w:rFonts w:asciiTheme="minorHAnsi" w:hAnsiTheme="minorHAnsi" w:cstheme="minorHAnsi"/>
          <w:lang w:val="en-GB"/>
        </w:rPr>
        <w:t xml:space="preserve"> </w:t>
      </w:r>
      <w:r w:rsidRPr="003F681B">
        <w:rPr>
          <w:rFonts w:asciiTheme="minorHAnsi" w:hAnsiTheme="minorHAnsi" w:cstheme="minorHAnsi"/>
          <w:lang w:val="en-GB"/>
        </w:rPr>
        <w:tab/>
      </w:r>
      <w:r w:rsidR="0033685C" w:rsidRPr="003F681B">
        <w:rPr>
          <w:rFonts w:asciiTheme="minorHAnsi" w:hAnsiTheme="minorHAnsi" w:cstheme="minorHAnsi"/>
          <w:b/>
          <w:lang w:val="en-GB"/>
        </w:rPr>
        <w:t xml:space="preserve">So-called ‘honour-based’ </w:t>
      </w:r>
      <w:r w:rsidR="00877D0C" w:rsidRPr="003F681B">
        <w:rPr>
          <w:rFonts w:asciiTheme="minorHAnsi" w:hAnsiTheme="minorHAnsi" w:cstheme="minorHAnsi"/>
          <w:b/>
          <w:lang w:val="en-GB"/>
        </w:rPr>
        <w:t>abuse</w:t>
      </w:r>
      <w:r w:rsidR="0033685C" w:rsidRPr="003F681B">
        <w:rPr>
          <w:rFonts w:asciiTheme="minorHAnsi" w:hAnsiTheme="minorHAnsi" w:cstheme="minorHAnsi"/>
          <w:lang w:val="en-GB"/>
        </w:rPr>
        <w:t xml:space="preserve"> (HB</w:t>
      </w:r>
      <w:r w:rsidR="00877D0C" w:rsidRPr="003F681B">
        <w:rPr>
          <w:rFonts w:asciiTheme="minorHAnsi" w:hAnsiTheme="minorHAnsi" w:cstheme="minorHAnsi"/>
          <w:lang w:val="en-GB"/>
        </w:rPr>
        <w:t>A</w:t>
      </w:r>
      <w:r w:rsidR="0033685C" w:rsidRPr="003F681B">
        <w:rPr>
          <w:rFonts w:asciiTheme="minorHAnsi" w:hAnsiTheme="minorHAnsi" w:cstheme="minorHAnsi"/>
          <w:lang w:val="en-GB"/>
        </w:rPr>
        <w:t>) encompasses</w:t>
      </w:r>
      <w:r w:rsidR="0033685C" w:rsidRPr="00BA7DB5">
        <w:rPr>
          <w:rFonts w:asciiTheme="minorHAnsi" w:hAnsiTheme="minorHAnsi" w:cstheme="minorHAnsi"/>
          <w:lang w:val="en-GB"/>
        </w:rPr>
        <w:t xml:space="preserve"> crimes which have been committed to protect or defend the </w:t>
      </w:r>
      <w:r w:rsidR="00444A90" w:rsidRPr="00BA7DB5">
        <w:rPr>
          <w:rFonts w:asciiTheme="minorHAnsi" w:hAnsiTheme="minorHAnsi" w:cstheme="minorHAnsi"/>
          <w:lang w:val="en-GB"/>
        </w:rPr>
        <w:t>so-called “</w:t>
      </w:r>
      <w:r w:rsidR="0033685C" w:rsidRPr="00BA7DB5">
        <w:rPr>
          <w:rFonts w:asciiTheme="minorHAnsi" w:hAnsiTheme="minorHAnsi" w:cstheme="minorHAnsi"/>
          <w:lang w:val="en-GB"/>
        </w:rPr>
        <w:t>honour</w:t>
      </w:r>
      <w:r w:rsidR="00444A90" w:rsidRPr="00BA7DB5">
        <w:rPr>
          <w:rFonts w:asciiTheme="minorHAnsi" w:hAnsiTheme="minorHAnsi" w:cstheme="minorHAnsi"/>
          <w:lang w:val="en-GB"/>
        </w:rPr>
        <w:t>”</w:t>
      </w:r>
      <w:r w:rsidR="0033685C" w:rsidRPr="00BA7DB5">
        <w:rPr>
          <w:rFonts w:asciiTheme="minorHAnsi" w:hAnsiTheme="minorHAnsi" w:cstheme="minorHAnsi"/>
          <w:lang w:val="en-GB"/>
        </w:rPr>
        <w:t xml:space="preserve"> of the family and/or the community, including Female Genital Mutilation (FGM), forced marriage, and practices such as breast ironing. All forms of </w:t>
      </w:r>
      <w:r w:rsidR="002762E6">
        <w:rPr>
          <w:rFonts w:asciiTheme="minorHAnsi" w:hAnsiTheme="minorHAnsi" w:cstheme="minorHAnsi"/>
          <w:lang w:val="en-GB"/>
        </w:rPr>
        <w:t>‘so-called’</w:t>
      </w:r>
      <w:r w:rsidR="0033685C" w:rsidRPr="00BA7DB5">
        <w:rPr>
          <w:rFonts w:asciiTheme="minorHAnsi" w:hAnsiTheme="minorHAnsi" w:cstheme="minorHAnsi"/>
          <w:lang w:val="en-GB"/>
        </w:rPr>
        <w:t xml:space="preserve"> HBV are abuse (regardless of the motivation) and concerns will be passed to the Designated Safeguarding Lead for onward referral as required.</w:t>
      </w:r>
    </w:p>
    <w:p w14:paraId="79736499" w14:textId="77777777" w:rsidR="00BA599D" w:rsidRDefault="00BA599D" w:rsidP="005612CF">
      <w:pPr>
        <w:ind w:left="709" w:hanging="709"/>
        <w:jc w:val="both"/>
        <w:rPr>
          <w:rFonts w:asciiTheme="minorHAnsi" w:hAnsiTheme="minorHAnsi" w:cstheme="minorHAnsi"/>
          <w:lang w:val="en-GB"/>
        </w:rPr>
      </w:pPr>
    </w:p>
    <w:p w14:paraId="3786F766" w14:textId="2B28AC98" w:rsidR="00BA599D" w:rsidRPr="00BA599D" w:rsidRDefault="00BA599D" w:rsidP="00BA599D">
      <w:pPr>
        <w:autoSpaceDE w:val="0"/>
        <w:autoSpaceDN w:val="0"/>
        <w:adjustRightInd w:val="0"/>
        <w:spacing w:after="204"/>
        <w:ind w:left="709" w:hanging="709"/>
        <w:rPr>
          <w:rFonts w:asciiTheme="minorHAnsi" w:hAnsiTheme="minorHAnsi" w:cstheme="minorHAnsi"/>
          <w:lang w:val="en-GB"/>
        </w:rPr>
      </w:pPr>
      <w:r>
        <w:rPr>
          <w:rFonts w:asciiTheme="minorHAnsi" w:hAnsiTheme="minorHAnsi" w:cstheme="minorHAnsi"/>
          <w:lang w:val="en-GB"/>
        </w:rPr>
        <w:t>5.</w:t>
      </w:r>
      <w:r w:rsidR="00684DA1">
        <w:rPr>
          <w:rFonts w:asciiTheme="minorHAnsi" w:hAnsiTheme="minorHAnsi" w:cstheme="minorHAnsi"/>
          <w:lang w:val="en-GB"/>
        </w:rPr>
        <w:t>1</w:t>
      </w:r>
      <w:r w:rsidR="00130E05">
        <w:rPr>
          <w:rFonts w:asciiTheme="minorHAnsi" w:hAnsiTheme="minorHAnsi" w:cstheme="minorHAnsi"/>
          <w:lang w:val="en-GB"/>
        </w:rPr>
        <w:t>1</w:t>
      </w:r>
      <w:r>
        <w:rPr>
          <w:rFonts w:asciiTheme="minorHAnsi" w:hAnsiTheme="minorHAnsi" w:cstheme="minorHAnsi"/>
          <w:lang w:val="en-GB"/>
        </w:rPr>
        <w:tab/>
      </w:r>
      <w:r w:rsidRPr="00BA599D">
        <w:rPr>
          <w:rFonts w:asciiTheme="minorHAnsi" w:hAnsiTheme="minorHAnsi" w:cstheme="minorHAnsi"/>
          <w:b/>
          <w:bCs/>
          <w:lang w:val="en-GB"/>
        </w:rPr>
        <w:t>FGM</w:t>
      </w:r>
      <w:r w:rsidRPr="00BA599D">
        <w:rPr>
          <w:rFonts w:asciiTheme="minorHAnsi" w:hAnsiTheme="minorHAnsi" w:cstheme="minorHAnsi"/>
          <w:lang w:val="en-GB"/>
        </w:rPr>
        <w:t xml:space="preserve"> - comprises of all procedures involving partial or total removal of the external female genitalia or other injury to the female genital organs. It is illegal in the UK and a form of child abuse with long-lasting harmful consequences. It is known by several names including “cutting‟, “female circumcision‟ or “initiation‟. The term female circumcision suggests that the practice is like male circumcision, but it bears no resemblance to male circumcision, and it has serious health consequences with no medical benefits. FGM is also linked to domestic abuse, particularly in relation to “honour-based abuse”.</w:t>
      </w:r>
    </w:p>
    <w:p w14:paraId="4FCDCDEF" w14:textId="77777777" w:rsidR="00BA599D" w:rsidRPr="00BA599D" w:rsidRDefault="00BA599D" w:rsidP="00BA599D">
      <w:pPr>
        <w:autoSpaceDE w:val="0"/>
        <w:autoSpaceDN w:val="0"/>
        <w:adjustRightInd w:val="0"/>
        <w:ind w:left="709"/>
        <w:rPr>
          <w:rFonts w:asciiTheme="minorHAnsi" w:hAnsiTheme="minorHAnsi" w:cstheme="minorHAnsi"/>
          <w:lang w:val="en-GB"/>
        </w:rPr>
      </w:pPr>
      <w:r w:rsidRPr="00BA599D">
        <w:rPr>
          <w:rFonts w:asciiTheme="minorHAnsi" w:hAnsiTheme="minorHAnsi" w:cstheme="minorHAnsi"/>
          <w:lang w:val="en-GB"/>
        </w:rPr>
        <w:t xml:space="preserve">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via disclosure by the victim or visual evidence) that FGM appears to have been carried out on a girl under 18. </w:t>
      </w:r>
    </w:p>
    <w:p w14:paraId="25622769" w14:textId="77777777" w:rsidR="00BA599D" w:rsidRPr="00BA599D" w:rsidRDefault="00BA599D" w:rsidP="00BA599D">
      <w:pPr>
        <w:autoSpaceDE w:val="0"/>
        <w:autoSpaceDN w:val="0"/>
        <w:adjustRightInd w:val="0"/>
        <w:rPr>
          <w:rFonts w:asciiTheme="minorHAnsi" w:hAnsiTheme="minorHAnsi" w:cstheme="minorHAnsi"/>
          <w:lang w:val="en-GB"/>
        </w:rPr>
      </w:pPr>
    </w:p>
    <w:p w14:paraId="418EBBF7" w14:textId="77777777" w:rsidR="00BA599D" w:rsidRPr="00BA599D" w:rsidRDefault="00BA599D" w:rsidP="00BA599D">
      <w:pPr>
        <w:autoSpaceDE w:val="0"/>
        <w:autoSpaceDN w:val="0"/>
        <w:adjustRightInd w:val="0"/>
        <w:spacing w:after="204"/>
        <w:ind w:left="709"/>
        <w:rPr>
          <w:rFonts w:asciiTheme="minorHAnsi" w:hAnsiTheme="minorHAnsi" w:cstheme="minorHAnsi"/>
          <w:lang w:val="en-GB"/>
        </w:rPr>
      </w:pPr>
      <w:r w:rsidRPr="00BA599D">
        <w:rPr>
          <w:rFonts w:asciiTheme="minorHAnsi" w:hAnsiTheme="minorHAnsi" w:cstheme="minorHAnsi"/>
          <w:lang w:val="en-GB"/>
        </w:rPr>
        <w:t>Those failing to report such cases may face disciplinary sanctions. It is rare to see visual evidence, and children should not be examined but the same definition of what is meant by “to discover that an act of FGM appears to have been carried out” is used for all professionals to whom this mandatory reporting duty applies.</w:t>
      </w:r>
    </w:p>
    <w:p w14:paraId="1BCDBDE3" w14:textId="77777777" w:rsidR="00BA599D" w:rsidRPr="00BA599D" w:rsidRDefault="00BA599D" w:rsidP="00BA599D">
      <w:pPr>
        <w:autoSpaceDE w:val="0"/>
        <w:autoSpaceDN w:val="0"/>
        <w:adjustRightInd w:val="0"/>
        <w:spacing w:after="204"/>
        <w:ind w:left="709"/>
        <w:rPr>
          <w:rFonts w:asciiTheme="minorHAnsi" w:hAnsiTheme="minorHAnsi" w:cstheme="minorHAnsi"/>
          <w:lang w:val="en-GB"/>
        </w:rPr>
      </w:pPr>
      <w:r w:rsidRPr="00BA599D">
        <w:rPr>
          <w:rFonts w:asciiTheme="minorHAnsi" w:hAnsiTheme="minorHAnsi" w:cstheme="minorHAnsi"/>
          <w:lang w:val="en-GB"/>
        </w:rPr>
        <w:t xml:space="preserve">Staff must personally report to the police cases where they discover that an act of FGM appears to have been carried out. Unless there is good reason not to, they should still consider and discuss any such case with the DSL (or deputy) and involve children’s social care as appropriate. The duty does not apply in relation to at risk or suspected cases (i.e. where staff do not discover that FGM appears to have been carried out, either through disclosure by the victim or visual evidence) or in cases where the woman is 18 or over. In these cases, staff will follow local safeguarding procedures. </w:t>
      </w:r>
    </w:p>
    <w:p w14:paraId="3EFA680F" w14:textId="77777777" w:rsidR="00BA599D" w:rsidRPr="00BA599D" w:rsidRDefault="00BA599D" w:rsidP="002762E6">
      <w:pPr>
        <w:autoSpaceDE w:val="0"/>
        <w:autoSpaceDN w:val="0"/>
        <w:adjustRightInd w:val="0"/>
        <w:spacing w:after="204"/>
        <w:ind w:firstLine="709"/>
        <w:rPr>
          <w:rFonts w:asciiTheme="minorHAnsi" w:hAnsiTheme="minorHAnsi" w:cstheme="minorHAnsi"/>
          <w:lang w:val="en-GB"/>
        </w:rPr>
      </w:pPr>
      <w:r w:rsidRPr="00BA599D">
        <w:rPr>
          <w:rFonts w:asciiTheme="minorHAnsi" w:hAnsiTheme="minorHAnsi" w:cstheme="minorHAnsi"/>
          <w:lang w:val="en-GB"/>
        </w:rPr>
        <w:t>Guidance Documents: -</w:t>
      </w:r>
    </w:p>
    <w:p w14:paraId="2776E2F0" w14:textId="77777777" w:rsidR="00BA599D" w:rsidRPr="00BA599D" w:rsidRDefault="008B5697" w:rsidP="0029506C">
      <w:pPr>
        <w:numPr>
          <w:ilvl w:val="0"/>
          <w:numId w:val="35"/>
        </w:numPr>
        <w:autoSpaceDE w:val="0"/>
        <w:autoSpaceDN w:val="0"/>
        <w:adjustRightInd w:val="0"/>
        <w:rPr>
          <w:rFonts w:asciiTheme="minorHAnsi" w:hAnsiTheme="minorHAnsi" w:cstheme="minorHAnsi"/>
          <w:color w:val="0070C0"/>
          <w:u w:val="single"/>
          <w:lang w:val="en-GB"/>
        </w:rPr>
      </w:pPr>
      <w:hyperlink r:id="rId52" w:history="1">
        <w:r w:rsidR="00BA599D" w:rsidRPr="00BA599D">
          <w:rPr>
            <w:rFonts w:asciiTheme="minorHAnsi" w:hAnsiTheme="minorHAnsi" w:cstheme="minorHAnsi"/>
            <w:color w:val="0070C0"/>
            <w:u w:val="single"/>
            <w:lang w:val="en-GB"/>
          </w:rPr>
          <w:t>Multi Agency Statutory guidance on Female Genital Mutilation</w:t>
        </w:r>
      </w:hyperlink>
    </w:p>
    <w:p w14:paraId="16ECE2B6" w14:textId="77777777" w:rsidR="00BA599D" w:rsidRPr="00BA599D" w:rsidRDefault="008B5697" w:rsidP="0029506C">
      <w:pPr>
        <w:numPr>
          <w:ilvl w:val="0"/>
          <w:numId w:val="35"/>
        </w:numPr>
        <w:autoSpaceDE w:val="0"/>
        <w:autoSpaceDN w:val="0"/>
        <w:adjustRightInd w:val="0"/>
        <w:rPr>
          <w:rFonts w:asciiTheme="minorHAnsi" w:hAnsiTheme="minorHAnsi" w:cstheme="minorHAnsi"/>
          <w:color w:val="0070C0"/>
          <w:u w:val="single"/>
          <w:lang w:val="en-GB"/>
        </w:rPr>
      </w:pPr>
      <w:hyperlink r:id="rId53" w:history="1">
        <w:r w:rsidR="00BA599D" w:rsidRPr="00BA599D">
          <w:rPr>
            <w:rFonts w:asciiTheme="minorHAnsi" w:hAnsiTheme="minorHAnsi" w:cstheme="minorHAnsi"/>
            <w:color w:val="0070C0"/>
            <w:u w:val="single"/>
            <w:lang w:val="en-GB"/>
          </w:rPr>
          <w:t>Female Genital Mutilation Act 2003</w:t>
        </w:r>
      </w:hyperlink>
    </w:p>
    <w:p w14:paraId="0F512AC0" w14:textId="18C22B93" w:rsidR="00BA599D" w:rsidRPr="00BA7DB5" w:rsidRDefault="00BA599D" w:rsidP="005612CF">
      <w:pPr>
        <w:ind w:left="709" w:hanging="709"/>
        <w:jc w:val="both"/>
        <w:rPr>
          <w:rFonts w:asciiTheme="minorHAnsi" w:hAnsiTheme="minorHAnsi" w:cstheme="minorHAnsi"/>
          <w:lang w:val="en-GB"/>
        </w:rPr>
      </w:pPr>
    </w:p>
    <w:p w14:paraId="52C69D9E" w14:textId="7EC33AC4" w:rsidR="00BA599D" w:rsidRPr="00BA599D" w:rsidRDefault="00BA599D" w:rsidP="00BA599D">
      <w:pPr>
        <w:pStyle w:val="Default"/>
        <w:ind w:left="720" w:hanging="720"/>
        <w:rPr>
          <w:rFonts w:asciiTheme="minorHAnsi" w:hAnsiTheme="minorHAnsi" w:cstheme="minorHAnsi"/>
          <w:color w:val="auto"/>
          <w:lang w:eastAsia="en-US"/>
        </w:rPr>
      </w:pPr>
      <w:r>
        <w:rPr>
          <w:rFonts w:asciiTheme="minorHAnsi" w:hAnsiTheme="minorHAnsi" w:cstheme="minorHAnsi"/>
        </w:rPr>
        <w:t>5.</w:t>
      </w:r>
      <w:r w:rsidR="00684DA1">
        <w:rPr>
          <w:rFonts w:asciiTheme="minorHAnsi" w:hAnsiTheme="minorHAnsi" w:cstheme="minorHAnsi"/>
        </w:rPr>
        <w:t>1</w:t>
      </w:r>
      <w:r w:rsidR="00130E05">
        <w:rPr>
          <w:rFonts w:asciiTheme="minorHAnsi" w:hAnsiTheme="minorHAnsi" w:cstheme="minorHAnsi"/>
        </w:rPr>
        <w:t>2</w:t>
      </w:r>
      <w:r>
        <w:rPr>
          <w:rFonts w:asciiTheme="minorHAnsi" w:hAnsiTheme="minorHAnsi" w:cstheme="minorHAnsi"/>
        </w:rPr>
        <w:tab/>
      </w:r>
      <w:r w:rsidRPr="00BA599D">
        <w:rPr>
          <w:rFonts w:asciiTheme="minorHAnsi" w:hAnsiTheme="minorHAnsi" w:cstheme="minorHAnsi"/>
          <w:b/>
          <w:bCs/>
          <w:color w:val="auto"/>
          <w:lang w:eastAsia="en-US"/>
        </w:rPr>
        <w:t>Forced Marriage</w:t>
      </w:r>
      <w:r w:rsidRPr="00BA599D">
        <w:rPr>
          <w:rFonts w:asciiTheme="minorHAnsi" w:hAnsiTheme="minorHAnsi" w:cstheme="minorHAnsi"/>
          <w:color w:val="auto"/>
          <w:lang w:eastAsia="en-US"/>
        </w:rPr>
        <w:t xml:space="preserve"> </w:t>
      </w:r>
      <w:r>
        <w:rPr>
          <w:rFonts w:asciiTheme="minorHAnsi" w:hAnsiTheme="minorHAnsi" w:cstheme="minorHAnsi"/>
          <w:color w:val="auto"/>
          <w:lang w:eastAsia="en-US"/>
        </w:rPr>
        <w:t xml:space="preserve">- </w:t>
      </w:r>
      <w:r w:rsidRPr="00BA599D">
        <w:rPr>
          <w:rFonts w:asciiTheme="minorHAnsi" w:hAnsiTheme="minorHAnsi" w:cstheme="minorHAnsi"/>
          <w:color w:val="auto"/>
          <w:lang w:eastAsia="en-US"/>
        </w:rPr>
        <w:t>Forcing a person into a marriage is a crime in England and Wales. A forced marriage is one entered without the full and free consent of one or both parties and where violence, threats or any other form of coercion is used to cause a person to enter a marriage. The threats can be physical or emotional and psychological. A lack of full and free consent can be where a person does not consent or where they cannot consent (if they have learning disabilities, for example). Some perpetrators use perceived cultural practices, to coerce a person into marriage. Schools and colleges play an important role in safeguarding children from forced marriage.</w:t>
      </w:r>
    </w:p>
    <w:p w14:paraId="28999F73" w14:textId="77777777" w:rsidR="00BA599D" w:rsidRPr="00BA599D" w:rsidRDefault="00BA599D" w:rsidP="00BA599D">
      <w:pPr>
        <w:pStyle w:val="Default"/>
        <w:rPr>
          <w:rFonts w:asciiTheme="minorHAnsi" w:hAnsiTheme="minorHAnsi" w:cstheme="minorHAnsi"/>
          <w:color w:val="auto"/>
          <w:lang w:eastAsia="en-US"/>
        </w:rPr>
      </w:pPr>
    </w:p>
    <w:p w14:paraId="2886CB95" w14:textId="77777777" w:rsidR="00BA599D" w:rsidRPr="00BA599D" w:rsidRDefault="00BA599D" w:rsidP="00BA599D">
      <w:pPr>
        <w:pStyle w:val="Default"/>
        <w:ind w:left="720"/>
        <w:rPr>
          <w:rFonts w:asciiTheme="minorHAnsi" w:hAnsiTheme="minorHAnsi" w:cstheme="minorHAnsi"/>
          <w:color w:val="auto"/>
          <w:lang w:eastAsia="en-US"/>
        </w:rPr>
      </w:pPr>
      <w:r w:rsidRPr="00BA599D">
        <w:rPr>
          <w:rFonts w:asciiTheme="minorHAnsi" w:hAnsiTheme="minorHAnsi" w:cstheme="minorHAnsi"/>
          <w:color w:val="auto"/>
          <w:lang w:eastAsia="en-US"/>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14:paraId="563CCD92" w14:textId="77777777" w:rsidR="00BA599D" w:rsidRPr="00BA599D" w:rsidRDefault="00BA599D" w:rsidP="00BA599D">
      <w:pPr>
        <w:pStyle w:val="Default"/>
        <w:rPr>
          <w:rFonts w:asciiTheme="minorHAnsi" w:hAnsiTheme="minorHAnsi" w:cstheme="minorHAnsi"/>
          <w:color w:val="auto"/>
          <w:lang w:eastAsia="en-US"/>
        </w:rPr>
      </w:pPr>
    </w:p>
    <w:p w14:paraId="75A74DF3" w14:textId="77777777" w:rsidR="00BA599D" w:rsidRPr="00BA599D" w:rsidRDefault="00BA599D" w:rsidP="00BA599D">
      <w:pPr>
        <w:pStyle w:val="Default"/>
        <w:ind w:left="720"/>
        <w:rPr>
          <w:rFonts w:asciiTheme="minorHAnsi" w:hAnsiTheme="minorHAnsi" w:cstheme="minorHAnsi"/>
          <w:color w:val="auto"/>
          <w:lang w:eastAsia="en-US"/>
        </w:rPr>
      </w:pPr>
      <w:r w:rsidRPr="00BA599D">
        <w:rPr>
          <w:rFonts w:asciiTheme="minorHAnsi" w:hAnsiTheme="minorHAnsi" w:cstheme="minorHAnsi"/>
          <w:color w:val="auto"/>
          <w:lang w:eastAsia="en-US"/>
        </w:rPr>
        <w:t>Any disclosure that indicates a young person may be facing a forced marriage must be taken seriously by professionals who should also realise that this could be ‘one chance to save a life’. 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w:t>
      </w:r>
    </w:p>
    <w:p w14:paraId="2E666368" w14:textId="77777777" w:rsidR="00BA599D" w:rsidRPr="00BA599D" w:rsidRDefault="00BA599D" w:rsidP="00BA599D">
      <w:pPr>
        <w:pStyle w:val="Default"/>
        <w:rPr>
          <w:rFonts w:asciiTheme="minorHAnsi" w:hAnsiTheme="minorHAnsi" w:cstheme="minorHAnsi"/>
          <w:color w:val="auto"/>
          <w:lang w:eastAsia="en-US"/>
        </w:rPr>
      </w:pPr>
    </w:p>
    <w:p w14:paraId="290057A3" w14:textId="77777777" w:rsidR="00BA599D" w:rsidRPr="00BA599D" w:rsidRDefault="00BA599D" w:rsidP="00BA599D">
      <w:pPr>
        <w:pStyle w:val="Default"/>
        <w:ind w:left="720"/>
        <w:rPr>
          <w:rFonts w:asciiTheme="minorHAnsi" w:hAnsiTheme="minorHAnsi" w:cstheme="minorHAnsi"/>
          <w:color w:val="auto"/>
          <w:lang w:eastAsia="en-US"/>
        </w:rPr>
      </w:pPr>
      <w:r w:rsidRPr="00BA599D">
        <w:rPr>
          <w:rFonts w:asciiTheme="minorHAnsi" w:hAnsiTheme="minorHAnsi" w:cstheme="minorHAnsi"/>
          <w:color w:val="auto"/>
          <w:lang w:eastAsia="en-US"/>
        </w:rPr>
        <w:t>From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0D2ECD4D" w14:textId="77777777" w:rsidR="00BA599D" w:rsidRPr="00BA599D" w:rsidRDefault="00BA599D" w:rsidP="00BA599D">
      <w:pPr>
        <w:pStyle w:val="Default"/>
        <w:rPr>
          <w:rFonts w:asciiTheme="minorHAnsi" w:hAnsiTheme="minorHAnsi" w:cstheme="minorHAnsi"/>
          <w:color w:val="auto"/>
          <w:lang w:eastAsia="en-US"/>
        </w:rPr>
      </w:pPr>
    </w:p>
    <w:p w14:paraId="5786C894" w14:textId="77777777" w:rsidR="00BA599D" w:rsidRPr="00BA599D" w:rsidRDefault="00BA599D" w:rsidP="00BA599D">
      <w:pPr>
        <w:pStyle w:val="Default"/>
        <w:ind w:left="720"/>
        <w:rPr>
          <w:rFonts w:asciiTheme="minorHAnsi" w:hAnsiTheme="minorHAnsi" w:cstheme="minorHAnsi"/>
          <w:color w:val="auto"/>
          <w:lang w:eastAsia="en-US"/>
        </w:rPr>
      </w:pPr>
      <w:r w:rsidRPr="00BA599D">
        <w:rPr>
          <w:rFonts w:asciiTheme="minorHAnsi" w:hAnsiTheme="minorHAnsi" w:cstheme="minorHAnsi"/>
          <w:color w:val="auto"/>
          <w:lang w:eastAsia="en-US"/>
        </w:rPr>
        <w:t xml:space="preserve">School and college staff can contact the Forced Marriage Unit for advice or information: Contact: 020 7008 0151 or email </w:t>
      </w:r>
      <w:hyperlink r:id="rId54" w:history="1">
        <w:r w:rsidRPr="00BA599D">
          <w:rPr>
            <w:rFonts w:asciiTheme="minorHAnsi" w:hAnsiTheme="minorHAnsi" w:cstheme="minorHAnsi"/>
            <w:lang w:eastAsia="en-US"/>
          </w:rPr>
          <w:t>fmu@fcdo.gov.uk</w:t>
        </w:r>
      </w:hyperlink>
      <w:r w:rsidRPr="00BA599D">
        <w:rPr>
          <w:rFonts w:asciiTheme="minorHAnsi" w:hAnsiTheme="minorHAnsi" w:cstheme="minorHAnsi"/>
          <w:color w:val="auto"/>
          <w:lang w:eastAsia="en-US"/>
        </w:rPr>
        <w:t>.</w:t>
      </w:r>
    </w:p>
    <w:p w14:paraId="68C9CC26" w14:textId="77777777" w:rsidR="00BA599D" w:rsidRPr="00BA599D" w:rsidRDefault="00BA599D" w:rsidP="00BA599D">
      <w:pPr>
        <w:pStyle w:val="Default"/>
        <w:rPr>
          <w:rFonts w:asciiTheme="minorHAnsi" w:hAnsiTheme="minorHAnsi" w:cstheme="minorHAnsi"/>
          <w:color w:val="auto"/>
          <w:lang w:eastAsia="en-US"/>
        </w:rPr>
      </w:pPr>
    </w:p>
    <w:p w14:paraId="20A9CDB6" w14:textId="77777777" w:rsidR="00BA599D" w:rsidRPr="00BA599D" w:rsidRDefault="00BA599D" w:rsidP="00BA599D">
      <w:pPr>
        <w:pStyle w:val="Default"/>
        <w:ind w:firstLine="720"/>
        <w:rPr>
          <w:rFonts w:asciiTheme="minorHAnsi" w:hAnsiTheme="minorHAnsi" w:cstheme="minorHAnsi"/>
          <w:color w:val="auto"/>
          <w:lang w:eastAsia="en-US"/>
        </w:rPr>
      </w:pPr>
      <w:r w:rsidRPr="00BA599D">
        <w:rPr>
          <w:rFonts w:asciiTheme="minorHAnsi" w:hAnsiTheme="minorHAnsi" w:cstheme="minorHAnsi"/>
          <w:color w:val="auto"/>
          <w:lang w:eastAsia="en-US"/>
        </w:rPr>
        <w:t>Guidance Document:</w:t>
      </w:r>
    </w:p>
    <w:p w14:paraId="2D4574EB" w14:textId="77777777" w:rsidR="00BA599D" w:rsidRPr="00BA599D" w:rsidRDefault="008B5697" w:rsidP="0029506C">
      <w:pPr>
        <w:pStyle w:val="Default"/>
        <w:numPr>
          <w:ilvl w:val="0"/>
          <w:numId w:val="36"/>
        </w:numPr>
        <w:rPr>
          <w:rFonts w:asciiTheme="minorHAnsi" w:hAnsiTheme="minorHAnsi" w:cstheme="minorHAnsi"/>
          <w:color w:val="0070C0"/>
          <w:u w:val="single"/>
          <w:lang w:eastAsia="en-US"/>
        </w:rPr>
      </w:pPr>
      <w:hyperlink r:id="rId55" w:history="1">
        <w:r w:rsidR="00BA599D" w:rsidRPr="00BA599D">
          <w:rPr>
            <w:rFonts w:asciiTheme="minorHAnsi" w:hAnsiTheme="minorHAnsi" w:cstheme="minorHAnsi"/>
            <w:color w:val="0070C0"/>
            <w:u w:val="single"/>
            <w:lang w:eastAsia="en-US"/>
          </w:rPr>
          <w:t>Forced Marriage</w:t>
        </w:r>
      </w:hyperlink>
    </w:p>
    <w:p w14:paraId="5CA31EE1" w14:textId="77777777" w:rsidR="00BA599D" w:rsidRPr="00BA599D" w:rsidRDefault="008B5697" w:rsidP="0029506C">
      <w:pPr>
        <w:pStyle w:val="Default"/>
        <w:numPr>
          <w:ilvl w:val="0"/>
          <w:numId w:val="36"/>
        </w:numPr>
        <w:rPr>
          <w:rFonts w:asciiTheme="minorHAnsi" w:hAnsiTheme="minorHAnsi" w:cstheme="minorHAnsi"/>
          <w:color w:val="auto"/>
          <w:lang w:eastAsia="en-US"/>
        </w:rPr>
      </w:pPr>
      <w:hyperlink r:id="rId56" w:history="1">
        <w:r w:rsidR="00BA599D" w:rsidRPr="00BA599D">
          <w:rPr>
            <w:rFonts w:asciiTheme="minorHAnsi" w:hAnsiTheme="minorHAnsi" w:cstheme="minorHAnsi"/>
            <w:color w:val="0070C0"/>
            <w:u w:val="single"/>
            <w:lang w:eastAsia="en-US"/>
          </w:rPr>
          <w:t>The right to choose: government guidance on forced marriage</w:t>
        </w:r>
      </w:hyperlink>
      <w:r w:rsidR="00BA599D" w:rsidRPr="00BA599D">
        <w:rPr>
          <w:rFonts w:asciiTheme="minorHAnsi" w:hAnsiTheme="minorHAnsi" w:cstheme="minorHAnsi"/>
          <w:color w:val="0070C0"/>
          <w:u w:val="single"/>
          <w:lang w:eastAsia="en-US"/>
        </w:rPr>
        <w:t xml:space="preserve"> </w:t>
      </w:r>
    </w:p>
    <w:p w14:paraId="6F6BC3C7" w14:textId="78E490D3" w:rsidR="00A24773" w:rsidRPr="00BA7DB5" w:rsidRDefault="00A24773" w:rsidP="005612CF">
      <w:pPr>
        <w:ind w:left="709" w:hanging="709"/>
        <w:jc w:val="both"/>
        <w:rPr>
          <w:rFonts w:asciiTheme="minorHAnsi" w:hAnsiTheme="minorHAnsi" w:cstheme="minorHAnsi"/>
          <w:lang w:val="en-GB"/>
        </w:rPr>
      </w:pPr>
    </w:p>
    <w:p w14:paraId="16564AAC" w14:textId="2FFAF3E1" w:rsidR="008403B6" w:rsidRPr="006B26F1" w:rsidRDefault="002E2A38" w:rsidP="008403B6">
      <w:pPr>
        <w:ind w:left="720" w:hanging="720"/>
        <w:rPr>
          <w:rFonts w:ascii="Verdana" w:hAnsi="Verdana"/>
          <w:lang w:eastAsia="en-GB"/>
        </w:rPr>
      </w:pPr>
      <w:r w:rsidRPr="00BA7DB5">
        <w:rPr>
          <w:rFonts w:asciiTheme="minorHAnsi" w:hAnsiTheme="minorHAnsi" w:cstheme="minorHAnsi"/>
          <w:lang w:val="en-GB"/>
        </w:rPr>
        <w:t>5.</w:t>
      </w:r>
      <w:r w:rsidR="00684DA1">
        <w:rPr>
          <w:rFonts w:asciiTheme="minorHAnsi" w:hAnsiTheme="minorHAnsi" w:cstheme="minorHAnsi"/>
          <w:lang w:val="en-GB"/>
        </w:rPr>
        <w:t>1</w:t>
      </w:r>
      <w:r w:rsidR="00130E05">
        <w:rPr>
          <w:rFonts w:asciiTheme="minorHAnsi" w:hAnsiTheme="minorHAnsi" w:cstheme="minorHAnsi"/>
          <w:lang w:val="en-GB"/>
        </w:rPr>
        <w:t>3</w:t>
      </w:r>
      <w:r w:rsidR="008403B6">
        <w:rPr>
          <w:rFonts w:asciiTheme="minorHAnsi" w:hAnsiTheme="minorHAnsi" w:cstheme="minorHAnsi"/>
          <w:lang w:val="en-GB"/>
        </w:rPr>
        <w:tab/>
      </w:r>
      <w:r w:rsidRPr="00BA7DB5">
        <w:rPr>
          <w:rFonts w:asciiTheme="minorHAnsi" w:hAnsiTheme="minorHAnsi" w:cstheme="minorHAnsi"/>
          <w:b/>
          <w:lang w:val="en-GB"/>
        </w:rPr>
        <w:t>Private fostering arrangements</w:t>
      </w:r>
      <w:r w:rsidRPr="00BA7DB5">
        <w:rPr>
          <w:rFonts w:asciiTheme="minorHAnsi" w:hAnsiTheme="minorHAnsi" w:cstheme="minorHAnsi"/>
          <w:lang w:val="en-GB"/>
        </w:rPr>
        <w:t xml:space="preserve"> - </w:t>
      </w:r>
      <w:r w:rsidR="001E2456" w:rsidRPr="00BA7DB5">
        <w:rPr>
          <w:rFonts w:asciiTheme="minorHAnsi" w:hAnsiTheme="minorHAnsi" w:cstheme="minorHAnsi"/>
          <w:lang w:val="en-GB"/>
        </w:rPr>
        <w:t>Where a child under 16 (or 18 with a disability) is living with someone who is not their family or a close relative for 28 days or more</w:t>
      </w:r>
      <w:r w:rsidRPr="00BA7DB5">
        <w:rPr>
          <w:rFonts w:asciiTheme="minorHAnsi" w:hAnsiTheme="minorHAnsi" w:cstheme="minorHAnsi"/>
          <w:lang w:val="en-GB"/>
        </w:rPr>
        <w:t>, staff inform the Designated Safeguarding Lead so that a referral to Children’s Social Care for a safety check, can be made. (</w:t>
      </w:r>
      <w:proofErr w:type="gramStart"/>
      <w:r w:rsidRPr="00BA7DB5">
        <w:rPr>
          <w:rFonts w:asciiTheme="minorHAnsi" w:hAnsiTheme="minorHAnsi" w:cstheme="minorHAnsi"/>
          <w:lang w:val="en-GB"/>
        </w:rPr>
        <w:t>A  c</w:t>
      </w:r>
      <w:r w:rsidR="001E2456" w:rsidRPr="00BA7DB5">
        <w:rPr>
          <w:rFonts w:asciiTheme="minorHAnsi" w:hAnsiTheme="minorHAnsi" w:cstheme="minorHAnsi"/>
          <w:lang w:val="en-GB"/>
        </w:rPr>
        <w:t>lose</w:t>
      </w:r>
      <w:proofErr w:type="gramEnd"/>
      <w:r w:rsidR="001E2456" w:rsidRPr="00BA7DB5">
        <w:rPr>
          <w:rFonts w:asciiTheme="minorHAnsi" w:hAnsiTheme="minorHAnsi" w:cstheme="minorHAnsi"/>
          <w:lang w:val="en-GB"/>
        </w:rPr>
        <w:t xml:space="preserve"> relative includes step-pare</w:t>
      </w:r>
      <w:r w:rsidRPr="00BA7DB5">
        <w:rPr>
          <w:rFonts w:asciiTheme="minorHAnsi" w:hAnsiTheme="minorHAnsi" w:cstheme="minorHAnsi"/>
          <w:lang w:val="en-GB"/>
        </w:rPr>
        <w:t>nt, grandparents, uncle, auntie or</w:t>
      </w:r>
      <w:r w:rsidR="001E2456" w:rsidRPr="00BA7DB5">
        <w:rPr>
          <w:rFonts w:asciiTheme="minorHAnsi" w:hAnsiTheme="minorHAnsi" w:cstheme="minorHAnsi"/>
          <w:lang w:val="en-GB"/>
        </w:rPr>
        <w:t xml:space="preserve"> sibling</w:t>
      </w:r>
      <w:r w:rsidR="00BA599D">
        <w:rPr>
          <w:rFonts w:asciiTheme="minorHAnsi" w:hAnsiTheme="minorHAnsi" w:cstheme="minorHAnsi"/>
          <w:lang w:val="en-GB"/>
        </w:rPr>
        <w:t xml:space="preserve"> </w:t>
      </w:r>
      <w:r w:rsidR="00BA599D" w:rsidRPr="00BA599D">
        <w:rPr>
          <w:rFonts w:asciiTheme="minorHAnsi" w:hAnsiTheme="minorHAnsi" w:cstheme="minorHAnsi"/>
          <w:lang w:val="en-GB"/>
        </w:rPr>
        <w:t>(whether of full blood or half blood or by marriage or civil partnership)</w:t>
      </w:r>
      <w:r w:rsidRPr="00BA7DB5">
        <w:rPr>
          <w:rFonts w:asciiTheme="minorHAnsi" w:hAnsiTheme="minorHAnsi" w:cstheme="minorHAnsi"/>
          <w:lang w:val="en-GB"/>
        </w:rPr>
        <w:t>).</w:t>
      </w:r>
      <w:r w:rsidR="008403B6">
        <w:rPr>
          <w:rFonts w:asciiTheme="minorHAnsi" w:hAnsiTheme="minorHAnsi" w:cstheme="minorHAnsi"/>
          <w:lang w:val="en-GB"/>
        </w:rPr>
        <w:t xml:space="preserve"> T</w:t>
      </w:r>
      <w:r w:rsidR="008403B6" w:rsidRPr="008403B6">
        <w:rPr>
          <w:rFonts w:asciiTheme="minorHAnsi" w:hAnsiTheme="minorHAnsi" w:cstheme="minorHAnsi"/>
          <w:lang w:val="en-GB"/>
        </w:rPr>
        <w:t>he DSL/DDSL when they become aware of a private fostering arrangement</w:t>
      </w:r>
      <w:r w:rsidR="008403B6">
        <w:rPr>
          <w:rFonts w:asciiTheme="minorHAnsi" w:hAnsiTheme="minorHAnsi" w:cstheme="minorHAnsi"/>
          <w:lang w:val="en-GB"/>
        </w:rPr>
        <w:t xml:space="preserve"> will fulfil the</w:t>
      </w:r>
      <w:r w:rsidR="008403B6" w:rsidRPr="008403B6">
        <w:rPr>
          <w:rFonts w:asciiTheme="minorHAnsi" w:hAnsiTheme="minorHAnsi" w:cstheme="minorHAnsi"/>
          <w:lang w:val="en-GB"/>
        </w:rPr>
        <w:t xml:space="preserve"> mandatory duty to inform Staffordshire </w:t>
      </w:r>
      <w:proofErr w:type="spellStart"/>
      <w:r w:rsidR="008403B6" w:rsidRPr="008403B6">
        <w:rPr>
          <w:rFonts w:asciiTheme="minorHAnsi" w:hAnsiTheme="minorHAnsi" w:cstheme="minorHAnsi"/>
          <w:lang w:val="en-GB"/>
        </w:rPr>
        <w:t>Childrens</w:t>
      </w:r>
      <w:proofErr w:type="spellEnd"/>
      <w:r w:rsidR="008403B6" w:rsidRPr="008403B6">
        <w:rPr>
          <w:rFonts w:asciiTheme="minorHAnsi" w:hAnsiTheme="minorHAnsi" w:cstheme="minorHAnsi"/>
          <w:lang w:val="en-GB"/>
        </w:rPr>
        <w:t xml:space="preserve"> Social Care of a private fostering arrangement by contacting (0300 111 8007), who then have a duty to check that the young person is being properly cared for and that the arrangement is satisfactory.</w:t>
      </w:r>
      <w:r w:rsidR="008403B6" w:rsidRPr="006B26F1">
        <w:rPr>
          <w:rFonts w:ascii="Verdana" w:hAnsi="Verdana"/>
          <w:lang w:eastAsia="en-GB"/>
        </w:rPr>
        <w:t xml:space="preserve"> </w:t>
      </w:r>
    </w:p>
    <w:p w14:paraId="077B748A" w14:textId="77777777" w:rsidR="008403B6" w:rsidRPr="008403B6" w:rsidRDefault="008403B6" w:rsidP="008403B6">
      <w:pPr>
        <w:jc w:val="both"/>
        <w:rPr>
          <w:rFonts w:asciiTheme="minorHAnsi" w:hAnsiTheme="minorHAnsi" w:cstheme="minorHAnsi"/>
          <w:lang w:val="en-GB"/>
        </w:rPr>
      </w:pPr>
    </w:p>
    <w:p w14:paraId="2632939F" w14:textId="77777777" w:rsidR="008403B6" w:rsidRPr="008403B6" w:rsidRDefault="008403B6" w:rsidP="008403B6">
      <w:pPr>
        <w:ind w:firstLine="720"/>
        <w:jc w:val="both"/>
        <w:rPr>
          <w:rFonts w:asciiTheme="minorHAnsi" w:hAnsiTheme="minorHAnsi" w:cstheme="minorHAnsi"/>
          <w:lang w:val="en-GB"/>
        </w:rPr>
      </w:pPr>
      <w:r w:rsidRPr="008403B6">
        <w:rPr>
          <w:rFonts w:asciiTheme="minorHAnsi" w:hAnsiTheme="minorHAnsi" w:cstheme="minorHAnsi"/>
          <w:lang w:val="en-GB"/>
        </w:rPr>
        <w:t>Guidance Document:</w:t>
      </w:r>
    </w:p>
    <w:p w14:paraId="7D560B28" w14:textId="77777777" w:rsidR="008403B6" w:rsidRPr="008403B6" w:rsidRDefault="008B5697" w:rsidP="0029506C">
      <w:pPr>
        <w:pStyle w:val="ListParagraph"/>
        <w:numPr>
          <w:ilvl w:val="0"/>
          <w:numId w:val="39"/>
        </w:numPr>
        <w:jc w:val="both"/>
        <w:rPr>
          <w:rFonts w:asciiTheme="minorHAnsi" w:hAnsiTheme="minorHAnsi" w:cstheme="minorHAnsi"/>
          <w:color w:val="0070C0"/>
          <w:u w:val="single"/>
          <w:lang w:val="en-GB"/>
        </w:rPr>
      </w:pPr>
      <w:hyperlink r:id="rId57" w:history="1">
        <w:r w:rsidR="008403B6" w:rsidRPr="008403B6">
          <w:rPr>
            <w:rFonts w:asciiTheme="minorHAnsi" w:hAnsiTheme="minorHAnsi" w:cstheme="minorHAnsi"/>
            <w:color w:val="0070C0"/>
            <w:u w:val="single"/>
            <w:lang w:val="en-GB"/>
          </w:rPr>
          <w:t>Children Act 1989 – Private Fostering</w:t>
        </w:r>
      </w:hyperlink>
    </w:p>
    <w:p w14:paraId="14429E7C" w14:textId="68F6F9E9" w:rsidR="00382F5C" w:rsidRDefault="00382F5C" w:rsidP="00EE7F28">
      <w:pPr>
        <w:ind w:left="709" w:hanging="709"/>
        <w:jc w:val="both"/>
        <w:rPr>
          <w:rFonts w:asciiTheme="minorHAnsi" w:hAnsiTheme="minorHAnsi" w:cstheme="minorHAnsi"/>
          <w:lang w:val="en-GB"/>
        </w:rPr>
      </w:pPr>
    </w:p>
    <w:p w14:paraId="20734A3C" w14:textId="77777777" w:rsidR="001A7EDC" w:rsidRDefault="001A7EDC" w:rsidP="00EE7F28">
      <w:pPr>
        <w:ind w:left="709" w:hanging="709"/>
        <w:jc w:val="both"/>
        <w:rPr>
          <w:rFonts w:asciiTheme="minorHAnsi" w:hAnsiTheme="minorHAnsi" w:cstheme="minorHAnsi"/>
          <w:lang w:val="en-GB"/>
        </w:rPr>
      </w:pPr>
    </w:p>
    <w:p w14:paraId="5A2F0A89" w14:textId="238A915C" w:rsidR="001A7EDC" w:rsidRPr="001A7EDC" w:rsidRDefault="001A7EDC" w:rsidP="001A7EDC">
      <w:pPr>
        <w:pStyle w:val="Default"/>
        <w:ind w:left="709" w:hanging="709"/>
        <w:rPr>
          <w:rFonts w:asciiTheme="minorHAnsi" w:hAnsiTheme="minorHAnsi" w:cstheme="minorHAnsi"/>
          <w:color w:val="auto"/>
          <w:lang w:eastAsia="en-US"/>
        </w:rPr>
      </w:pPr>
      <w:r>
        <w:rPr>
          <w:rFonts w:asciiTheme="minorHAnsi" w:hAnsiTheme="minorHAnsi" w:cstheme="minorHAnsi"/>
        </w:rPr>
        <w:t>5.</w:t>
      </w:r>
      <w:r w:rsidR="00684DA1">
        <w:rPr>
          <w:rFonts w:asciiTheme="minorHAnsi" w:hAnsiTheme="minorHAnsi" w:cstheme="minorHAnsi"/>
        </w:rPr>
        <w:t>1</w:t>
      </w:r>
      <w:r w:rsidR="00130E05">
        <w:rPr>
          <w:rFonts w:asciiTheme="minorHAnsi" w:hAnsiTheme="minorHAnsi" w:cstheme="minorHAnsi"/>
        </w:rPr>
        <w:t>4</w:t>
      </w:r>
      <w:r>
        <w:rPr>
          <w:rFonts w:asciiTheme="minorHAnsi" w:hAnsiTheme="minorHAnsi" w:cstheme="minorHAnsi"/>
        </w:rPr>
        <w:tab/>
      </w:r>
      <w:r w:rsidRPr="001A7EDC">
        <w:rPr>
          <w:rFonts w:asciiTheme="minorHAnsi" w:hAnsiTheme="minorHAnsi" w:cstheme="minorHAnsi"/>
          <w:b/>
          <w:bCs/>
        </w:rPr>
        <w:t>Chi</w:t>
      </w:r>
      <w:r w:rsidRPr="001A7EDC">
        <w:rPr>
          <w:rFonts w:asciiTheme="minorHAnsi" w:hAnsiTheme="minorHAnsi" w:cstheme="minorHAnsi"/>
          <w:b/>
          <w:bCs/>
          <w:color w:val="auto"/>
          <w:lang w:eastAsia="en-US"/>
        </w:rPr>
        <w:t>ld Missing from home or care</w:t>
      </w:r>
      <w:r w:rsidRPr="001A7EDC">
        <w:rPr>
          <w:rFonts w:asciiTheme="minorHAnsi" w:hAnsiTheme="minorHAnsi" w:cstheme="minorHAnsi"/>
          <w:color w:val="auto"/>
          <w:lang w:eastAsia="en-US"/>
        </w:rPr>
        <w:t xml:space="preserve"> - There are strong links between children involved in criminal and sexual exploitation and other behaviours such as running away from home, care or school, bullying, self-harm, teenage pregnancy, truancy, and substance misuse. </w:t>
      </w:r>
    </w:p>
    <w:p w14:paraId="59B40C00" w14:textId="77777777" w:rsidR="001A7EDC" w:rsidRPr="001A7EDC" w:rsidRDefault="001A7EDC" w:rsidP="001A7EDC">
      <w:pPr>
        <w:pStyle w:val="Default"/>
        <w:rPr>
          <w:rFonts w:asciiTheme="minorHAnsi" w:hAnsiTheme="minorHAnsi" w:cstheme="minorHAnsi"/>
          <w:color w:val="auto"/>
          <w:lang w:eastAsia="en-US"/>
        </w:rPr>
      </w:pPr>
    </w:p>
    <w:p w14:paraId="6B3D3ADB" w14:textId="77777777" w:rsidR="001A7EDC" w:rsidRPr="001A7EDC" w:rsidRDefault="001A7EDC" w:rsidP="001A7EDC">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asylum-seeking children. Most children who go missing are not in care and go missing from their family home. However, children who are looked after are much more likely to run away than those who live at home, and over 50% of young people in care have run away at some point.</w:t>
      </w:r>
    </w:p>
    <w:p w14:paraId="2707E21D" w14:textId="77777777" w:rsidR="001A7EDC" w:rsidRPr="001A7EDC" w:rsidRDefault="001A7EDC" w:rsidP="001A7EDC">
      <w:pPr>
        <w:pStyle w:val="Default"/>
        <w:rPr>
          <w:rFonts w:asciiTheme="minorHAnsi" w:hAnsiTheme="minorHAnsi" w:cstheme="minorHAnsi"/>
          <w:color w:val="auto"/>
          <w:lang w:eastAsia="en-US"/>
        </w:rPr>
      </w:pPr>
    </w:p>
    <w:p w14:paraId="747A446E" w14:textId="77777777" w:rsidR="001A7EDC" w:rsidRPr="001A7EDC" w:rsidRDefault="001A7EDC" w:rsidP="00BA599D">
      <w:pPr>
        <w:pStyle w:val="Default"/>
        <w:ind w:firstLine="709"/>
        <w:rPr>
          <w:rFonts w:asciiTheme="minorHAnsi" w:hAnsiTheme="minorHAnsi" w:cstheme="minorHAnsi"/>
          <w:color w:val="auto"/>
          <w:lang w:eastAsia="en-US"/>
        </w:rPr>
      </w:pPr>
      <w:r w:rsidRPr="001A7EDC">
        <w:rPr>
          <w:rFonts w:asciiTheme="minorHAnsi" w:hAnsiTheme="minorHAnsi" w:cstheme="minorHAnsi"/>
          <w:color w:val="auto"/>
          <w:lang w:eastAsia="en-US"/>
        </w:rPr>
        <w:t>Guidance document:</w:t>
      </w:r>
    </w:p>
    <w:p w14:paraId="11A01E42" w14:textId="77777777" w:rsidR="001A7EDC" w:rsidRPr="001A7EDC" w:rsidRDefault="008B5697" w:rsidP="0029506C">
      <w:pPr>
        <w:numPr>
          <w:ilvl w:val="0"/>
          <w:numId w:val="33"/>
        </w:numPr>
        <w:autoSpaceDE w:val="0"/>
        <w:autoSpaceDN w:val="0"/>
        <w:adjustRightInd w:val="0"/>
        <w:spacing w:after="204"/>
        <w:rPr>
          <w:rFonts w:asciiTheme="minorHAnsi" w:hAnsiTheme="minorHAnsi" w:cstheme="minorHAnsi"/>
          <w:color w:val="0070C0"/>
          <w:u w:val="single"/>
          <w:lang w:val="en-GB"/>
        </w:rPr>
      </w:pPr>
      <w:hyperlink r:id="rId58" w:history="1">
        <w:r w:rsidR="001A7EDC" w:rsidRPr="001A7EDC">
          <w:rPr>
            <w:rFonts w:asciiTheme="minorHAnsi" w:hAnsiTheme="minorHAnsi" w:cstheme="minorHAnsi"/>
            <w:color w:val="0070C0"/>
            <w:u w:val="single"/>
            <w:lang w:val="en-GB"/>
          </w:rPr>
          <w:t>Children who run away or go missing from home or care</w:t>
        </w:r>
      </w:hyperlink>
    </w:p>
    <w:p w14:paraId="3A7D0170" w14:textId="4B75D005" w:rsidR="001A7EDC" w:rsidRPr="001A7EDC" w:rsidRDefault="001A7EDC" w:rsidP="001A7EDC">
      <w:pPr>
        <w:pStyle w:val="Default"/>
        <w:ind w:left="709" w:hanging="709"/>
        <w:rPr>
          <w:rFonts w:asciiTheme="minorHAnsi" w:hAnsiTheme="minorHAnsi" w:cstheme="minorHAnsi"/>
          <w:color w:val="auto"/>
          <w:lang w:eastAsia="en-US"/>
        </w:rPr>
      </w:pPr>
      <w:r>
        <w:rPr>
          <w:rFonts w:asciiTheme="minorHAnsi" w:hAnsiTheme="minorHAnsi" w:cstheme="minorHAnsi"/>
        </w:rPr>
        <w:t>5.</w:t>
      </w:r>
      <w:r w:rsidR="00684DA1">
        <w:rPr>
          <w:rFonts w:asciiTheme="minorHAnsi" w:hAnsiTheme="minorHAnsi" w:cstheme="minorHAnsi"/>
        </w:rPr>
        <w:t>1</w:t>
      </w:r>
      <w:r w:rsidR="00130E05">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sidRPr="001A7EDC">
        <w:rPr>
          <w:rFonts w:asciiTheme="minorHAnsi" w:hAnsiTheme="minorHAnsi" w:cstheme="minorHAnsi"/>
          <w:b/>
          <w:bCs/>
          <w:color w:val="auto"/>
          <w:lang w:eastAsia="en-US"/>
        </w:rPr>
        <w:t>Domestic Abuse</w:t>
      </w:r>
      <w:r>
        <w:rPr>
          <w:rFonts w:asciiTheme="minorHAnsi" w:hAnsiTheme="minorHAnsi" w:cstheme="minorHAnsi"/>
          <w:color w:val="auto"/>
          <w:lang w:eastAsia="en-US"/>
        </w:rPr>
        <w:t xml:space="preserve"> - </w:t>
      </w:r>
      <w:r w:rsidRPr="001A7EDC">
        <w:rPr>
          <w:rFonts w:asciiTheme="minorHAnsi" w:hAnsiTheme="minorHAnsi" w:cstheme="minorHAnsi"/>
          <w:color w:val="auto"/>
          <w:lang w:eastAsia="en-US"/>
        </w:rP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14:paraId="68ACFB2E" w14:textId="77777777" w:rsidR="001A7EDC" w:rsidRPr="001A7EDC" w:rsidRDefault="001A7EDC" w:rsidP="001A7EDC">
      <w:pPr>
        <w:pStyle w:val="Default"/>
        <w:ind w:left="709" w:hanging="709"/>
        <w:rPr>
          <w:rFonts w:asciiTheme="minorHAnsi" w:hAnsiTheme="minorHAnsi" w:cstheme="minorHAnsi"/>
          <w:color w:val="auto"/>
          <w:lang w:eastAsia="en-US"/>
        </w:rPr>
      </w:pPr>
    </w:p>
    <w:p w14:paraId="5EC28069" w14:textId="333A245F" w:rsidR="001A7EDC" w:rsidRPr="001A7EDC" w:rsidRDefault="001A7EDC" w:rsidP="002762E6">
      <w:pPr>
        <w:pStyle w:val="Default"/>
        <w:ind w:firstLine="709"/>
        <w:rPr>
          <w:rFonts w:asciiTheme="minorHAnsi" w:hAnsiTheme="minorHAnsi" w:cstheme="minorHAnsi"/>
          <w:color w:val="auto"/>
          <w:lang w:eastAsia="en-US"/>
        </w:rPr>
      </w:pPr>
      <w:r w:rsidRPr="001A7EDC">
        <w:rPr>
          <w:rFonts w:asciiTheme="minorHAnsi" w:hAnsiTheme="minorHAnsi" w:cstheme="minorHAnsi"/>
          <w:color w:val="auto"/>
          <w:lang w:eastAsia="en-US"/>
        </w:rPr>
        <w:t>Psychological</w:t>
      </w:r>
      <w:r w:rsidR="002762E6">
        <w:rPr>
          <w:rFonts w:asciiTheme="minorHAnsi" w:hAnsiTheme="minorHAnsi" w:cstheme="minorHAnsi"/>
          <w:color w:val="auto"/>
          <w:lang w:eastAsia="en-US"/>
        </w:rPr>
        <w:t xml:space="preserve">, </w:t>
      </w:r>
      <w:r w:rsidRPr="001A7EDC">
        <w:rPr>
          <w:rFonts w:asciiTheme="minorHAnsi" w:hAnsiTheme="minorHAnsi" w:cstheme="minorHAnsi"/>
          <w:color w:val="auto"/>
          <w:lang w:eastAsia="en-US"/>
        </w:rPr>
        <w:t>Physical</w:t>
      </w:r>
      <w:r w:rsidR="002762E6">
        <w:rPr>
          <w:rFonts w:asciiTheme="minorHAnsi" w:hAnsiTheme="minorHAnsi" w:cstheme="minorHAnsi"/>
          <w:color w:val="auto"/>
          <w:lang w:eastAsia="en-US"/>
        </w:rPr>
        <w:t xml:space="preserve">, </w:t>
      </w:r>
      <w:r w:rsidRPr="001A7EDC">
        <w:rPr>
          <w:rFonts w:asciiTheme="minorHAnsi" w:hAnsiTheme="minorHAnsi" w:cstheme="minorHAnsi"/>
          <w:color w:val="auto"/>
          <w:lang w:eastAsia="en-US"/>
        </w:rPr>
        <w:t>Sexual</w:t>
      </w:r>
      <w:r w:rsidR="002762E6">
        <w:rPr>
          <w:rFonts w:asciiTheme="minorHAnsi" w:hAnsiTheme="minorHAnsi" w:cstheme="minorHAnsi"/>
          <w:color w:val="auto"/>
          <w:lang w:eastAsia="en-US"/>
        </w:rPr>
        <w:t xml:space="preserve">, </w:t>
      </w:r>
      <w:r w:rsidRPr="001A7EDC">
        <w:rPr>
          <w:rFonts w:asciiTheme="minorHAnsi" w:hAnsiTheme="minorHAnsi" w:cstheme="minorHAnsi"/>
          <w:color w:val="auto"/>
          <w:lang w:eastAsia="en-US"/>
        </w:rPr>
        <w:t xml:space="preserve">Financial </w:t>
      </w:r>
      <w:r w:rsidR="002762E6">
        <w:rPr>
          <w:rFonts w:asciiTheme="minorHAnsi" w:hAnsiTheme="minorHAnsi" w:cstheme="minorHAnsi"/>
          <w:color w:val="auto"/>
          <w:lang w:eastAsia="en-US"/>
        </w:rPr>
        <w:t xml:space="preserve">&amp; </w:t>
      </w:r>
      <w:r w:rsidRPr="001A7EDC">
        <w:rPr>
          <w:rFonts w:asciiTheme="minorHAnsi" w:hAnsiTheme="minorHAnsi" w:cstheme="minorHAnsi"/>
          <w:color w:val="auto"/>
          <w:lang w:eastAsia="en-US"/>
        </w:rPr>
        <w:t>Emotional</w:t>
      </w:r>
    </w:p>
    <w:p w14:paraId="66C52378" w14:textId="77777777" w:rsidR="001A7EDC" w:rsidRPr="001A7EDC" w:rsidRDefault="001A7EDC" w:rsidP="001A7EDC">
      <w:pPr>
        <w:pStyle w:val="Default"/>
        <w:ind w:left="709" w:hanging="709"/>
        <w:rPr>
          <w:rFonts w:asciiTheme="minorHAnsi" w:hAnsiTheme="minorHAnsi" w:cstheme="minorHAnsi"/>
          <w:color w:val="auto"/>
          <w:lang w:eastAsia="en-US"/>
        </w:rPr>
      </w:pPr>
    </w:p>
    <w:p w14:paraId="33EE9EF1" w14:textId="466893CF" w:rsidR="001A7EDC" w:rsidRPr="001A7EDC" w:rsidRDefault="001A7EDC" w:rsidP="001A7EDC">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 xml:space="preserve">Children can be victims of domestic abuse. They may see, hear, or experience the effects of abuse at home and/or suffer domestic abuse in their own intimate relationships (teenage relationship abuse). Exposure to domestic abuse and/or violence can have a serious, </w:t>
      </w:r>
      <w:r w:rsidR="002762E6">
        <w:rPr>
          <w:rFonts w:asciiTheme="minorHAnsi" w:hAnsiTheme="minorHAnsi" w:cstheme="minorHAnsi"/>
          <w:color w:val="auto"/>
          <w:lang w:eastAsia="en-US"/>
        </w:rPr>
        <w:t>long-lasting</w:t>
      </w:r>
      <w:r w:rsidRPr="001A7EDC">
        <w:rPr>
          <w:rFonts w:asciiTheme="minorHAnsi" w:hAnsiTheme="minorHAnsi" w:cstheme="minorHAnsi"/>
          <w:color w:val="auto"/>
          <w:lang w:eastAsia="en-US"/>
        </w:rPr>
        <w:t xml:space="preserve">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 We will signpost and support our children/ young people.</w:t>
      </w:r>
    </w:p>
    <w:p w14:paraId="6454500D" w14:textId="77777777" w:rsidR="001A7EDC" w:rsidRPr="001A7EDC" w:rsidRDefault="001A7EDC" w:rsidP="001A7EDC">
      <w:pPr>
        <w:pStyle w:val="Default"/>
        <w:ind w:left="709" w:hanging="709"/>
        <w:rPr>
          <w:rFonts w:asciiTheme="minorHAnsi" w:hAnsiTheme="minorHAnsi" w:cstheme="minorHAnsi"/>
          <w:color w:val="auto"/>
          <w:lang w:eastAsia="en-US"/>
        </w:rPr>
      </w:pPr>
    </w:p>
    <w:p w14:paraId="118FEE06" w14:textId="4D8A77EA" w:rsidR="001A7EDC" w:rsidRPr="001A7EDC" w:rsidRDefault="001A7EDC" w:rsidP="001A7EDC">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 xml:space="preserve">Operation Encompass </w:t>
      </w:r>
      <w:r w:rsidR="00BA599D">
        <w:rPr>
          <w:rFonts w:asciiTheme="minorHAnsi" w:hAnsiTheme="minorHAnsi" w:cstheme="minorHAnsi"/>
          <w:color w:val="auto"/>
          <w:lang w:eastAsia="en-US"/>
        </w:rPr>
        <w:t xml:space="preserve">is registered for our </w:t>
      </w:r>
      <w:r w:rsidRPr="001A7EDC">
        <w:rPr>
          <w:rFonts w:asciiTheme="minorHAnsi" w:hAnsiTheme="minorHAnsi" w:cstheme="minorHAnsi"/>
          <w:color w:val="auto"/>
          <w:lang w:eastAsia="en-US"/>
        </w:rPr>
        <w:t>school and</w:t>
      </w:r>
      <w:r w:rsidR="00BA599D">
        <w:rPr>
          <w:rFonts w:asciiTheme="minorHAnsi" w:hAnsiTheme="minorHAnsi" w:cstheme="minorHAnsi"/>
          <w:color w:val="auto"/>
          <w:lang w:eastAsia="en-US"/>
        </w:rPr>
        <w:t xml:space="preserve"> we</w:t>
      </w:r>
      <w:r w:rsidRPr="001A7EDC">
        <w:rPr>
          <w:rFonts w:asciiTheme="minorHAnsi" w:hAnsiTheme="minorHAnsi" w:cstheme="minorHAnsi"/>
          <w:color w:val="auto"/>
          <w:lang w:eastAsia="en-US"/>
        </w:rPr>
        <w:t xml:space="preserve"> act appropriately when we receive an alert to support the children in our school. </w:t>
      </w:r>
    </w:p>
    <w:p w14:paraId="59AB13DA" w14:textId="77777777" w:rsidR="001A7EDC" w:rsidRPr="001A7EDC" w:rsidRDefault="001A7EDC" w:rsidP="001A7EDC">
      <w:pPr>
        <w:pStyle w:val="Default"/>
        <w:ind w:left="709" w:hanging="709"/>
        <w:rPr>
          <w:rFonts w:asciiTheme="minorHAnsi" w:hAnsiTheme="minorHAnsi" w:cstheme="minorHAnsi"/>
          <w:color w:val="auto"/>
          <w:lang w:eastAsia="en-US"/>
        </w:rPr>
      </w:pPr>
    </w:p>
    <w:p w14:paraId="13256A77" w14:textId="77777777" w:rsidR="001A7EDC" w:rsidRPr="001A7EDC" w:rsidRDefault="001A7EDC" w:rsidP="00BA599D">
      <w:pPr>
        <w:pStyle w:val="Default"/>
        <w:ind w:left="709" w:firstLine="11"/>
        <w:rPr>
          <w:rFonts w:asciiTheme="minorHAnsi" w:hAnsiTheme="minorHAnsi" w:cstheme="minorHAnsi"/>
          <w:color w:val="auto"/>
          <w:lang w:eastAsia="en-US"/>
        </w:rPr>
      </w:pPr>
      <w:r w:rsidRPr="001A7EDC">
        <w:rPr>
          <w:rFonts w:asciiTheme="minorHAnsi" w:hAnsiTheme="minorHAnsi" w:cstheme="minorHAnsi"/>
          <w:color w:val="auto"/>
          <w:lang w:eastAsia="en-US"/>
        </w:rPr>
        <w:t>Guidance Documents:</w:t>
      </w:r>
    </w:p>
    <w:p w14:paraId="1D7209A9" w14:textId="77777777" w:rsidR="001A7EDC" w:rsidRPr="00BA599D" w:rsidRDefault="008B5697" w:rsidP="00BA599D">
      <w:pPr>
        <w:pStyle w:val="Default"/>
        <w:ind w:left="709" w:firstLine="11"/>
        <w:rPr>
          <w:rFonts w:asciiTheme="minorHAnsi" w:hAnsiTheme="minorHAnsi" w:cstheme="minorHAnsi"/>
          <w:color w:val="0070C0"/>
          <w:u w:val="single"/>
          <w:lang w:eastAsia="en-US"/>
        </w:rPr>
      </w:pPr>
      <w:hyperlink r:id="rId59" w:history="1">
        <w:r w:rsidR="001A7EDC" w:rsidRPr="00BA599D">
          <w:rPr>
            <w:rFonts w:asciiTheme="minorHAnsi" w:hAnsiTheme="minorHAnsi" w:cstheme="minorHAnsi"/>
            <w:color w:val="0070C0"/>
            <w:u w:val="single"/>
            <w:lang w:eastAsia="en-US"/>
          </w:rPr>
          <w:t>Domestic Violence and Abuse</w:t>
        </w:r>
      </w:hyperlink>
    </w:p>
    <w:p w14:paraId="3AE9553D" w14:textId="77777777" w:rsidR="001A7EDC" w:rsidRPr="00BA599D" w:rsidRDefault="008B5697" w:rsidP="00BA599D">
      <w:pPr>
        <w:pStyle w:val="Default"/>
        <w:ind w:left="709" w:firstLine="11"/>
        <w:rPr>
          <w:rFonts w:asciiTheme="minorHAnsi" w:hAnsiTheme="minorHAnsi" w:cstheme="minorHAnsi"/>
          <w:color w:val="0070C0"/>
          <w:u w:val="single"/>
          <w:lang w:eastAsia="en-US"/>
        </w:rPr>
      </w:pPr>
      <w:hyperlink r:id="rId60" w:history="1">
        <w:r w:rsidR="001A7EDC" w:rsidRPr="00BA599D">
          <w:rPr>
            <w:rFonts w:asciiTheme="minorHAnsi" w:hAnsiTheme="minorHAnsi" w:cstheme="minorHAnsi"/>
            <w:color w:val="0070C0"/>
            <w:u w:val="single"/>
            <w:lang w:eastAsia="en-US"/>
          </w:rPr>
          <w:t>Domestic Abuse-</w:t>
        </w:r>
        <w:proofErr w:type="spellStart"/>
        <w:r w:rsidR="001A7EDC" w:rsidRPr="00BA599D">
          <w:rPr>
            <w:rFonts w:asciiTheme="minorHAnsi" w:hAnsiTheme="minorHAnsi" w:cstheme="minorHAnsi"/>
            <w:color w:val="0070C0"/>
            <w:u w:val="single"/>
            <w:lang w:eastAsia="en-US"/>
          </w:rPr>
          <w:t>Staffsscb</w:t>
        </w:r>
        <w:proofErr w:type="spellEnd"/>
      </w:hyperlink>
    </w:p>
    <w:p w14:paraId="2477CB85" w14:textId="77777777" w:rsidR="001A7EDC" w:rsidRPr="00BA599D" w:rsidRDefault="008B5697" w:rsidP="00BA599D">
      <w:pPr>
        <w:pStyle w:val="Default"/>
        <w:ind w:left="709"/>
        <w:rPr>
          <w:rFonts w:asciiTheme="minorHAnsi" w:hAnsiTheme="minorHAnsi" w:cstheme="minorHAnsi"/>
          <w:color w:val="0070C0"/>
          <w:u w:val="single"/>
          <w:lang w:eastAsia="en-US"/>
        </w:rPr>
      </w:pPr>
      <w:hyperlink r:id="rId61" w:history="1">
        <w:r w:rsidR="001A7EDC" w:rsidRPr="00BA599D">
          <w:rPr>
            <w:rFonts w:asciiTheme="minorHAnsi" w:hAnsiTheme="minorHAnsi" w:cstheme="minorHAnsi"/>
            <w:color w:val="0070C0"/>
            <w:u w:val="single"/>
            <w:lang w:eastAsia="en-US"/>
          </w:rPr>
          <w:t>NSPCC-Domestic Abuse</w:t>
        </w:r>
      </w:hyperlink>
    </w:p>
    <w:p w14:paraId="22C7764C" w14:textId="77777777" w:rsidR="001A7EDC" w:rsidRPr="00BA599D" w:rsidRDefault="001A7EDC" w:rsidP="00BA599D">
      <w:pPr>
        <w:pStyle w:val="Default"/>
        <w:ind w:left="709"/>
        <w:rPr>
          <w:rFonts w:asciiTheme="minorHAnsi" w:hAnsiTheme="minorHAnsi" w:cstheme="minorHAnsi"/>
          <w:color w:val="0070C0"/>
          <w:u w:val="single"/>
          <w:lang w:eastAsia="en-US"/>
        </w:rPr>
      </w:pPr>
      <w:r w:rsidRPr="00BA599D">
        <w:rPr>
          <w:rFonts w:asciiTheme="minorHAnsi" w:hAnsiTheme="minorHAnsi" w:cstheme="minorHAnsi"/>
          <w:color w:val="0070C0"/>
          <w:u w:val="single"/>
          <w:lang w:eastAsia="en-US"/>
        </w:rPr>
        <w:t>Operation Encompass helpline 0204 513 9990 (8am-1pm Mon-Fri)</w:t>
      </w:r>
    </w:p>
    <w:p w14:paraId="5912184D" w14:textId="77777777" w:rsidR="001A7EDC" w:rsidRPr="001A7EDC" w:rsidRDefault="001A7EDC" w:rsidP="001A7EDC">
      <w:pPr>
        <w:pStyle w:val="Default"/>
        <w:ind w:left="709" w:hanging="709"/>
        <w:rPr>
          <w:rFonts w:asciiTheme="minorHAnsi" w:hAnsiTheme="minorHAnsi" w:cstheme="minorHAnsi"/>
          <w:color w:val="auto"/>
          <w:lang w:eastAsia="en-US"/>
        </w:rPr>
      </w:pPr>
    </w:p>
    <w:p w14:paraId="263B21E2" w14:textId="5FB16E9F" w:rsidR="001A7EDC" w:rsidRPr="001A7EDC" w:rsidRDefault="00BA599D" w:rsidP="001A7EDC">
      <w:pPr>
        <w:pStyle w:val="Default"/>
        <w:ind w:left="709" w:hanging="709"/>
        <w:rPr>
          <w:rFonts w:asciiTheme="minorHAnsi" w:hAnsiTheme="minorHAnsi" w:cstheme="minorHAnsi"/>
          <w:color w:val="auto"/>
          <w:lang w:eastAsia="en-US"/>
        </w:rPr>
      </w:pPr>
      <w:r>
        <w:rPr>
          <w:rFonts w:asciiTheme="minorHAnsi" w:hAnsiTheme="minorHAnsi" w:cstheme="minorHAnsi"/>
          <w:color w:val="auto"/>
          <w:lang w:eastAsia="en-US"/>
        </w:rPr>
        <w:t>5.</w:t>
      </w:r>
      <w:r w:rsidR="00684DA1">
        <w:rPr>
          <w:rFonts w:asciiTheme="minorHAnsi" w:hAnsiTheme="minorHAnsi" w:cstheme="minorHAnsi"/>
          <w:color w:val="auto"/>
          <w:lang w:eastAsia="en-US"/>
        </w:rPr>
        <w:t>1</w:t>
      </w:r>
      <w:r w:rsidR="00130E05">
        <w:rPr>
          <w:rFonts w:asciiTheme="minorHAnsi" w:hAnsiTheme="minorHAnsi" w:cstheme="minorHAnsi"/>
          <w:color w:val="auto"/>
          <w:lang w:eastAsia="en-US"/>
        </w:rPr>
        <w:t>6</w:t>
      </w:r>
      <w:r>
        <w:rPr>
          <w:rFonts w:asciiTheme="minorHAnsi" w:hAnsiTheme="minorHAnsi" w:cstheme="minorHAnsi"/>
          <w:color w:val="auto"/>
          <w:lang w:eastAsia="en-US"/>
        </w:rPr>
        <w:tab/>
      </w:r>
      <w:r w:rsidR="001A7EDC" w:rsidRPr="00BA599D">
        <w:rPr>
          <w:rFonts w:asciiTheme="minorHAnsi" w:hAnsiTheme="minorHAnsi" w:cstheme="minorHAnsi"/>
          <w:b/>
          <w:bCs/>
          <w:color w:val="auto"/>
          <w:lang w:eastAsia="en-US"/>
        </w:rPr>
        <w:t>Drugs</w:t>
      </w:r>
    </w:p>
    <w:p w14:paraId="458FA1C2" w14:textId="77777777" w:rsidR="001A7EDC" w:rsidRDefault="001A7EDC" w:rsidP="00BA599D">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There is evidence that children and young people are increasingly misusing alcohol and illegal drugs. Consequences range from non-attendance and poor attainment at school, poor health, committing crime to support 'habits' and increased risk of being a victim of violent crime and criminal exploitation, including sexual exploitation.</w:t>
      </w:r>
    </w:p>
    <w:p w14:paraId="4F836828" w14:textId="77777777" w:rsidR="00BA599D" w:rsidRPr="001A7EDC" w:rsidRDefault="00BA599D" w:rsidP="00BA599D">
      <w:pPr>
        <w:pStyle w:val="Default"/>
        <w:ind w:left="709"/>
        <w:rPr>
          <w:rFonts w:asciiTheme="minorHAnsi" w:hAnsiTheme="minorHAnsi" w:cstheme="minorHAnsi"/>
          <w:color w:val="auto"/>
          <w:lang w:eastAsia="en-US"/>
        </w:rPr>
      </w:pPr>
    </w:p>
    <w:p w14:paraId="323D7455" w14:textId="77777777" w:rsidR="001A7EDC" w:rsidRPr="001A7EDC" w:rsidRDefault="001A7EDC" w:rsidP="00BA599D">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Guidance Documents:</w:t>
      </w:r>
    </w:p>
    <w:p w14:paraId="7AA4A715" w14:textId="77777777" w:rsidR="001A7EDC" w:rsidRPr="00BA599D" w:rsidRDefault="008B5697" w:rsidP="00BA599D">
      <w:pPr>
        <w:pStyle w:val="Default"/>
        <w:ind w:left="709"/>
        <w:rPr>
          <w:rFonts w:asciiTheme="minorHAnsi" w:hAnsiTheme="minorHAnsi" w:cstheme="minorHAnsi"/>
          <w:color w:val="0070C0"/>
          <w:u w:val="single"/>
          <w:lang w:eastAsia="en-US"/>
        </w:rPr>
      </w:pPr>
      <w:hyperlink r:id="rId62" w:history="1">
        <w:r w:rsidR="001A7EDC" w:rsidRPr="00BA599D">
          <w:rPr>
            <w:rFonts w:asciiTheme="minorHAnsi" w:hAnsiTheme="minorHAnsi" w:cstheme="minorHAnsi"/>
            <w:color w:val="0070C0"/>
            <w:u w:val="single"/>
            <w:lang w:eastAsia="en-US"/>
          </w:rPr>
          <w:t>NSPCC-Parental Substance Misuse</w:t>
        </w:r>
      </w:hyperlink>
    </w:p>
    <w:p w14:paraId="19AAD867" w14:textId="77777777" w:rsidR="001A7EDC" w:rsidRPr="00BA599D" w:rsidRDefault="008B5697" w:rsidP="00BA599D">
      <w:pPr>
        <w:pStyle w:val="Default"/>
        <w:ind w:left="709"/>
        <w:rPr>
          <w:rFonts w:asciiTheme="minorHAnsi" w:hAnsiTheme="minorHAnsi" w:cstheme="minorHAnsi"/>
          <w:color w:val="0070C0"/>
          <w:u w:val="single"/>
          <w:lang w:eastAsia="en-US"/>
        </w:rPr>
      </w:pPr>
      <w:hyperlink r:id="rId63" w:history="1">
        <w:r w:rsidR="001A7EDC" w:rsidRPr="00BA599D">
          <w:rPr>
            <w:rFonts w:asciiTheme="minorHAnsi" w:hAnsiTheme="minorHAnsi" w:cstheme="minorHAnsi"/>
            <w:color w:val="0070C0"/>
            <w:u w:val="single"/>
            <w:lang w:eastAsia="en-US"/>
          </w:rPr>
          <w:t>Drugs Advise for Schools</w:t>
        </w:r>
      </w:hyperlink>
    </w:p>
    <w:p w14:paraId="4A3C9FFD" w14:textId="77777777" w:rsidR="001A7EDC" w:rsidRPr="001A7EDC" w:rsidRDefault="001A7EDC" w:rsidP="001A7EDC">
      <w:pPr>
        <w:pStyle w:val="Default"/>
        <w:ind w:left="709" w:hanging="709"/>
        <w:rPr>
          <w:rFonts w:asciiTheme="minorHAnsi" w:hAnsiTheme="minorHAnsi" w:cstheme="minorHAnsi"/>
          <w:color w:val="auto"/>
          <w:lang w:eastAsia="en-US"/>
        </w:rPr>
      </w:pPr>
    </w:p>
    <w:p w14:paraId="696377DC" w14:textId="1E6A73F0" w:rsidR="001A7EDC" w:rsidRPr="001A7EDC" w:rsidRDefault="00BA599D" w:rsidP="00BA599D">
      <w:pPr>
        <w:pStyle w:val="Default"/>
        <w:ind w:left="709" w:hanging="709"/>
        <w:rPr>
          <w:rFonts w:asciiTheme="minorHAnsi" w:hAnsiTheme="minorHAnsi" w:cstheme="minorHAnsi"/>
          <w:color w:val="auto"/>
          <w:lang w:eastAsia="en-US"/>
        </w:rPr>
      </w:pPr>
      <w:r>
        <w:rPr>
          <w:rFonts w:asciiTheme="minorHAnsi" w:hAnsiTheme="minorHAnsi" w:cstheme="minorHAnsi"/>
          <w:color w:val="auto"/>
          <w:lang w:eastAsia="en-US"/>
        </w:rPr>
        <w:t>5.</w:t>
      </w:r>
      <w:r w:rsidR="00684DA1">
        <w:rPr>
          <w:rFonts w:asciiTheme="minorHAnsi" w:hAnsiTheme="minorHAnsi" w:cstheme="minorHAnsi"/>
          <w:color w:val="auto"/>
          <w:lang w:eastAsia="en-US"/>
        </w:rPr>
        <w:t>1</w:t>
      </w:r>
      <w:r w:rsidR="00130E05">
        <w:rPr>
          <w:rFonts w:asciiTheme="minorHAnsi" w:hAnsiTheme="minorHAnsi" w:cstheme="minorHAnsi"/>
          <w:color w:val="auto"/>
          <w:lang w:eastAsia="en-US"/>
        </w:rPr>
        <w:t>7</w:t>
      </w:r>
      <w:r>
        <w:rPr>
          <w:rFonts w:asciiTheme="minorHAnsi" w:hAnsiTheme="minorHAnsi" w:cstheme="minorHAnsi"/>
          <w:color w:val="auto"/>
          <w:lang w:eastAsia="en-US"/>
        </w:rPr>
        <w:tab/>
      </w:r>
      <w:r w:rsidR="001A7EDC" w:rsidRPr="00BA599D">
        <w:rPr>
          <w:rFonts w:asciiTheme="minorHAnsi" w:hAnsiTheme="minorHAnsi" w:cstheme="minorHAnsi"/>
          <w:b/>
          <w:bCs/>
          <w:color w:val="auto"/>
          <w:lang w:eastAsia="en-US"/>
        </w:rPr>
        <w:t>Fabricated or Induced Illness (FII)</w:t>
      </w:r>
      <w:r>
        <w:rPr>
          <w:rFonts w:asciiTheme="minorHAnsi" w:hAnsiTheme="minorHAnsi" w:cstheme="minorHAnsi"/>
          <w:color w:val="auto"/>
          <w:lang w:eastAsia="en-US"/>
        </w:rPr>
        <w:t xml:space="preserve"> - </w:t>
      </w:r>
      <w:r w:rsidR="001A7EDC" w:rsidRPr="001A7EDC">
        <w:rPr>
          <w:rFonts w:asciiTheme="minorHAnsi" w:hAnsiTheme="minorHAnsi" w:cstheme="minorHAnsi"/>
          <w:color w:val="auto"/>
          <w:lang w:eastAsia="en-US"/>
        </w:rPr>
        <w:t>Fabricated or Induced Illness is a condition whereby a child suffers harm through the deliberate action of their carer, and which is attributed by the adult to another cause.</w:t>
      </w:r>
    </w:p>
    <w:p w14:paraId="27FA1BC0" w14:textId="77777777" w:rsidR="001A7EDC" w:rsidRPr="001A7EDC" w:rsidRDefault="001A7EDC" w:rsidP="00BA599D">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 xml:space="preserve">There may be several explanations for these circumstances, and each requires careful consideration and review. Concerns about a child’s health should be discussed with a health professional who is involved with the child. </w:t>
      </w:r>
    </w:p>
    <w:p w14:paraId="41074CA6" w14:textId="77777777" w:rsidR="001A7EDC" w:rsidRPr="001A7EDC" w:rsidRDefault="001A7EDC" w:rsidP="001A7EDC">
      <w:pPr>
        <w:pStyle w:val="Default"/>
        <w:ind w:left="709" w:hanging="709"/>
        <w:rPr>
          <w:rFonts w:asciiTheme="minorHAnsi" w:hAnsiTheme="minorHAnsi" w:cstheme="minorHAnsi"/>
          <w:color w:val="auto"/>
          <w:lang w:eastAsia="en-US"/>
        </w:rPr>
      </w:pPr>
    </w:p>
    <w:p w14:paraId="5014431C" w14:textId="77777777" w:rsidR="001A7EDC" w:rsidRPr="00BA599D" w:rsidRDefault="008B5697" w:rsidP="00BA599D">
      <w:pPr>
        <w:pStyle w:val="Default"/>
        <w:ind w:left="709"/>
        <w:rPr>
          <w:rFonts w:asciiTheme="minorHAnsi" w:hAnsiTheme="minorHAnsi" w:cstheme="minorHAnsi"/>
          <w:color w:val="0070C0"/>
          <w:u w:val="single"/>
          <w:lang w:eastAsia="en-US"/>
        </w:rPr>
      </w:pPr>
      <w:hyperlink r:id="rId64" w:history="1">
        <w:r w:rsidR="001A7EDC" w:rsidRPr="00BA599D">
          <w:rPr>
            <w:rFonts w:asciiTheme="minorHAnsi" w:hAnsiTheme="minorHAnsi" w:cstheme="minorHAnsi"/>
            <w:color w:val="0070C0"/>
            <w:u w:val="single"/>
            <w:lang w:eastAsia="en-US"/>
          </w:rPr>
          <w:t>NHS-Overview-Fabricated or Induced Illness</w:t>
        </w:r>
      </w:hyperlink>
    </w:p>
    <w:p w14:paraId="345F7BF7" w14:textId="77777777" w:rsidR="001A7EDC" w:rsidRPr="001A7EDC" w:rsidRDefault="001A7EDC" w:rsidP="001A7EDC">
      <w:pPr>
        <w:pStyle w:val="Default"/>
        <w:ind w:left="709" w:hanging="709"/>
        <w:rPr>
          <w:rFonts w:asciiTheme="minorHAnsi" w:hAnsiTheme="minorHAnsi" w:cstheme="minorHAnsi"/>
          <w:color w:val="auto"/>
          <w:lang w:eastAsia="en-US"/>
        </w:rPr>
      </w:pPr>
    </w:p>
    <w:p w14:paraId="6B21D62D" w14:textId="7D097BB7" w:rsidR="001A7EDC" w:rsidRPr="001A7EDC" w:rsidRDefault="00BA599D" w:rsidP="00BA599D">
      <w:pPr>
        <w:pStyle w:val="Default"/>
        <w:ind w:left="709" w:hanging="709"/>
        <w:rPr>
          <w:rFonts w:asciiTheme="minorHAnsi" w:hAnsiTheme="minorHAnsi" w:cstheme="minorHAnsi"/>
          <w:color w:val="auto"/>
          <w:lang w:eastAsia="en-US"/>
        </w:rPr>
      </w:pPr>
      <w:r>
        <w:rPr>
          <w:rFonts w:asciiTheme="minorHAnsi" w:hAnsiTheme="minorHAnsi" w:cstheme="minorHAnsi"/>
          <w:color w:val="auto"/>
          <w:lang w:eastAsia="en-US"/>
        </w:rPr>
        <w:t>5.</w:t>
      </w:r>
      <w:r w:rsidR="00684DA1">
        <w:rPr>
          <w:rFonts w:asciiTheme="minorHAnsi" w:hAnsiTheme="minorHAnsi" w:cstheme="minorHAnsi"/>
          <w:color w:val="auto"/>
          <w:lang w:eastAsia="en-US"/>
        </w:rPr>
        <w:t>1</w:t>
      </w:r>
      <w:r w:rsidR="00130E05">
        <w:rPr>
          <w:rFonts w:asciiTheme="minorHAnsi" w:hAnsiTheme="minorHAnsi" w:cstheme="minorHAnsi"/>
          <w:color w:val="auto"/>
          <w:lang w:eastAsia="en-US"/>
        </w:rPr>
        <w:t>8</w:t>
      </w:r>
      <w:r>
        <w:rPr>
          <w:rFonts w:asciiTheme="minorHAnsi" w:hAnsiTheme="minorHAnsi" w:cstheme="minorHAnsi"/>
          <w:color w:val="auto"/>
          <w:lang w:eastAsia="en-US"/>
        </w:rPr>
        <w:tab/>
      </w:r>
      <w:r w:rsidR="001A7EDC" w:rsidRPr="00BA599D">
        <w:rPr>
          <w:rFonts w:asciiTheme="minorHAnsi" w:hAnsiTheme="minorHAnsi" w:cstheme="minorHAnsi"/>
          <w:b/>
          <w:bCs/>
          <w:color w:val="auto"/>
          <w:lang w:eastAsia="en-US"/>
        </w:rPr>
        <w:t>Homelessness</w:t>
      </w:r>
      <w:r>
        <w:rPr>
          <w:rFonts w:asciiTheme="minorHAnsi" w:hAnsiTheme="minorHAnsi" w:cstheme="minorHAnsi"/>
          <w:color w:val="auto"/>
          <w:lang w:eastAsia="en-US"/>
        </w:rPr>
        <w:t xml:space="preserve"> - </w:t>
      </w:r>
      <w:r w:rsidR="001A7EDC" w:rsidRPr="001A7EDC">
        <w:rPr>
          <w:rFonts w:asciiTheme="minorHAnsi" w:hAnsiTheme="minorHAnsi" w:cstheme="minorHAnsi"/>
          <w:color w:val="auto"/>
          <w:lang w:eastAsia="en-US"/>
        </w:rPr>
        <w:t xml:space="preserve">Being homeless or being at risk of becoming homeless presents a real risk to a child’s welfare. The DSL/DDSL are aware of local contact details and referral routes into local housing organisations, so they can raise/progress concerns at the earliest opportunity. </w:t>
      </w:r>
    </w:p>
    <w:p w14:paraId="0C227F07" w14:textId="77777777" w:rsidR="001A7EDC" w:rsidRPr="001A7EDC" w:rsidRDefault="001A7EDC" w:rsidP="001A7EDC">
      <w:pPr>
        <w:pStyle w:val="Default"/>
        <w:ind w:left="709" w:hanging="709"/>
        <w:rPr>
          <w:rFonts w:asciiTheme="minorHAnsi" w:hAnsiTheme="minorHAnsi" w:cstheme="minorHAnsi"/>
          <w:color w:val="auto"/>
          <w:lang w:eastAsia="en-US"/>
        </w:rPr>
      </w:pPr>
    </w:p>
    <w:p w14:paraId="226FDAA1" w14:textId="7A4E623E" w:rsidR="001A7EDC" w:rsidRPr="001A7EDC" w:rsidRDefault="001A7EDC" w:rsidP="00BA599D">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 xml:space="preserve">Indicators of risk include household debt, rent arrears, domestic abuse, and anti-social behaviour, as well as the family being asked to leave a property. Whilst referrals and/or </w:t>
      </w:r>
      <w:r w:rsidR="002762E6">
        <w:rPr>
          <w:rFonts w:asciiTheme="minorHAnsi" w:hAnsiTheme="minorHAnsi" w:cstheme="minorHAnsi"/>
          <w:color w:val="auto"/>
          <w:lang w:eastAsia="en-US"/>
        </w:rPr>
        <w:t>discussions</w:t>
      </w:r>
      <w:r w:rsidRPr="001A7EDC">
        <w:rPr>
          <w:rFonts w:asciiTheme="minorHAnsi" w:hAnsiTheme="minorHAnsi" w:cstheme="minorHAnsi"/>
          <w:color w:val="auto"/>
          <w:lang w:eastAsia="en-US"/>
        </w:rPr>
        <w:t xml:space="preserve"> with the Local Housing Authority will be progressed as appropriate, and in accordance with local procedures, this will not replace a referral into children’s social care where a child has been harmed or is at risk of harm.  </w:t>
      </w:r>
    </w:p>
    <w:p w14:paraId="382316F9" w14:textId="77777777" w:rsidR="001A7EDC" w:rsidRPr="001A7EDC" w:rsidRDefault="001A7EDC" w:rsidP="00BA599D">
      <w:pPr>
        <w:pStyle w:val="Default"/>
        <w:ind w:left="709"/>
        <w:rPr>
          <w:rFonts w:asciiTheme="minorHAnsi" w:hAnsiTheme="minorHAnsi" w:cstheme="minorHAnsi"/>
          <w:color w:val="auto"/>
          <w:lang w:eastAsia="en-US"/>
        </w:rPr>
      </w:pPr>
      <w:r w:rsidRPr="001A7EDC">
        <w:rPr>
          <w:rFonts w:asciiTheme="minorHAnsi" w:hAnsiTheme="minorHAnsi" w:cstheme="minorHAnsi"/>
          <w:color w:val="auto"/>
          <w:lang w:eastAsia="en-US"/>
        </w:rPr>
        <w:t xml:space="preserve">We also recognise that in some cases 16/17 </w:t>
      </w:r>
      <w:proofErr w:type="spellStart"/>
      <w:r w:rsidRPr="001A7EDC">
        <w:rPr>
          <w:rFonts w:asciiTheme="minorHAnsi" w:hAnsiTheme="minorHAnsi" w:cstheme="minorHAnsi"/>
          <w:color w:val="auto"/>
          <w:lang w:eastAsia="en-US"/>
        </w:rPr>
        <w:t>yr</w:t>
      </w:r>
      <w:proofErr w:type="spellEnd"/>
      <w:r w:rsidRPr="001A7EDC">
        <w:rPr>
          <w:rFonts w:asciiTheme="minorHAnsi" w:hAnsiTheme="minorHAnsi" w:cstheme="minorHAnsi"/>
          <w:color w:val="auto"/>
          <w:lang w:eastAsia="en-US"/>
        </w:rPr>
        <w:t xml:space="preserve"> olds could be living independently from their parents or guardians and they will require a different level of intervention and support. Children’s services will be the lead agency for these young people and the DSL will ensure that appropriate referrals are made based on the child’s circumstances.</w:t>
      </w:r>
    </w:p>
    <w:p w14:paraId="4D064CD8" w14:textId="3535290C" w:rsidR="001A7EDC" w:rsidRPr="00BA7DB5" w:rsidRDefault="001A7EDC" w:rsidP="00EE7F28">
      <w:pPr>
        <w:ind w:left="709" w:hanging="709"/>
        <w:jc w:val="both"/>
        <w:rPr>
          <w:rFonts w:asciiTheme="minorHAnsi" w:hAnsiTheme="minorHAnsi" w:cstheme="minorHAnsi"/>
          <w:lang w:val="en-GB"/>
        </w:rPr>
      </w:pPr>
    </w:p>
    <w:p w14:paraId="1828D525" w14:textId="6AEDD102" w:rsidR="00BA599D" w:rsidRPr="002762E6" w:rsidRDefault="00BA599D" w:rsidP="002762E6">
      <w:pPr>
        <w:autoSpaceDE w:val="0"/>
        <w:autoSpaceDN w:val="0"/>
        <w:adjustRightInd w:val="0"/>
        <w:spacing w:after="237"/>
        <w:ind w:left="709" w:hanging="709"/>
        <w:rPr>
          <w:rFonts w:asciiTheme="minorHAnsi" w:hAnsiTheme="minorHAnsi" w:cstheme="minorHAnsi"/>
          <w:lang w:val="en-GB"/>
        </w:rPr>
      </w:pPr>
      <w:r>
        <w:rPr>
          <w:rFonts w:asciiTheme="minorHAnsi" w:hAnsiTheme="minorHAnsi" w:cstheme="minorHAnsi"/>
          <w:lang w:val="en-GB"/>
        </w:rPr>
        <w:t>5.</w:t>
      </w:r>
      <w:r w:rsidR="00684DA1">
        <w:rPr>
          <w:rFonts w:asciiTheme="minorHAnsi" w:hAnsiTheme="minorHAnsi" w:cstheme="minorHAnsi"/>
          <w:lang w:val="en-GB"/>
        </w:rPr>
        <w:t>1</w:t>
      </w:r>
      <w:r w:rsidR="00130E05">
        <w:rPr>
          <w:rFonts w:asciiTheme="minorHAnsi" w:hAnsiTheme="minorHAnsi" w:cstheme="minorHAnsi"/>
          <w:lang w:val="en-GB"/>
        </w:rPr>
        <w:t>9</w:t>
      </w:r>
      <w:r>
        <w:rPr>
          <w:rFonts w:asciiTheme="minorHAnsi" w:hAnsiTheme="minorHAnsi" w:cstheme="minorHAnsi"/>
          <w:lang w:val="en-GB"/>
        </w:rPr>
        <w:t xml:space="preserve"> </w:t>
      </w:r>
      <w:r>
        <w:rPr>
          <w:rFonts w:asciiTheme="minorHAnsi" w:hAnsiTheme="minorHAnsi" w:cstheme="minorHAnsi"/>
          <w:lang w:val="en-GB"/>
        </w:rPr>
        <w:tab/>
      </w:r>
      <w:r w:rsidRPr="008403B6">
        <w:rPr>
          <w:rFonts w:asciiTheme="minorHAnsi" w:hAnsiTheme="minorHAnsi" w:cstheme="minorHAnsi"/>
          <w:b/>
          <w:bCs/>
          <w:lang w:val="en-GB"/>
        </w:rPr>
        <w:t>Mental Health</w:t>
      </w:r>
      <w:r w:rsidRPr="008403B6">
        <w:rPr>
          <w:rFonts w:asciiTheme="minorHAnsi" w:hAnsiTheme="minorHAnsi" w:cstheme="minorHAnsi"/>
          <w:lang w:val="en-GB"/>
        </w:rPr>
        <w:t xml:space="preserve"> </w:t>
      </w:r>
      <w:r w:rsidR="008403B6">
        <w:rPr>
          <w:rFonts w:asciiTheme="minorHAnsi" w:hAnsiTheme="minorHAnsi" w:cstheme="minorHAnsi"/>
          <w:lang w:val="en-GB"/>
        </w:rPr>
        <w:t xml:space="preserve">- </w:t>
      </w:r>
      <w:r w:rsidRPr="008403B6">
        <w:rPr>
          <w:rFonts w:asciiTheme="minorHAnsi" w:hAnsiTheme="minorHAnsi" w:cstheme="minorHAnsi"/>
          <w:lang w:val="en-GB"/>
        </w:rPr>
        <w:t xml:space="preserve">All staff have an important role to play in supporting the mental health and wellbeing of our pupils and are aware that mental health problems can, in some cases, be an indicator that a child has suffered or is at risk of suffering abuse, neglect or exploitation. We have clear systems and processes in place for identifying possible mental health problems, including routes to escalate and clear referral and accountability systems. </w:t>
      </w:r>
      <w:r w:rsidRPr="006B26F1">
        <w:rPr>
          <w:rFonts w:ascii="Verdana" w:hAnsi="Verdana" w:cs="Arial"/>
          <w:color w:val="FF0000"/>
        </w:rPr>
        <w:t xml:space="preserve"> </w:t>
      </w:r>
    </w:p>
    <w:p w14:paraId="71859F2A" w14:textId="64228F51" w:rsidR="00BA599D" w:rsidRDefault="00BA599D" w:rsidP="00235C83">
      <w:pPr>
        <w:autoSpaceDE w:val="0"/>
        <w:autoSpaceDN w:val="0"/>
        <w:adjustRightInd w:val="0"/>
        <w:ind w:left="709"/>
        <w:rPr>
          <w:rFonts w:asciiTheme="minorHAnsi" w:hAnsiTheme="minorHAnsi" w:cstheme="minorHAnsi"/>
          <w:lang w:val="en-GB"/>
        </w:rPr>
      </w:pPr>
      <w:r w:rsidRPr="00235C83">
        <w:rPr>
          <w:rFonts w:asciiTheme="minorHAnsi" w:hAnsiTheme="minorHAnsi" w:cstheme="minorHAnsi"/>
          <w:lang w:val="en-GB"/>
        </w:rPr>
        <w:t xml:space="preserve">Only appropriately trained professionals will attempt to make a diagnosis of a mental health problem. </w:t>
      </w:r>
      <w:r w:rsidR="00235C83">
        <w:rPr>
          <w:rFonts w:asciiTheme="minorHAnsi" w:hAnsiTheme="minorHAnsi" w:cstheme="minorHAnsi"/>
          <w:lang w:val="en-GB"/>
        </w:rPr>
        <w:t>Our</w:t>
      </w:r>
      <w:r w:rsidRPr="00235C83">
        <w:rPr>
          <w:rFonts w:asciiTheme="minorHAnsi" w:hAnsiTheme="minorHAnsi" w:cstheme="minorHAnsi"/>
          <w:lang w:val="en-GB"/>
        </w:rPr>
        <w:t xml:space="preserve"> staff, </w:t>
      </w:r>
      <w:r w:rsidR="00235C83">
        <w:rPr>
          <w:rFonts w:asciiTheme="minorHAnsi" w:hAnsiTheme="minorHAnsi" w:cstheme="minorHAnsi"/>
          <w:lang w:val="en-GB"/>
        </w:rPr>
        <w:t xml:space="preserve">however, will observe children daily, </w:t>
      </w:r>
      <w:r w:rsidR="002762E6">
        <w:rPr>
          <w:rFonts w:asciiTheme="minorHAnsi" w:hAnsiTheme="minorHAnsi" w:cstheme="minorHAnsi"/>
          <w:lang w:val="en-GB"/>
        </w:rPr>
        <w:t xml:space="preserve">and </w:t>
      </w:r>
      <w:r w:rsidR="00235C83">
        <w:rPr>
          <w:rFonts w:asciiTheme="minorHAnsi" w:hAnsiTheme="minorHAnsi" w:cstheme="minorHAnsi"/>
          <w:lang w:val="en-GB"/>
        </w:rPr>
        <w:t xml:space="preserve">identify and raise concerns about those whose behaviour suggests </w:t>
      </w:r>
      <w:r w:rsidRPr="00235C83">
        <w:rPr>
          <w:rFonts w:asciiTheme="minorHAnsi" w:hAnsiTheme="minorHAnsi" w:cstheme="minorHAnsi"/>
          <w:lang w:val="en-GB"/>
        </w:rPr>
        <w:t xml:space="preserve">they may be experiencing </w:t>
      </w:r>
      <w:r w:rsidR="00235C83">
        <w:rPr>
          <w:rFonts w:asciiTheme="minorHAnsi" w:hAnsiTheme="minorHAnsi" w:cstheme="minorHAnsi"/>
          <w:lang w:val="en-GB"/>
        </w:rPr>
        <w:t>difficulties.</w:t>
      </w:r>
    </w:p>
    <w:p w14:paraId="77C5AEE1" w14:textId="77777777" w:rsidR="002762E6" w:rsidRPr="00235C83" w:rsidRDefault="002762E6" w:rsidP="00235C83">
      <w:pPr>
        <w:autoSpaceDE w:val="0"/>
        <w:autoSpaceDN w:val="0"/>
        <w:adjustRightInd w:val="0"/>
        <w:ind w:left="709"/>
        <w:rPr>
          <w:rFonts w:asciiTheme="minorHAnsi" w:hAnsiTheme="minorHAnsi" w:cstheme="minorHAnsi"/>
          <w:lang w:val="en-GB"/>
        </w:rPr>
      </w:pPr>
    </w:p>
    <w:p w14:paraId="2E380D56" w14:textId="77777777" w:rsidR="00BA599D" w:rsidRPr="00235C83" w:rsidRDefault="00BA599D" w:rsidP="00235C83">
      <w:pPr>
        <w:autoSpaceDE w:val="0"/>
        <w:autoSpaceDN w:val="0"/>
        <w:adjustRightInd w:val="0"/>
        <w:spacing w:after="237"/>
        <w:ind w:left="709"/>
        <w:rPr>
          <w:rFonts w:asciiTheme="minorHAnsi" w:hAnsiTheme="minorHAnsi" w:cstheme="minorHAnsi"/>
          <w:lang w:val="en-GB"/>
        </w:rPr>
      </w:pPr>
      <w:r w:rsidRPr="00235C83">
        <w:rPr>
          <w:rFonts w:asciiTheme="minorHAnsi" w:hAnsiTheme="minorHAnsi" w:cstheme="minorHAnsi"/>
          <w:lang w:val="en-GB"/>
        </w:rPr>
        <w:t>Where children have suffered abuse and neglect, or other potentially traumatic Adverse Childhood Experiences (ACE), this can have a lasting impact throughout childhood, adolescence and into adulthood. It is key that staff are aware of how these children’s experiences, can impact on their mental health, behaviour, and education.</w:t>
      </w:r>
    </w:p>
    <w:p w14:paraId="3764787B" w14:textId="77777777" w:rsidR="00BA599D" w:rsidRPr="00235C83" w:rsidRDefault="00BA599D" w:rsidP="00235C83">
      <w:pPr>
        <w:autoSpaceDE w:val="0"/>
        <w:autoSpaceDN w:val="0"/>
        <w:adjustRightInd w:val="0"/>
        <w:ind w:firstLine="709"/>
        <w:rPr>
          <w:rFonts w:asciiTheme="minorHAnsi" w:hAnsiTheme="minorHAnsi" w:cstheme="minorHAnsi"/>
          <w:lang w:val="en-GB"/>
        </w:rPr>
      </w:pPr>
      <w:r w:rsidRPr="00235C83">
        <w:rPr>
          <w:rFonts w:asciiTheme="minorHAnsi" w:hAnsiTheme="minorHAnsi" w:cstheme="minorHAnsi"/>
          <w:lang w:val="en-GB"/>
        </w:rPr>
        <w:t>Guidance and helpful documents: -</w:t>
      </w:r>
    </w:p>
    <w:p w14:paraId="246ED12A" w14:textId="77777777" w:rsidR="00BA599D" w:rsidRPr="00235C83" w:rsidRDefault="008B5697" w:rsidP="0029506C">
      <w:pPr>
        <w:numPr>
          <w:ilvl w:val="0"/>
          <w:numId w:val="38"/>
        </w:numPr>
        <w:autoSpaceDE w:val="0"/>
        <w:autoSpaceDN w:val="0"/>
        <w:adjustRightInd w:val="0"/>
        <w:rPr>
          <w:rFonts w:asciiTheme="minorHAnsi" w:hAnsiTheme="minorHAnsi" w:cstheme="minorHAnsi"/>
          <w:color w:val="0070C0"/>
          <w:u w:val="single"/>
          <w:lang w:val="en-GB"/>
        </w:rPr>
      </w:pPr>
      <w:hyperlink r:id="rId65" w:history="1">
        <w:r w:rsidR="00BA599D" w:rsidRPr="00235C83">
          <w:rPr>
            <w:rFonts w:asciiTheme="minorHAnsi" w:hAnsiTheme="minorHAnsi" w:cstheme="minorHAnsi"/>
            <w:color w:val="0070C0"/>
            <w:u w:val="single"/>
            <w:lang w:val="en-GB"/>
          </w:rPr>
          <w:t xml:space="preserve">Addressing Trauma and Adversity </w:t>
        </w:r>
      </w:hyperlink>
    </w:p>
    <w:p w14:paraId="4A5B00DD" w14:textId="77777777" w:rsidR="00BA599D" w:rsidRPr="00235C83" w:rsidRDefault="008B5697" w:rsidP="0029506C">
      <w:pPr>
        <w:numPr>
          <w:ilvl w:val="0"/>
          <w:numId w:val="38"/>
        </w:numPr>
        <w:autoSpaceDE w:val="0"/>
        <w:autoSpaceDN w:val="0"/>
        <w:adjustRightInd w:val="0"/>
        <w:rPr>
          <w:rFonts w:asciiTheme="minorHAnsi" w:hAnsiTheme="minorHAnsi" w:cstheme="minorHAnsi"/>
          <w:color w:val="0070C0"/>
          <w:u w:val="single"/>
          <w:lang w:val="en-GB"/>
        </w:rPr>
      </w:pPr>
      <w:hyperlink r:id="rId66" w:history="1">
        <w:r w:rsidR="00BA599D" w:rsidRPr="00235C83">
          <w:rPr>
            <w:rFonts w:asciiTheme="minorHAnsi" w:hAnsiTheme="minorHAnsi" w:cstheme="minorHAnsi"/>
            <w:color w:val="0070C0"/>
            <w:u w:val="single"/>
            <w:lang w:val="en-GB"/>
          </w:rPr>
          <w:t>Mental Health and Behaviour in Schools Guidance</w:t>
        </w:r>
      </w:hyperlink>
      <w:r w:rsidR="00BA599D" w:rsidRPr="00235C83">
        <w:rPr>
          <w:rFonts w:asciiTheme="minorHAnsi" w:hAnsiTheme="minorHAnsi" w:cstheme="minorHAnsi"/>
          <w:color w:val="0070C0"/>
          <w:u w:val="single"/>
          <w:lang w:val="en-GB"/>
        </w:rPr>
        <w:t xml:space="preserve">. </w:t>
      </w:r>
    </w:p>
    <w:p w14:paraId="203CF880" w14:textId="77777777" w:rsidR="00BA599D" w:rsidRPr="00235C83" w:rsidRDefault="008B5697" w:rsidP="0029506C">
      <w:pPr>
        <w:numPr>
          <w:ilvl w:val="0"/>
          <w:numId w:val="38"/>
        </w:numPr>
        <w:autoSpaceDE w:val="0"/>
        <w:autoSpaceDN w:val="0"/>
        <w:adjustRightInd w:val="0"/>
        <w:rPr>
          <w:rFonts w:asciiTheme="minorHAnsi" w:hAnsiTheme="minorHAnsi" w:cstheme="minorHAnsi"/>
          <w:color w:val="0070C0"/>
          <w:u w:val="single"/>
          <w:lang w:val="en-GB"/>
        </w:rPr>
      </w:pPr>
      <w:hyperlink r:id="rId67" w:history="1">
        <w:r w:rsidR="00BA599D" w:rsidRPr="00235C83">
          <w:rPr>
            <w:rFonts w:asciiTheme="minorHAnsi" w:hAnsiTheme="minorHAnsi" w:cstheme="minorHAnsi"/>
            <w:color w:val="0070C0"/>
            <w:u w:val="single"/>
            <w:lang w:val="en-GB"/>
          </w:rPr>
          <w:t>Preventing and tackling bullying</w:t>
        </w:r>
      </w:hyperlink>
      <w:r w:rsidR="00BA599D" w:rsidRPr="00235C83">
        <w:rPr>
          <w:rFonts w:asciiTheme="minorHAnsi" w:hAnsiTheme="minorHAnsi" w:cstheme="minorHAnsi"/>
          <w:color w:val="0070C0"/>
          <w:u w:val="single"/>
          <w:lang w:val="en-GB"/>
        </w:rPr>
        <w:t xml:space="preserve"> </w:t>
      </w:r>
    </w:p>
    <w:p w14:paraId="5E1614A6" w14:textId="77777777" w:rsidR="00BA599D" w:rsidRPr="00235C83" w:rsidRDefault="008B5697" w:rsidP="0029506C">
      <w:pPr>
        <w:numPr>
          <w:ilvl w:val="0"/>
          <w:numId w:val="38"/>
        </w:numPr>
        <w:autoSpaceDE w:val="0"/>
        <w:autoSpaceDN w:val="0"/>
        <w:adjustRightInd w:val="0"/>
        <w:rPr>
          <w:rFonts w:asciiTheme="minorHAnsi" w:hAnsiTheme="minorHAnsi" w:cstheme="minorHAnsi"/>
          <w:color w:val="0070C0"/>
          <w:u w:val="single"/>
          <w:lang w:val="en-GB"/>
        </w:rPr>
      </w:pPr>
      <w:hyperlink r:id="rId68" w:history="1">
        <w:r w:rsidR="00BA599D" w:rsidRPr="00235C83">
          <w:rPr>
            <w:rFonts w:asciiTheme="minorHAnsi" w:hAnsiTheme="minorHAnsi" w:cstheme="minorHAnsi"/>
            <w:color w:val="0070C0"/>
            <w:u w:val="single"/>
            <w:lang w:val="en-GB"/>
          </w:rPr>
          <w:t>Every Interaction Matters</w:t>
        </w:r>
      </w:hyperlink>
      <w:r w:rsidR="00BA599D" w:rsidRPr="00235C83">
        <w:rPr>
          <w:rFonts w:asciiTheme="minorHAnsi" w:hAnsiTheme="minorHAnsi" w:cstheme="minorHAnsi"/>
          <w:color w:val="0070C0"/>
          <w:u w:val="single"/>
          <w:lang w:val="en-GB"/>
        </w:rPr>
        <w:t xml:space="preserve"> </w:t>
      </w:r>
    </w:p>
    <w:p w14:paraId="10230F75" w14:textId="77777777" w:rsidR="00BA599D" w:rsidRPr="00235C83" w:rsidRDefault="008B5697" w:rsidP="0029506C">
      <w:pPr>
        <w:numPr>
          <w:ilvl w:val="0"/>
          <w:numId w:val="38"/>
        </w:numPr>
        <w:autoSpaceDE w:val="0"/>
        <w:autoSpaceDN w:val="0"/>
        <w:adjustRightInd w:val="0"/>
        <w:rPr>
          <w:rFonts w:asciiTheme="minorHAnsi" w:hAnsiTheme="minorHAnsi" w:cstheme="minorHAnsi"/>
          <w:color w:val="0070C0"/>
          <w:u w:val="single"/>
          <w:lang w:val="en-GB"/>
        </w:rPr>
      </w:pPr>
      <w:hyperlink r:id="rId69" w:history="1">
        <w:r w:rsidR="00BA599D" w:rsidRPr="00235C83">
          <w:rPr>
            <w:rFonts w:asciiTheme="minorHAnsi" w:hAnsiTheme="minorHAnsi" w:cstheme="minorHAnsi"/>
            <w:color w:val="0070C0"/>
            <w:u w:val="single"/>
            <w:lang w:val="en-GB"/>
          </w:rPr>
          <w:t>MIND-Parenting Capacity and Mental Health</w:t>
        </w:r>
      </w:hyperlink>
    </w:p>
    <w:p w14:paraId="2C14A53E" w14:textId="77777777" w:rsidR="00BA599D" w:rsidRPr="00235C83" w:rsidRDefault="008B5697" w:rsidP="0029506C">
      <w:pPr>
        <w:numPr>
          <w:ilvl w:val="0"/>
          <w:numId w:val="38"/>
        </w:numPr>
        <w:autoSpaceDE w:val="0"/>
        <w:autoSpaceDN w:val="0"/>
        <w:adjustRightInd w:val="0"/>
        <w:rPr>
          <w:rFonts w:asciiTheme="minorHAnsi" w:hAnsiTheme="minorHAnsi" w:cstheme="minorHAnsi"/>
          <w:color w:val="0070C0"/>
          <w:u w:val="single"/>
          <w:lang w:val="en-GB"/>
        </w:rPr>
      </w:pPr>
      <w:hyperlink r:id="rId70" w:history="1">
        <w:r w:rsidR="00BA599D" w:rsidRPr="00235C83">
          <w:rPr>
            <w:rFonts w:asciiTheme="minorHAnsi" w:hAnsiTheme="minorHAnsi" w:cstheme="minorHAnsi"/>
            <w:color w:val="0070C0"/>
            <w:u w:val="single"/>
            <w:lang w:val="en-GB"/>
          </w:rPr>
          <w:t>NSPCC-Mental Health and Parenting</w:t>
        </w:r>
      </w:hyperlink>
    </w:p>
    <w:p w14:paraId="2F13F5AB" w14:textId="77777777" w:rsidR="00BA599D" w:rsidRPr="00235C83" w:rsidRDefault="00BA599D" w:rsidP="00BA599D">
      <w:pPr>
        <w:autoSpaceDE w:val="0"/>
        <w:autoSpaceDN w:val="0"/>
        <w:adjustRightInd w:val="0"/>
        <w:ind w:left="720"/>
        <w:rPr>
          <w:rFonts w:asciiTheme="minorHAnsi" w:hAnsiTheme="minorHAnsi" w:cstheme="minorHAnsi"/>
          <w:lang w:val="en-GB"/>
        </w:rPr>
      </w:pPr>
    </w:p>
    <w:p w14:paraId="2BC4792A" w14:textId="37131777" w:rsidR="00BA599D" w:rsidRPr="00235C83" w:rsidRDefault="00BA599D" w:rsidP="002762E6">
      <w:pPr>
        <w:autoSpaceDE w:val="0"/>
        <w:autoSpaceDN w:val="0"/>
        <w:adjustRightInd w:val="0"/>
        <w:ind w:left="720"/>
        <w:rPr>
          <w:rFonts w:asciiTheme="minorHAnsi" w:hAnsiTheme="minorHAnsi" w:cstheme="minorHAnsi"/>
          <w:lang w:val="en-GB"/>
        </w:rPr>
      </w:pPr>
      <w:r w:rsidRPr="00235C83">
        <w:rPr>
          <w:rFonts w:asciiTheme="minorHAnsi" w:hAnsiTheme="minorHAnsi" w:cstheme="minorHAnsi"/>
          <w:lang w:val="en-GB"/>
        </w:rPr>
        <w:t xml:space="preserve">If staff have a mental health concern about a child that is also a safeguarding concern, immediate action </w:t>
      </w:r>
      <w:r w:rsidR="00235C83" w:rsidRPr="00235C83">
        <w:rPr>
          <w:rFonts w:asciiTheme="minorHAnsi" w:hAnsiTheme="minorHAnsi" w:cstheme="minorHAnsi"/>
          <w:lang w:val="en-GB"/>
        </w:rPr>
        <w:t>will</w:t>
      </w:r>
      <w:r w:rsidRPr="00235C83">
        <w:rPr>
          <w:rFonts w:asciiTheme="minorHAnsi" w:hAnsiTheme="minorHAnsi" w:cstheme="minorHAnsi"/>
          <w:lang w:val="en-GB"/>
        </w:rPr>
        <w:t xml:space="preserve"> be taken, </w:t>
      </w:r>
      <w:r w:rsidR="00235C83" w:rsidRPr="00235C83">
        <w:rPr>
          <w:rFonts w:asciiTheme="minorHAnsi" w:hAnsiTheme="minorHAnsi" w:cstheme="minorHAnsi"/>
          <w:lang w:val="en-GB"/>
        </w:rPr>
        <w:t xml:space="preserve">by </w:t>
      </w:r>
      <w:r w:rsidRPr="00235C83">
        <w:rPr>
          <w:rFonts w:asciiTheme="minorHAnsi" w:hAnsiTheme="minorHAnsi" w:cstheme="minorHAnsi"/>
          <w:lang w:val="en-GB"/>
        </w:rPr>
        <w:t>following th</w:t>
      </w:r>
      <w:r w:rsidR="00235C83" w:rsidRPr="00235C83">
        <w:rPr>
          <w:rFonts w:asciiTheme="minorHAnsi" w:hAnsiTheme="minorHAnsi" w:cstheme="minorHAnsi"/>
          <w:lang w:val="en-GB"/>
        </w:rPr>
        <w:t>is safeguarding and</w:t>
      </w:r>
      <w:r w:rsidRPr="00235C83">
        <w:rPr>
          <w:rFonts w:asciiTheme="minorHAnsi" w:hAnsiTheme="minorHAnsi" w:cstheme="minorHAnsi"/>
          <w:lang w:val="en-GB"/>
        </w:rPr>
        <w:t xml:space="preserve"> child protection policy, and by speaking to the designated safeguarding lead or a deputy.</w:t>
      </w:r>
    </w:p>
    <w:p w14:paraId="2B690425" w14:textId="77777777" w:rsidR="00BA599D" w:rsidRPr="00235C83" w:rsidRDefault="00BA599D" w:rsidP="00BA599D">
      <w:pPr>
        <w:autoSpaceDE w:val="0"/>
        <w:autoSpaceDN w:val="0"/>
        <w:adjustRightInd w:val="0"/>
        <w:rPr>
          <w:rFonts w:asciiTheme="minorHAnsi" w:hAnsiTheme="minorHAnsi" w:cstheme="minorHAnsi"/>
          <w:lang w:val="en-GB"/>
        </w:rPr>
      </w:pPr>
    </w:p>
    <w:p w14:paraId="33E17AAE" w14:textId="255E7CBF" w:rsidR="00BA599D" w:rsidRPr="00235C83" w:rsidRDefault="00235C83" w:rsidP="002762E6">
      <w:pPr>
        <w:autoSpaceDE w:val="0"/>
        <w:autoSpaceDN w:val="0"/>
        <w:adjustRightInd w:val="0"/>
        <w:ind w:left="720" w:hanging="720"/>
        <w:rPr>
          <w:rFonts w:asciiTheme="minorHAnsi" w:hAnsiTheme="minorHAnsi" w:cstheme="minorHAnsi"/>
          <w:lang w:val="en-GB"/>
        </w:rPr>
      </w:pPr>
      <w:r w:rsidRPr="00235C83">
        <w:rPr>
          <w:rFonts w:asciiTheme="minorHAnsi" w:hAnsiTheme="minorHAnsi" w:cstheme="minorHAnsi"/>
          <w:lang w:val="en-GB"/>
        </w:rPr>
        <w:t>5.</w:t>
      </w:r>
      <w:r w:rsidR="00130E05">
        <w:rPr>
          <w:rFonts w:asciiTheme="minorHAnsi" w:hAnsiTheme="minorHAnsi" w:cstheme="minorHAnsi"/>
          <w:lang w:val="en-GB"/>
        </w:rPr>
        <w:t>20</w:t>
      </w:r>
      <w:r w:rsidRPr="00235C83">
        <w:rPr>
          <w:rFonts w:asciiTheme="minorHAnsi" w:hAnsiTheme="minorHAnsi" w:cstheme="minorHAnsi"/>
          <w:lang w:val="en-GB"/>
        </w:rPr>
        <w:tab/>
      </w:r>
      <w:r w:rsidR="00BA599D" w:rsidRPr="00235C83">
        <w:rPr>
          <w:rFonts w:asciiTheme="minorHAnsi" w:hAnsiTheme="minorHAnsi" w:cstheme="minorHAnsi"/>
          <w:b/>
          <w:bCs/>
          <w:lang w:val="en-GB"/>
        </w:rPr>
        <w:t>Online Safety</w:t>
      </w:r>
      <w:r w:rsidR="00BA599D" w:rsidRPr="00235C83">
        <w:rPr>
          <w:rFonts w:asciiTheme="minorHAnsi" w:hAnsiTheme="minorHAnsi" w:cstheme="minorHAnsi"/>
          <w:lang w:val="en-GB"/>
        </w:rPr>
        <w:t xml:space="preserve"> </w:t>
      </w:r>
      <w:r w:rsidR="002762E6">
        <w:rPr>
          <w:rFonts w:asciiTheme="minorHAnsi" w:hAnsiTheme="minorHAnsi" w:cstheme="minorHAnsi"/>
          <w:lang w:val="en-GB"/>
        </w:rPr>
        <w:t xml:space="preserve">- </w:t>
      </w:r>
      <w:r w:rsidR="00BA599D" w:rsidRPr="00235C83">
        <w:rPr>
          <w:rFonts w:asciiTheme="minorHAnsi" w:hAnsiTheme="minorHAnsi" w:cstheme="minorHAnsi"/>
          <w:lang w:val="en-GB"/>
        </w:rPr>
        <w:t xml:space="preserve">The use of technology has become a significant component of many safeguarding issues. Child Criminal Exploitation, Child Sexual Exploitation, radicalisation, sextortion, sexual predation, and technology often provides the platform that facilitates harm. </w:t>
      </w:r>
    </w:p>
    <w:p w14:paraId="6C2C2CFD" w14:textId="77777777" w:rsidR="00BA599D" w:rsidRPr="00235C83" w:rsidRDefault="00BA599D" w:rsidP="00BA599D">
      <w:pPr>
        <w:autoSpaceDE w:val="0"/>
        <w:autoSpaceDN w:val="0"/>
        <w:adjustRightInd w:val="0"/>
        <w:rPr>
          <w:rFonts w:asciiTheme="minorHAnsi" w:hAnsiTheme="minorHAnsi" w:cstheme="minorHAnsi"/>
          <w:lang w:val="en-GB"/>
        </w:rPr>
      </w:pPr>
    </w:p>
    <w:p w14:paraId="75C6E68F" w14:textId="4645377F" w:rsidR="00BA599D" w:rsidRPr="00235C83" w:rsidRDefault="00235C83" w:rsidP="00235C83">
      <w:pPr>
        <w:autoSpaceDE w:val="0"/>
        <w:autoSpaceDN w:val="0"/>
        <w:adjustRightInd w:val="0"/>
        <w:ind w:left="720"/>
        <w:rPr>
          <w:rFonts w:asciiTheme="minorHAnsi" w:hAnsiTheme="minorHAnsi" w:cstheme="minorHAnsi"/>
          <w:lang w:val="en-GB"/>
        </w:rPr>
      </w:pPr>
      <w:r>
        <w:rPr>
          <w:rFonts w:asciiTheme="minorHAnsi" w:hAnsiTheme="minorHAnsi" w:cstheme="minorHAnsi"/>
          <w:lang w:val="en-GB"/>
        </w:rPr>
        <w:t>We</w:t>
      </w:r>
      <w:r w:rsidR="00BA599D" w:rsidRPr="00235C83">
        <w:rPr>
          <w:rFonts w:asciiTheme="minorHAnsi" w:hAnsiTheme="minorHAnsi" w:cstheme="minorHAnsi"/>
          <w:lang w:val="en-GB"/>
        </w:rPr>
        <w:t xml:space="preserve"> realise that it is essential for our children to be safeguarded from potentially harmful and inappropriate online material. We have an effective approach to online safety which empowers us to protect and educate pupils, students, and staff in their use of technology and establishes mechanisms for us to identify, intervene in, and escalate any concerns where appropriate. </w:t>
      </w:r>
    </w:p>
    <w:p w14:paraId="6A87F781" w14:textId="77777777" w:rsidR="00BA599D" w:rsidRPr="00235C83" w:rsidRDefault="00BA599D" w:rsidP="00BA599D">
      <w:pPr>
        <w:autoSpaceDE w:val="0"/>
        <w:autoSpaceDN w:val="0"/>
        <w:adjustRightInd w:val="0"/>
        <w:rPr>
          <w:rFonts w:asciiTheme="minorHAnsi" w:hAnsiTheme="minorHAnsi" w:cstheme="minorHAnsi"/>
          <w:lang w:val="en-GB"/>
        </w:rPr>
      </w:pPr>
    </w:p>
    <w:p w14:paraId="7D2EFDEE" w14:textId="77777777" w:rsidR="00BA599D" w:rsidRPr="00235C83" w:rsidRDefault="00BA599D" w:rsidP="00235C83">
      <w:pPr>
        <w:autoSpaceDE w:val="0"/>
        <w:autoSpaceDN w:val="0"/>
        <w:adjustRightInd w:val="0"/>
        <w:ind w:left="720"/>
        <w:rPr>
          <w:rFonts w:asciiTheme="minorHAnsi" w:hAnsiTheme="minorHAnsi" w:cstheme="minorHAnsi"/>
          <w:lang w:val="en-GB"/>
        </w:rPr>
      </w:pPr>
      <w:r w:rsidRPr="00235C83">
        <w:rPr>
          <w:rFonts w:asciiTheme="minorHAnsi" w:hAnsiTheme="minorHAnsi" w:cstheme="minorHAnsi"/>
          <w:lang w:val="en-GB"/>
        </w:rPr>
        <w:t xml:space="preserve">The breadth of issues classified within online safety is considerable, but can be categorised into four areas of risk: </w:t>
      </w:r>
    </w:p>
    <w:p w14:paraId="0ED08D26" w14:textId="77777777" w:rsidR="00BA599D" w:rsidRPr="00235C83" w:rsidRDefault="00BA599D" w:rsidP="00BA599D">
      <w:pPr>
        <w:autoSpaceDE w:val="0"/>
        <w:autoSpaceDN w:val="0"/>
        <w:adjustRightInd w:val="0"/>
        <w:rPr>
          <w:rFonts w:asciiTheme="minorHAnsi" w:hAnsiTheme="minorHAnsi" w:cstheme="minorHAnsi"/>
          <w:lang w:val="en-GB"/>
        </w:rPr>
      </w:pPr>
    </w:p>
    <w:p w14:paraId="71C39DAE" w14:textId="77777777" w:rsidR="00BA599D" w:rsidRPr="002762E6" w:rsidRDefault="00BA599D" w:rsidP="0029506C">
      <w:pPr>
        <w:pStyle w:val="ListParagraph"/>
        <w:numPr>
          <w:ilvl w:val="0"/>
          <w:numId w:val="61"/>
        </w:numPr>
        <w:autoSpaceDE w:val="0"/>
        <w:autoSpaceDN w:val="0"/>
        <w:adjustRightInd w:val="0"/>
        <w:rPr>
          <w:rFonts w:asciiTheme="minorHAnsi" w:hAnsiTheme="minorHAnsi" w:cstheme="minorHAnsi"/>
          <w:lang w:val="en-GB"/>
        </w:rPr>
      </w:pPr>
      <w:r w:rsidRPr="002762E6">
        <w:rPr>
          <w:rFonts w:asciiTheme="minorHAnsi" w:hAnsiTheme="minorHAnsi" w:cstheme="minorHAnsi"/>
          <w:lang w:val="en-GB"/>
        </w:rPr>
        <w:t>Content: being exposed to illegal, inappropriate, or harmful content, for example: pornography, fake news, racism, misogyny, self-harm, suicide, anti-Semitism, radicalisation, and extremism.</w:t>
      </w:r>
    </w:p>
    <w:p w14:paraId="788502DC" w14:textId="77777777" w:rsidR="00BA599D" w:rsidRPr="002762E6" w:rsidRDefault="00BA599D" w:rsidP="0029506C">
      <w:pPr>
        <w:pStyle w:val="ListParagraph"/>
        <w:numPr>
          <w:ilvl w:val="0"/>
          <w:numId w:val="61"/>
        </w:numPr>
        <w:autoSpaceDE w:val="0"/>
        <w:autoSpaceDN w:val="0"/>
        <w:adjustRightInd w:val="0"/>
        <w:rPr>
          <w:rFonts w:asciiTheme="minorHAnsi" w:hAnsiTheme="minorHAnsi" w:cstheme="minorHAnsi"/>
          <w:lang w:val="en-GB"/>
        </w:rPr>
      </w:pPr>
      <w:r w:rsidRPr="002762E6">
        <w:rPr>
          <w:rFonts w:asciiTheme="minorHAnsi" w:hAnsiTheme="minorHAnsi" w:cstheme="minorHAnsi"/>
          <w:lang w:val="en-GB"/>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1CBAC6F" w14:textId="77777777" w:rsidR="00BA599D" w:rsidRPr="002762E6" w:rsidRDefault="00BA599D" w:rsidP="0029506C">
      <w:pPr>
        <w:pStyle w:val="ListParagraph"/>
        <w:numPr>
          <w:ilvl w:val="0"/>
          <w:numId w:val="61"/>
        </w:numPr>
        <w:autoSpaceDE w:val="0"/>
        <w:autoSpaceDN w:val="0"/>
        <w:adjustRightInd w:val="0"/>
        <w:rPr>
          <w:rFonts w:asciiTheme="minorHAnsi" w:hAnsiTheme="minorHAnsi" w:cstheme="minorHAnsi"/>
          <w:lang w:val="en-GB"/>
        </w:rPr>
      </w:pPr>
      <w:r w:rsidRPr="002762E6">
        <w:rPr>
          <w:rFonts w:asciiTheme="minorHAnsi" w:hAnsiTheme="minorHAnsi" w:cstheme="minorHAnsi"/>
          <w:lang w:val="en-GB"/>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1DA2D134" w14:textId="77777777" w:rsidR="00BA599D" w:rsidRPr="002762E6" w:rsidRDefault="00BA599D" w:rsidP="0029506C">
      <w:pPr>
        <w:pStyle w:val="ListParagraph"/>
        <w:numPr>
          <w:ilvl w:val="0"/>
          <w:numId w:val="61"/>
        </w:numPr>
        <w:autoSpaceDE w:val="0"/>
        <w:autoSpaceDN w:val="0"/>
        <w:adjustRightInd w:val="0"/>
        <w:rPr>
          <w:rFonts w:asciiTheme="minorHAnsi" w:hAnsiTheme="minorHAnsi" w:cstheme="minorHAnsi"/>
          <w:lang w:val="en-GB"/>
        </w:rPr>
      </w:pPr>
      <w:r w:rsidRPr="002762E6">
        <w:rPr>
          <w:rFonts w:asciiTheme="minorHAnsi" w:hAnsiTheme="minorHAnsi" w:cstheme="minorHAnsi"/>
          <w:lang w:val="en-GB"/>
        </w:rPr>
        <w:t xml:space="preserve">Commerce: risks such as online gambling, inappropriate advertising, phishing and or financial scams. If you feel your pupils, students or staff are at risk, please report it to the Anti-Phishing Working Group (https://apwg.org/). </w:t>
      </w:r>
    </w:p>
    <w:p w14:paraId="0A40782F" w14:textId="77777777" w:rsidR="00BA599D" w:rsidRPr="00235C83" w:rsidRDefault="00BA599D" w:rsidP="00BA599D">
      <w:pPr>
        <w:autoSpaceDE w:val="0"/>
        <w:autoSpaceDN w:val="0"/>
        <w:adjustRightInd w:val="0"/>
        <w:ind w:left="720"/>
        <w:rPr>
          <w:rFonts w:asciiTheme="minorHAnsi" w:hAnsiTheme="minorHAnsi" w:cstheme="minorHAnsi"/>
          <w:lang w:val="en-GB"/>
        </w:rPr>
      </w:pPr>
    </w:p>
    <w:p w14:paraId="664F50B4" w14:textId="6B3B2A28" w:rsidR="00BA599D" w:rsidRPr="00235C83" w:rsidRDefault="00235C83" w:rsidP="00235C83">
      <w:pPr>
        <w:autoSpaceDE w:val="0"/>
        <w:autoSpaceDN w:val="0"/>
        <w:adjustRightInd w:val="0"/>
        <w:ind w:firstLine="720"/>
        <w:rPr>
          <w:rFonts w:asciiTheme="minorHAnsi" w:hAnsiTheme="minorHAnsi" w:cstheme="minorHAnsi"/>
          <w:lang w:val="en-GB"/>
        </w:rPr>
      </w:pPr>
      <w:r w:rsidRPr="00235C83">
        <w:rPr>
          <w:rFonts w:asciiTheme="minorHAnsi" w:hAnsiTheme="minorHAnsi" w:cstheme="minorHAnsi"/>
          <w:lang w:val="en-GB"/>
        </w:rPr>
        <w:t>For more detail please refer to</w:t>
      </w:r>
      <w:r w:rsidR="00BA599D" w:rsidRPr="00235C83">
        <w:rPr>
          <w:rFonts w:asciiTheme="minorHAnsi" w:hAnsiTheme="minorHAnsi" w:cstheme="minorHAnsi"/>
          <w:lang w:val="en-GB"/>
        </w:rPr>
        <w:t xml:space="preserve"> our Online Safety policy.</w:t>
      </w:r>
    </w:p>
    <w:p w14:paraId="0BD7FAFC" w14:textId="77777777" w:rsidR="00BA599D" w:rsidRDefault="00BA599D" w:rsidP="00BA599D">
      <w:pPr>
        <w:autoSpaceDE w:val="0"/>
        <w:autoSpaceDN w:val="0"/>
        <w:adjustRightInd w:val="0"/>
        <w:rPr>
          <w:rFonts w:ascii="Verdana" w:eastAsia="Calibri" w:hAnsi="Verdana" w:cs="Arial"/>
          <w:color w:val="000000"/>
        </w:rPr>
      </w:pPr>
    </w:p>
    <w:p w14:paraId="77C4571B" w14:textId="77777777" w:rsidR="00BA599D" w:rsidRPr="00235C83" w:rsidRDefault="00BA599D" w:rsidP="00235C83">
      <w:pPr>
        <w:autoSpaceDE w:val="0"/>
        <w:autoSpaceDN w:val="0"/>
        <w:adjustRightInd w:val="0"/>
        <w:ind w:left="720"/>
        <w:rPr>
          <w:rFonts w:asciiTheme="minorHAnsi" w:hAnsiTheme="minorHAnsi" w:cstheme="minorHAnsi"/>
          <w:lang w:val="en-GB"/>
        </w:rPr>
      </w:pPr>
      <w:r w:rsidRPr="00235C83">
        <w:rPr>
          <w:rFonts w:asciiTheme="minorHAnsi" w:hAnsiTheme="minorHAnsi" w:cstheme="minorHAnsi"/>
          <w:lang w:val="en-GB"/>
        </w:rPr>
        <w:t>We ensure that online safety is a running and interrelated theme whilst devising and implementing policies and procedures. We consider online safety in other relevant policies, when planning curriculum, teacher training, the role and responsibilities of the DSL and parental engagement. We have appropriate filtering and monitoring systems in place on school devices and school networks, and these are regulated, and risk assessed as part of the prevent duty.</w:t>
      </w:r>
    </w:p>
    <w:p w14:paraId="424EA48A" w14:textId="77777777" w:rsidR="00BA599D" w:rsidRPr="004D5062" w:rsidRDefault="00BA599D" w:rsidP="00BA599D">
      <w:pPr>
        <w:autoSpaceDE w:val="0"/>
        <w:autoSpaceDN w:val="0"/>
        <w:adjustRightInd w:val="0"/>
        <w:rPr>
          <w:rFonts w:ascii="Verdana" w:eastAsia="Calibri" w:hAnsi="Verdana" w:cs="Arial"/>
        </w:rPr>
      </w:pPr>
    </w:p>
    <w:p w14:paraId="5E0B142E" w14:textId="77777777" w:rsidR="00BA599D" w:rsidRPr="00235C83" w:rsidRDefault="00BA599D" w:rsidP="00235C83">
      <w:pPr>
        <w:autoSpaceDE w:val="0"/>
        <w:autoSpaceDN w:val="0"/>
        <w:adjustRightInd w:val="0"/>
        <w:ind w:firstLine="720"/>
        <w:rPr>
          <w:rFonts w:asciiTheme="minorHAnsi" w:hAnsiTheme="minorHAnsi" w:cstheme="minorHAnsi"/>
          <w:lang w:val="en-GB"/>
        </w:rPr>
      </w:pPr>
      <w:r w:rsidRPr="00235C83">
        <w:rPr>
          <w:rFonts w:asciiTheme="minorHAnsi" w:hAnsiTheme="minorHAnsi" w:cstheme="minorHAnsi"/>
          <w:lang w:val="en-GB"/>
        </w:rPr>
        <w:t>Our filtering and monitoring standards will</w:t>
      </w:r>
    </w:p>
    <w:p w14:paraId="6A11FE94" w14:textId="77777777" w:rsidR="00BA599D" w:rsidRPr="00235C83" w:rsidRDefault="00BA599D" w:rsidP="00235C83">
      <w:pPr>
        <w:autoSpaceDE w:val="0"/>
        <w:autoSpaceDN w:val="0"/>
        <w:adjustRightInd w:val="0"/>
        <w:ind w:left="1440"/>
        <w:rPr>
          <w:rFonts w:asciiTheme="minorHAnsi" w:hAnsiTheme="minorHAnsi" w:cstheme="minorHAnsi"/>
          <w:lang w:val="en-GB"/>
        </w:rPr>
      </w:pPr>
      <w:r w:rsidRPr="00235C83">
        <w:rPr>
          <w:rFonts w:asciiTheme="minorHAnsi" w:hAnsiTheme="minorHAnsi" w:cstheme="minorHAnsi"/>
          <w:lang w:val="en-GB"/>
        </w:rPr>
        <w:t xml:space="preserve">• identify and assign roles and responsibilities to manage filtering and monitoring systems. </w:t>
      </w:r>
    </w:p>
    <w:p w14:paraId="4F6053C0" w14:textId="77777777" w:rsidR="00BA599D" w:rsidRPr="00235C83" w:rsidRDefault="00BA599D" w:rsidP="00235C83">
      <w:pPr>
        <w:autoSpaceDE w:val="0"/>
        <w:autoSpaceDN w:val="0"/>
        <w:adjustRightInd w:val="0"/>
        <w:ind w:left="720" w:firstLine="720"/>
        <w:rPr>
          <w:rFonts w:asciiTheme="minorHAnsi" w:hAnsiTheme="minorHAnsi" w:cstheme="minorHAnsi"/>
          <w:lang w:val="en-GB"/>
        </w:rPr>
      </w:pPr>
      <w:r w:rsidRPr="00235C83">
        <w:rPr>
          <w:rFonts w:asciiTheme="minorHAnsi" w:hAnsiTheme="minorHAnsi" w:cstheme="minorHAnsi"/>
          <w:lang w:val="en-GB"/>
        </w:rPr>
        <w:t xml:space="preserve">• review filtering and monitoring provision at least annually. </w:t>
      </w:r>
    </w:p>
    <w:p w14:paraId="3D79BA60" w14:textId="77777777" w:rsidR="00BA599D" w:rsidRPr="00235C83" w:rsidRDefault="00BA599D" w:rsidP="00235C83">
      <w:pPr>
        <w:autoSpaceDE w:val="0"/>
        <w:autoSpaceDN w:val="0"/>
        <w:adjustRightInd w:val="0"/>
        <w:ind w:left="1440"/>
        <w:rPr>
          <w:rFonts w:asciiTheme="minorHAnsi" w:hAnsiTheme="minorHAnsi" w:cstheme="minorHAnsi"/>
          <w:lang w:val="en-GB"/>
        </w:rPr>
      </w:pPr>
      <w:r w:rsidRPr="00235C83">
        <w:rPr>
          <w:rFonts w:asciiTheme="minorHAnsi" w:hAnsiTheme="minorHAnsi" w:cstheme="minorHAnsi"/>
          <w:lang w:val="en-GB"/>
        </w:rPr>
        <w:t xml:space="preserve">• block harmful and inappropriate content without unreasonably impacting teaching and learning. </w:t>
      </w:r>
    </w:p>
    <w:p w14:paraId="01EFD59D" w14:textId="77777777" w:rsidR="00BA599D" w:rsidRPr="00235C83" w:rsidRDefault="00BA599D" w:rsidP="00235C83">
      <w:pPr>
        <w:autoSpaceDE w:val="0"/>
        <w:autoSpaceDN w:val="0"/>
        <w:adjustRightInd w:val="0"/>
        <w:ind w:left="1440"/>
        <w:rPr>
          <w:rFonts w:asciiTheme="minorHAnsi" w:hAnsiTheme="minorHAnsi" w:cstheme="minorHAnsi"/>
          <w:lang w:val="en-GB"/>
        </w:rPr>
      </w:pPr>
      <w:r w:rsidRPr="00235C83">
        <w:rPr>
          <w:rFonts w:asciiTheme="minorHAnsi" w:hAnsiTheme="minorHAnsi" w:cstheme="minorHAnsi"/>
          <w:lang w:val="en-GB"/>
        </w:rPr>
        <w:t xml:space="preserve">• have effective monitoring strategies in place that meet their safeguarding needs </w:t>
      </w:r>
    </w:p>
    <w:p w14:paraId="68E28841" w14:textId="77777777" w:rsidR="00BA599D" w:rsidRPr="004D5062" w:rsidRDefault="00BA599D" w:rsidP="00BA599D">
      <w:pPr>
        <w:autoSpaceDE w:val="0"/>
        <w:autoSpaceDN w:val="0"/>
        <w:adjustRightInd w:val="0"/>
      </w:pPr>
    </w:p>
    <w:p w14:paraId="55920380" w14:textId="33880EAA" w:rsidR="00BA599D" w:rsidRPr="00235C83" w:rsidRDefault="00BA599D" w:rsidP="00235C83">
      <w:pPr>
        <w:autoSpaceDE w:val="0"/>
        <w:autoSpaceDN w:val="0"/>
        <w:adjustRightInd w:val="0"/>
        <w:ind w:left="720"/>
        <w:rPr>
          <w:rFonts w:asciiTheme="minorHAnsi" w:hAnsiTheme="minorHAnsi" w:cstheme="minorHAnsi"/>
          <w:lang w:val="en-GB"/>
        </w:rPr>
      </w:pPr>
      <w:r w:rsidRPr="00235C83">
        <w:rPr>
          <w:rFonts w:asciiTheme="minorHAnsi" w:hAnsiTheme="minorHAnsi" w:cstheme="minorHAnsi"/>
          <w:lang w:val="en-GB"/>
        </w:rPr>
        <w:t xml:space="preserve">The </w:t>
      </w:r>
      <w:r w:rsidR="00235C83" w:rsidRPr="00235C83">
        <w:rPr>
          <w:rFonts w:asciiTheme="minorHAnsi" w:hAnsiTheme="minorHAnsi" w:cstheme="minorHAnsi"/>
          <w:lang w:val="en-GB"/>
        </w:rPr>
        <w:t xml:space="preserve">Local </w:t>
      </w:r>
      <w:r w:rsidRPr="00235C83">
        <w:rPr>
          <w:rFonts w:asciiTheme="minorHAnsi" w:hAnsiTheme="minorHAnsi" w:cstheme="minorHAnsi"/>
          <w:lang w:val="en-GB"/>
        </w:rPr>
        <w:t>Governing bo</w:t>
      </w:r>
      <w:r w:rsidR="00235C83" w:rsidRPr="00235C83">
        <w:rPr>
          <w:rFonts w:asciiTheme="minorHAnsi" w:hAnsiTheme="minorHAnsi" w:cstheme="minorHAnsi"/>
          <w:lang w:val="en-GB"/>
        </w:rPr>
        <w:t>ard</w:t>
      </w:r>
      <w:r w:rsidRPr="00235C83">
        <w:rPr>
          <w:rFonts w:asciiTheme="minorHAnsi" w:hAnsiTheme="minorHAnsi" w:cstheme="minorHAnsi"/>
          <w:lang w:val="en-GB"/>
        </w:rPr>
        <w:t xml:space="preserve"> will review the standards and discuss with IT staff and service providers what more needs to be done to support schools and colleges in meeting this standard.</w:t>
      </w:r>
    </w:p>
    <w:p w14:paraId="5D9D26D5" w14:textId="77777777" w:rsidR="00BA599D" w:rsidRPr="006B26F1" w:rsidRDefault="00BA599D" w:rsidP="00BA599D">
      <w:pPr>
        <w:autoSpaceDE w:val="0"/>
        <w:autoSpaceDN w:val="0"/>
        <w:adjustRightInd w:val="0"/>
        <w:rPr>
          <w:rFonts w:ascii="Verdana" w:eastAsia="Calibri" w:hAnsi="Verdana" w:cs="Arial"/>
          <w:color w:val="000000"/>
        </w:rPr>
      </w:pPr>
      <w:r w:rsidRPr="006B26F1">
        <w:rPr>
          <w:rFonts w:ascii="Verdana" w:eastAsia="Calibri" w:hAnsi="Verdana" w:cs="Arial"/>
          <w:color w:val="000000"/>
        </w:rPr>
        <w:t xml:space="preserve"> </w:t>
      </w:r>
    </w:p>
    <w:p w14:paraId="70E79158" w14:textId="573C457E" w:rsidR="00BA599D" w:rsidRPr="00A852F2" w:rsidRDefault="00BA599D" w:rsidP="00A852F2">
      <w:pPr>
        <w:autoSpaceDE w:val="0"/>
        <w:autoSpaceDN w:val="0"/>
        <w:adjustRightInd w:val="0"/>
        <w:ind w:left="720"/>
        <w:rPr>
          <w:rFonts w:asciiTheme="minorHAnsi" w:hAnsiTheme="minorHAnsi" w:cstheme="minorHAnsi"/>
          <w:lang w:val="en-GB"/>
        </w:rPr>
      </w:pPr>
      <w:r w:rsidRPr="00A852F2">
        <w:rPr>
          <w:rFonts w:asciiTheme="minorHAnsi" w:hAnsiTheme="minorHAnsi" w:cstheme="minorHAnsi"/>
          <w:lang w:val="en-GB"/>
        </w:rPr>
        <w:t xml:space="preserve">We have an </w:t>
      </w:r>
      <w:r w:rsidR="00A852F2" w:rsidRPr="00A852F2">
        <w:rPr>
          <w:rFonts w:asciiTheme="minorHAnsi" w:hAnsiTheme="minorHAnsi" w:cstheme="minorHAnsi"/>
          <w:lang w:val="en-GB"/>
        </w:rPr>
        <w:t xml:space="preserve">acceptable use policy </w:t>
      </w:r>
      <w:r w:rsidR="00A852F2" w:rsidRPr="00E53610">
        <w:rPr>
          <w:rFonts w:asciiTheme="minorHAnsi" w:hAnsiTheme="minorHAnsi" w:cstheme="minorHAnsi"/>
          <w:lang w:val="en-GB"/>
        </w:rPr>
        <w:t>(</w:t>
      </w:r>
      <w:r w:rsidR="002762E6" w:rsidRPr="00E53610">
        <w:rPr>
          <w:rFonts w:asciiTheme="minorHAnsi" w:hAnsiTheme="minorHAnsi" w:cstheme="minorHAnsi"/>
          <w:lang w:val="en-GB"/>
        </w:rPr>
        <w:t>Appendix 11</w:t>
      </w:r>
      <w:r w:rsidR="00A852F2" w:rsidRPr="00E53610">
        <w:rPr>
          <w:rFonts w:asciiTheme="minorHAnsi" w:hAnsiTheme="minorHAnsi" w:cstheme="minorHAnsi"/>
          <w:lang w:val="en-GB"/>
        </w:rPr>
        <w:t>)</w:t>
      </w:r>
      <w:r w:rsidR="004E7797">
        <w:rPr>
          <w:rFonts w:asciiTheme="minorHAnsi" w:hAnsiTheme="minorHAnsi" w:cstheme="minorHAnsi"/>
          <w:lang w:val="en-GB"/>
        </w:rPr>
        <w:t xml:space="preserve"> and a </w:t>
      </w:r>
      <w:r w:rsidR="004E7797" w:rsidRPr="004E7797">
        <w:rPr>
          <w:rFonts w:asciiTheme="minorHAnsi" w:hAnsiTheme="minorHAnsi" w:cstheme="minorHAnsi"/>
          <w:bCs/>
          <w:lang w:val="en-GB"/>
        </w:rPr>
        <w:t>Trust Policy for the use of Cameras and Mobile Phones (Appendix 7)</w:t>
      </w:r>
      <w:r w:rsidRPr="004E7797">
        <w:rPr>
          <w:rFonts w:asciiTheme="minorHAnsi" w:hAnsiTheme="minorHAnsi" w:cstheme="minorHAnsi"/>
          <w:bCs/>
          <w:lang w:val="en-GB"/>
        </w:rPr>
        <w:t xml:space="preserve"> which ide</w:t>
      </w:r>
      <w:r w:rsidRPr="00A852F2">
        <w:rPr>
          <w:rFonts w:asciiTheme="minorHAnsi" w:hAnsiTheme="minorHAnsi" w:cstheme="minorHAnsi"/>
          <w:lang w:val="en-GB"/>
        </w:rPr>
        <w:t xml:space="preserve">ntifies the usage and expected behaviour of </w:t>
      </w:r>
      <w:r w:rsidR="00E53610">
        <w:rPr>
          <w:rFonts w:asciiTheme="minorHAnsi" w:hAnsiTheme="minorHAnsi" w:cstheme="minorHAnsi"/>
          <w:lang w:val="en-GB"/>
        </w:rPr>
        <w:t>staff</w:t>
      </w:r>
      <w:r w:rsidR="00A852F2">
        <w:rPr>
          <w:rFonts w:asciiTheme="minorHAnsi" w:hAnsiTheme="minorHAnsi" w:cstheme="minorHAnsi"/>
          <w:lang w:val="en-GB"/>
        </w:rPr>
        <w:t xml:space="preserve"> </w:t>
      </w:r>
      <w:r w:rsidR="00E53610">
        <w:rPr>
          <w:rFonts w:asciiTheme="minorHAnsi" w:hAnsiTheme="minorHAnsi" w:cstheme="minorHAnsi"/>
          <w:lang w:val="en-GB"/>
        </w:rPr>
        <w:t>online</w:t>
      </w:r>
      <w:r w:rsidR="00A852F2">
        <w:rPr>
          <w:rFonts w:asciiTheme="minorHAnsi" w:hAnsiTheme="minorHAnsi" w:cstheme="minorHAnsi"/>
          <w:lang w:val="en-GB"/>
        </w:rPr>
        <w:t>.</w:t>
      </w:r>
      <w:r w:rsidR="002762E6">
        <w:rPr>
          <w:rFonts w:asciiTheme="minorHAnsi" w:hAnsiTheme="minorHAnsi" w:cstheme="minorHAnsi"/>
          <w:lang w:val="en-GB"/>
        </w:rPr>
        <w:t xml:space="preserve"> ALL staff, visitors and volunteers who access and use IT equipment read, and sign this agreement (at least annually) to ensure that they abide with the Tru</w:t>
      </w:r>
      <w:r w:rsidR="00E53610">
        <w:rPr>
          <w:rFonts w:asciiTheme="minorHAnsi" w:hAnsiTheme="minorHAnsi" w:cstheme="minorHAnsi"/>
          <w:lang w:val="en-GB"/>
        </w:rPr>
        <w:t>s</w:t>
      </w:r>
      <w:r w:rsidR="002762E6">
        <w:rPr>
          <w:rFonts w:asciiTheme="minorHAnsi" w:hAnsiTheme="minorHAnsi" w:cstheme="minorHAnsi"/>
          <w:lang w:val="en-GB"/>
        </w:rPr>
        <w:t>ts and school’s online behaviours.</w:t>
      </w:r>
    </w:p>
    <w:p w14:paraId="1A6DE693" w14:textId="77777777" w:rsidR="00BA599D" w:rsidRPr="006B26F1" w:rsidRDefault="00BA599D" w:rsidP="00BA599D">
      <w:pPr>
        <w:autoSpaceDE w:val="0"/>
        <w:autoSpaceDN w:val="0"/>
        <w:adjustRightInd w:val="0"/>
        <w:rPr>
          <w:rFonts w:ascii="Verdana" w:hAnsi="Verdana" w:cs="Arial"/>
          <w:color w:val="FF0000"/>
        </w:rPr>
      </w:pPr>
    </w:p>
    <w:p w14:paraId="5AA6A108" w14:textId="77777777" w:rsidR="00BA599D" w:rsidRDefault="00BA599D" w:rsidP="00BA599D">
      <w:pPr>
        <w:autoSpaceDE w:val="0"/>
        <w:autoSpaceDN w:val="0"/>
        <w:adjustRightInd w:val="0"/>
      </w:pPr>
    </w:p>
    <w:p w14:paraId="3512363F" w14:textId="77777777" w:rsidR="004E7797" w:rsidRDefault="004E7797" w:rsidP="00BA599D">
      <w:pPr>
        <w:autoSpaceDE w:val="0"/>
        <w:autoSpaceDN w:val="0"/>
        <w:adjustRightInd w:val="0"/>
      </w:pPr>
    </w:p>
    <w:p w14:paraId="457C8E77" w14:textId="77777777" w:rsidR="00BA599D" w:rsidRPr="00A852F2" w:rsidRDefault="00BA599D" w:rsidP="00A852F2">
      <w:pPr>
        <w:autoSpaceDE w:val="0"/>
        <w:autoSpaceDN w:val="0"/>
        <w:adjustRightInd w:val="0"/>
        <w:ind w:firstLine="720"/>
        <w:rPr>
          <w:rFonts w:asciiTheme="minorHAnsi" w:hAnsiTheme="minorHAnsi" w:cstheme="minorHAnsi"/>
          <w:lang w:val="en-GB"/>
        </w:rPr>
      </w:pPr>
      <w:r w:rsidRPr="00A852F2">
        <w:rPr>
          <w:rFonts w:asciiTheme="minorHAnsi" w:hAnsiTheme="minorHAnsi" w:cstheme="minorHAnsi"/>
          <w:lang w:val="en-GB"/>
        </w:rPr>
        <w:t>Guidance Documents:</w:t>
      </w:r>
    </w:p>
    <w:p w14:paraId="56724DE9"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1" w:history="1">
        <w:r w:rsidR="00BA599D" w:rsidRPr="00A852F2">
          <w:rPr>
            <w:rFonts w:asciiTheme="minorHAnsi" w:hAnsiTheme="minorHAnsi" w:cstheme="minorHAnsi"/>
            <w:color w:val="0070C0"/>
            <w:u w:val="single"/>
            <w:lang w:val="en-GB"/>
          </w:rPr>
          <w:t>Children’s Commissioner-Online Safety</w:t>
        </w:r>
      </w:hyperlink>
    </w:p>
    <w:p w14:paraId="7A23C5F2"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2" w:history="1">
        <w:r w:rsidR="00BA599D" w:rsidRPr="00A852F2">
          <w:rPr>
            <w:rFonts w:asciiTheme="minorHAnsi" w:hAnsiTheme="minorHAnsi" w:cstheme="minorHAnsi"/>
            <w:color w:val="0070C0"/>
            <w:u w:val="single"/>
            <w:lang w:val="en-GB"/>
          </w:rPr>
          <w:t xml:space="preserve">Teaching online safety in schools </w:t>
        </w:r>
      </w:hyperlink>
      <w:r w:rsidR="00BA599D" w:rsidRPr="00A852F2">
        <w:rPr>
          <w:rFonts w:asciiTheme="minorHAnsi" w:hAnsiTheme="minorHAnsi" w:cstheme="minorHAnsi"/>
          <w:color w:val="0070C0"/>
          <w:u w:val="single"/>
          <w:lang w:val="en-GB"/>
        </w:rPr>
        <w:t xml:space="preserve"> </w:t>
      </w:r>
    </w:p>
    <w:p w14:paraId="496DE11B"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3" w:history="1">
        <w:r w:rsidR="00BA599D" w:rsidRPr="00A852F2">
          <w:rPr>
            <w:rFonts w:asciiTheme="minorHAnsi" w:hAnsiTheme="minorHAnsi" w:cstheme="minorHAnsi"/>
            <w:color w:val="0070C0"/>
            <w:u w:val="single"/>
            <w:lang w:val="en-GB"/>
          </w:rPr>
          <w:t xml:space="preserve">Appropriate Filtering and Monitoring </w:t>
        </w:r>
      </w:hyperlink>
    </w:p>
    <w:p w14:paraId="17619CF5"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4" w:history="1">
        <w:r w:rsidR="00BA599D" w:rsidRPr="00A852F2">
          <w:rPr>
            <w:rFonts w:asciiTheme="minorHAnsi" w:hAnsiTheme="minorHAnsi" w:cstheme="minorHAnsi"/>
            <w:color w:val="0070C0"/>
            <w:u w:val="single"/>
            <w:lang w:val="en-GB"/>
          </w:rPr>
          <w:t>CEOP-Safety Centre</w:t>
        </w:r>
      </w:hyperlink>
      <w:r w:rsidR="00BA599D" w:rsidRPr="00A852F2">
        <w:rPr>
          <w:rFonts w:asciiTheme="minorHAnsi" w:hAnsiTheme="minorHAnsi" w:cstheme="minorHAnsi"/>
          <w:color w:val="0070C0"/>
          <w:u w:val="single"/>
          <w:lang w:val="en-GB"/>
        </w:rPr>
        <w:t xml:space="preserve"> </w:t>
      </w:r>
    </w:p>
    <w:p w14:paraId="16CF15CF"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5" w:history="1">
        <w:r w:rsidR="00BA599D" w:rsidRPr="00A852F2">
          <w:rPr>
            <w:rFonts w:asciiTheme="minorHAnsi" w:hAnsiTheme="minorHAnsi" w:cstheme="minorHAnsi"/>
            <w:color w:val="0070C0"/>
            <w:u w:val="single"/>
            <w:lang w:val="en-GB"/>
          </w:rPr>
          <w:t>National Cyber Security Centre</w:t>
        </w:r>
      </w:hyperlink>
    </w:p>
    <w:p w14:paraId="21845F86"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6" w:history="1">
        <w:r w:rsidR="00BA599D" w:rsidRPr="00A852F2">
          <w:rPr>
            <w:rFonts w:asciiTheme="minorHAnsi" w:hAnsiTheme="minorHAnsi" w:cstheme="minorHAnsi"/>
            <w:color w:val="0070C0"/>
            <w:u w:val="single"/>
            <w:lang w:val="en-GB"/>
          </w:rPr>
          <w:t>NSPCC-Undertaking remote teaching safely</w:t>
        </w:r>
      </w:hyperlink>
    </w:p>
    <w:p w14:paraId="6E51496E" w14:textId="77777777" w:rsidR="00BA599D" w:rsidRPr="00A852F2" w:rsidRDefault="008B5697" w:rsidP="0029506C">
      <w:pPr>
        <w:numPr>
          <w:ilvl w:val="0"/>
          <w:numId w:val="37"/>
        </w:numPr>
        <w:autoSpaceDE w:val="0"/>
        <w:autoSpaceDN w:val="0"/>
        <w:adjustRightInd w:val="0"/>
        <w:rPr>
          <w:rFonts w:asciiTheme="minorHAnsi" w:hAnsiTheme="minorHAnsi" w:cstheme="minorHAnsi"/>
          <w:color w:val="0070C0"/>
          <w:u w:val="single"/>
          <w:lang w:val="en-GB"/>
        </w:rPr>
      </w:pPr>
      <w:hyperlink r:id="rId77" w:history="1">
        <w:r w:rsidR="00BA599D" w:rsidRPr="00A852F2">
          <w:rPr>
            <w:rFonts w:asciiTheme="minorHAnsi" w:hAnsiTheme="minorHAnsi" w:cstheme="minorHAnsi"/>
            <w:color w:val="0070C0"/>
            <w:u w:val="single"/>
            <w:lang w:val="en-GB"/>
          </w:rPr>
          <w:t xml:space="preserve">360 Degree Safe - Online Safety Review Tool </w:t>
        </w:r>
      </w:hyperlink>
    </w:p>
    <w:p w14:paraId="3F7AF22E" w14:textId="77777777" w:rsidR="00BA599D" w:rsidRPr="00A852F2" w:rsidRDefault="008B5697" w:rsidP="0029506C">
      <w:pPr>
        <w:numPr>
          <w:ilvl w:val="0"/>
          <w:numId w:val="37"/>
        </w:numPr>
        <w:autoSpaceDE w:val="0"/>
        <w:autoSpaceDN w:val="0"/>
        <w:adjustRightInd w:val="0"/>
        <w:rPr>
          <w:rFonts w:asciiTheme="minorHAnsi" w:hAnsiTheme="minorHAnsi" w:cstheme="minorHAnsi"/>
          <w:lang w:val="en-GB"/>
        </w:rPr>
      </w:pPr>
      <w:hyperlink r:id="rId78" w:history="1">
        <w:r w:rsidR="00BA599D" w:rsidRPr="00A852F2">
          <w:rPr>
            <w:rFonts w:asciiTheme="minorHAnsi" w:hAnsiTheme="minorHAnsi" w:cstheme="minorHAnsi"/>
            <w:color w:val="0070C0"/>
            <w:u w:val="single"/>
            <w:lang w:val="en-GB"/>
          </w:rPr>
          <w:t>UKCCIS-UK Council for Child Internet Safety</w:t>
        </w:r>
      </w:hyperlink>
    </w:p>
    <w:p w14:paraId="5AC6B1D1" w14:textId="6AA993DE" w:rsidR="00C0004F" w:rsidRPr="00BA7DB5" w:rsidRDefault="00C0004F" w:rsidP="00EE7F28">
      <w:pPr>
        <w:ind w:left="709" w:hanging="709"/>
        <w:jc w:val="both"/>
        <w:rPr>
          <w:rFonts w:asciiTheme="minorHAnsi" w:hAnsiTheme="minorHAnsi" w:cstheme="minorHAnsi"/>
          <w:lang w:val="en-GB"/>
        </w:rPr>
      </w:pPr>
    </w:p>
    <w:p w14:paraId="2BCBE389" w14:textId="388DF0A8" w:rsidR="002A25D4" w:rsidRDefault="00E558F4" w:rsidP="00E558F4">
      <w:pPr>
        <w:rPr>
          <w:rFonts w:asciiTheme="minorHAnsi" w:hAnsiTheme="minorHAnsi" w:cstheme="minorHAnsi"/>
          <w:lang w:val="en-GB"/>
        </w:rPr>
      </w:pPr>
      <w:r>
        <w:rPr>
          <w:rFonts w:asciiTheme="minorHAnsi" w:hAnsiTheme="minorHAnsi" w:cstheme="minorHAnsi"/>
          <w:lang w:val="en-GB"/>
        </w:rPr>
        <w:t>5.</w:t>
      </w:r>
      <w:r w:rsidR="00684DA1">
        <w:rPr>
          <w:rFonts w:asciiTheme="minorHAnsi" w:hAnsiTheme="minorHAnsi" w:cstheme="minorHAnsi"/>
          <w:lang w:val="en-GB"/>
        </w:rPr>
        <w:t>2</w:t>
      </w:r>
      <w:r w:rsidR="00130E05">
        <w:rPr>
          <w:rFonts w:asciiTheme="minorHAnsi" w:hAnsiTheme="minorHAnsi" w:cstheme="minorHAnsi"/>
          <w:lang w:val="en-GB"/>
        </w:rPr>
        <w:t>1</w:t>
      </w:r>
      <w:r>
        <w:rPr>
          <w:rFonts w:asciiTheme="minorHAnsi" w:hAnsiTheme="minorHAnsi" w:cstheme="minorHAnsi"/>
          <w:lang w:val="en-GB"/>
        </w:rPr>
        <w:t xml:space="preserve"> </w:t>
      </w:r>
      <w:r>
        <w:rPr>
          <w:rFonts w:asciiTheme="minorHAnsi" w:hAnsiTheme="minorHAnsi" w:cstheme="minorHAnsi"/>
          <w:lang w:val="en-GB"/>
        </w:rPr>
        <w:tab/>
      </w:r>
      <w:r w:rsidR="002A25D4" w:rsidRPr="002A25D4">
        <w:rPr>
          <w:rFonts w:asciiTheme="minorHAnsi" w:hAnsiTheme="minorHAnsi" w:cstheme="minorHAnsi"/>
          <w:b/>
          <w:bCs/>
          <w:lang w:val="en-GB"/>
        </w:rPr>
        <w:t>PREVENT Duty</w:t>
      </w:r>
    </w:p>
    <w:p w14:paraId="31D244C9" w14:textId="77777777" w:rsidR="002A25D4" w:rsidRDefault="002A25D4" w:rsidP="00E558F4">
      <w:pPr>
        <w:rPr>
          <w:rFonts w:asciiTheme="minorHAnsi" w:hAnsiTheme="minorHAnsi" w:cstheme="minorHAnsi"/>
          <w:lang w:val="en-GB"/>
        </w:rPr>
      </w:pPr>
    </w:p>
    <w:p w14:paraId="6BDE5511" w14:textId="23484CE8" w:rsidR="00E558F4" w:rsidRPr="00E558F4" w:rsidRDefault="00E558F4" w:rsidP="00976E5E">
      <w:pPr>
        <w:ind w:left="720"/>
        <w:rPr>
          <w:rFonts w:asciiTheme="minorHAnsi" w:hAnsiTheme="minorHAnsi" w:cstheme="minorHAnsi"/>
          <w:lang w:val="en-GB"/>
        </w:rPr>
      </w:pPr>
      <w:r w:rsidRPr="00E558F4">
        <w:rPr>
          <w:rFonts w:asciiTheme="minorHAnsi" w:hAnsiTheme="minorHAnsi" w:cstheme="minorHAnsi"/>
          <w:b/>
          <w:bCs/>
          <w:lang w:val="en-GB"/>
        </w:rPr>
        <w:t>Preventing Radicalisation</w:t>
      </w:r>
      <w:r w:rsidR="00976E5E">
        <w:rPr>
          <w:rFonts w:asciiTheme="minorHAnsi" w:hAnsiTheme="minorHAnsi" w:cstheme="minorHAnsi"/>
          <w:lang w:val="en-GB"/>
        </w:rPr>
        <w:t xml:space="preserve"> - </w:t>
      </w:r>
      <w:r w:rsidRPr="00E558F4">
        <w:rPr>
          <w:rFonts w:asciiTheme="minorHAnsi" w:hAnsiTheme="minorHAnsi" w:cstheme="minorHAnsi"/>
          <w:lang w:val="en-GB"/>
        </w:rPr>
        <w:t xml:space="preserve">Children are vulnerable to extremist ideology and radicalisation. Similar to protecting children from other forms of </w:t>
      </w:r>
      <w:r>
        <w:rPr>
          <w:rFonts w:asciiTheme="minorHAnsi" w:hAnsiTheme="minorHAnsi" w:cstheme="minorHAnsi"/>
          <w:lang w:val="en-GB"/>
        </w:rPr>
        <w:t>harm</w:t>
      </w:r>
      <w:r w:rsidRPr="00E558F4">
        <w:rPr>
          <w:rFonts w:asciiTheme="minorHAnsi" w:hAnsiTheme="minorHAnsi" w:cstheme="minorHAnsi"/>
          <w:lang w:val="en-GB"/>
        </w:rPr>
        <w:t xml:space="preserve"> and abuse, protecting children from this risk </w:t>
      </w:r>
      <w:r>
        <w:rPr>
          <w:rFonts w:asciiTheme="minorHAnsi" w:hAnsiTheme="minorHAnsi" w:cstheme="minorHAnsi"/>
          <w:lang w:val="en-GB"/>
        </w:rPr>
        <w:t>is</w:t>
      </w:r>
      <w:r w:rsidRPr="00E558F4">
        <w:rPr>
          <w:rFonts w:asciiTheme="minorHAnsi" w:hAnsiTheme="minorHAnsi" w:cstheme="minorHAnsi"/>
          <w:lang w:val="en-GB"/>
        </w:rPr>
        <w:t xml:space="preserve"> part of </w:t>
      </w:r>
      <w:r>
        <w:rPr>
          <w:rFonts w:asciiTheme="minorHAnsi" w:hAnsiTheme="minorHAnsi" w:cstheme="minorHAnsi"/>
          <w:lang w:val="en-GB"/>
        </w:rPr>
        <w:t xml:space="preserve">the </w:t>
      </w:r>
      <w:r w:rsidRPr="00E558F4">
        <w:rPr>
          <w:rFonts w:asciiTheme="minorHAnsi" w:hAnsiTheme="minorHAnsi" w:cstheme="minorHAnsi"/>
          <w:lang w:val="en-GB"/>
        </w:rPr>
        <w:t xml:space="preserve">school safeguarding approach. </w:t>
      </w:r>
    </w:p>
    <w:p w14:paraId="4B725939" w14:textId="77777777" w:rsidR="00E558F4" w:rsidRPr="00E558F4" w:rsidRDefault="00E558F4" w:rsidP="00E558F4">
      <w:pPr>
        <w:rPr>
          <w:rFonts w:asciiTheme="minorHAnsi" w:hAnsiTheme="minorHAnsi" w:cstheme="minorHAnsi"/>
          <w:lang w:val="en-GB"/>
        </w:rPr>
      </w:pPr>
    </w:p>
    <w:p w14:paraId="7CD5B6D8" w14:textId="77777777" w:rsidR="00E558F4" w:rsidRPr="00E558F4" w:rsidRDefault="00E558F4" w:rsidP="0029506C">
      <w:pPr>
        <w:numPr>
          <w:ilvl w:val="0"/>
          <w:numId w:val="41"/>
        </w:numPr>
        <w:rPr>
          <w:rFonts w:asciiTheme="minorHAnsi" w:hAnsiTheme="minorHAnsi" w:cstheme="minorHAnsi"/>
          <w:lang w:val="en-GB"/>
        </w:rPr>
      </w:pPr>
      <w:r w:rsidRPr="00E558F4">
        <w:rPr>
          <w:rFonts w:asciiTheme="minorHAnsi" w:hAnsiTheme="minorHAnsi" w:cstheme="minorHAnsi"/>
          <w:b/>
          <w:bCs/>
          <w:lang w:val="en-GB"/>
        </w:rPr>
        <w:t>Extremism</w:t>
      </w:r>
      <w:r w:rsidRPr="00E558F4">
        <w:rPr>
          <w:rFonts w:asciiTheme="minorHAnsi" w:hAnsiTheme="minorHAnsi" w:cstheme="minorHAnsi"/>
          <w:lang w:val="en-GB"/>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2DD48630" w14:textId="77777777" w:rsidR="00E558F4" w:rsidRPr="00E558F4" w:rsidRDefault="00E558F4" w:rsidP="0029506C">
      <w:pPr>
        <w:numPr>
          <w:ilvl w:val="0"/>
          <w:numId w:val="41"/>
        </w:numPr>
        <w:rPr>
          <w:rFonts w:asciiTheme="minorHAnsi" w:hAnsiTheme="minorHAnsi" w:cstheme="minorHAnsi"/>
          <w:lang w:val="en-GB"/>
        </w:rPr>
      </w:pPr>
      <w:r w:rsidRPr="00E558F4">
        <w:rPr>
          <w:rFonts w:asciiTheme="minorHAnsi" w:hAnsiTheme="minorHAnsi" w:cstheme="minorHAnsi"/>
          <w:b/>
          <w:bCs/>
          <w:lang w:val="en-GB"/>
        </w:rPr>
        <w:t>Radicalisation</w:t>
      </w:r>
      <w:r w:rsidRPr="00E558F4">
        <w:rPr>
          <w:rFonts w:asciiTheme="minorHAnsi" w:hAnsiTheme="minorHAnsi" w:cstheme="minorHAnsi"/>
          <w:lang w:val="en-GB"/>
        </w:rPr>
        <w:t xml:space="preserve"> refers to the process by which a person comes to support terrorism and extremist ideologies associated with terrorist groups. </w:t>
      </w:r>
    </w:p>
    <w:p w14:paraId="4D2CB3E2" w14:textId="77777777" w:rsidR="00E558F4" w:rsidRPr="00E558F4" w:rsidRDefault="00E558F4" w:rsidP="0029506C">
      <w:pPr>
        <w:numPr>
          <w:ilvl w:val="0"/>
          <w:numId w:val="41"/>
        </w:numPr>
        <w:rPr>
          <w:rFonts w:asciiTheme="minorHAnsi" w:hAnsiTheme="minorHAnsi" w:cstheme="minorHAnsi"/>
          <w:lang w:val="en-GB"/>
        </w:rPr>
      </w:pPr>
      <w:r w:rsidRPr="00E558F4">
        <w:rPr>
          <w:rFonts w:asciiTheme="minorHAnsi" w:hAnsiTheme="minorHAnsi" w:cstheme="minorHAnsi"/>
          <w:b/>
          <w:bCs/>
          <w:lang w:val="en-GB"/>
        </w:rPr>
        <w:t>Terrorism</w:t>
      </w:r>
      <w:r w:rsidRPr="00E558F4">
        <w:rPr>
          <w:rFonts w:asciiTheme="minorHAnsi" w:hAnsiTheme="minorHAnsi" w:cstheme="minorHAnsi"/>
          <w:lang w:val="en-GB"/>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6FDB3C7" w14:textId="77777777" w:rsidR="00E558F4" w:rsidRPr="006B26F1" w:rsidRDefault="00E558F4" w:rsidP="00E558F4">
      <w:pPr>
        <w:ind w:left="720"/>
        <w:rPr>
          <w:rFonts w:ascii="Verdana" w:eastAsia="Calibri" w:hAnsi="Verdana" w:cs="Arial"/>
          <w:bCs/>
          <w:lang w:eastAsia="en-GB"/>
        </w:rPr>
      </w:pPr>
    </w:p>
    <w:p w14:paraId="0DE6A87F" w14:textId="725EC289" w:rsidR="00E558F4" w:rsidRPr="006B26F1" w:rsidRDefault="00E558F4" w:rsidP="00E558F4">
      <w:pPr>
        <w:ind w:left="720"/>
        <w:rPr>
          <w:rFonts w:ascii="Verdana" w:hAnsi="Verdana" w:cs="Arial"/>
          <w:bCs/>
          <w:kern w:val="36"/>
          <w:lang w:eastAsia="en-GB"/>
        </w:rPr>
      </w:pPr>
      <w:r>
        <w:rPr>
          <w:rFonts w:asciiTheme="minorHAnsi" w:hAnsiTheme="minorHAnsi" w:cstheme="minorHAnsi"/>
          <w:lang w:val="en-GB"/>
        </w:rPr>
        <w:t>We</w:t>
      </w:r>
      <w:r w:rsidRPr="00E558F4">
        <w:rPr>
          <w:rFonts w:asciiTheme="minorHAnsi" w:hAnsiTheme="minorHAnsi" w:cstheme="minorHAnsi"/>
          <w:lang w:val="en-GB"/>
        </w:rPr>
        <w:t xml:space="preserve"> value freedom of speech and the expression of beliefs and ideology as fundamental rights underpinning our society’s values. Pupils and school staff have the right to speak freely and voice their opinions</w:t>
      </w:r>
      <w:r>
        <w:rPr>
          <w:rFonts w:asciiTheme="minorHAnsi" w:hAnsiTheme="minorHAnsi" w:cstheme="minorHAnsi"/>
          <w:lang w:val="en-GB"/>
        </w:rPr>
        <w:t xml:space="preserve"> respectfully</w:t>
      </w:r>
      <w:r w:rsidRPr="00E558F4">
        <w:rPr>
          <w:rFonts w:asciiTheme="minorHAnsi" w:hAnsiTheme="minorHAnsi" w:cstheme="minorHAnsi"/>
          <w:lang w:val="en-GB"/>
        </w:rPr>
        <w:t>.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r w:rsidRPr="006B26F1">
        <w:rPr>
          <w:rFonts w:ascii="Verdana" w:hAnsi="Verdana" w:cs="Arial"/>
          <w:bCs/>
          <w:kern w:val="36"/>
          <w:lang w:eastAsia="en-GB"/>
        </w:rPr>
        <w:t xml:space="preserve"> </w:t>
      </w:r>
    </w:p>
    <w:p w14:paraId="64DAC363" w14:textId="77777777" w:rsidR="00E558F4" w:rsidRPr="006B26F1" w:rsidRDefault="00E558F4" w:rsidP="00E558F4">
      <w:pPr>
        <w:ind w:hanging="720"/>
        <w:rPr>
          <w:rFonts w:ascii="Verdana" w:hAnsi="Verdana" w:cs="Arial"/>
          <w:bCs/>
          <w:kern w:val="36"/>
          <w:lang w:eastAsia="en-GB"/>
        </w:rPr>
      </w:pPr>
    </w:p>
    <w:p w14:paraId="37869019" w14:textId="77777777" w:rsidR="00E558F4" w:rsidRPr="00E558F4" w:rsidRDefault="00E558F4" w:rsidP="00E558F4">
      <w:pPr>
        <w:ind w:left="720"/>
        <w:rPr>
          <w:rFonts w:asciiTheme="minorHAnsi" w:hAnsiTheme="minorHAnsi" w:cstheme="minorHAnsi"/>
          <w:lang w:val="en-GB"/>
        </w:rPr>
      </w:pPr>
      <w:r w:rsidRPr="00E558F4">
        <w:rPr>
          <w:rFonts w:asciiTheme="minorHAnsi" w:hAnsiTheme="minorHAnsi" w:cstheme="minorHAnsi"/>
          <w:lang w:val="en-GB"/>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4052CE79" w14:textId="77777777" w:rsidR="00E558F4" w:rsidRPr="00E558F4" w:rsidRDefault="00E558F4" w:rsidP="00E558F4">
      <w:pPr>
        <w:ind w:left="720"/>
        <w:rPr>
          <w:rFonts w:asciiTheme="minorHAnsi" w:hAnsiTheme="minorHAnsi" w:cstheme="minorHAnsi"/>
          <w:lang w:val="en-GB"/>
        </w:rPr>
      </w:pPr>
    </w:p>
    <w:p w14:paraId="43C7C50F" w14:textId="0B756E30" w:rsidR="00E558F4" w:rsidRPr="00E558F4" w:rsidRDefault="00E558F4" w:rsidP="00E558F4">
      <w:pPr>
        <w:ind w:left="720"/>
        <w:rPr>
          <w:rFonts w:asciiTheme="minorHAnsi" w:hAnsiTheme="minorHAnsi" w:cstheme="minorHAnsi"/>
          <w:lang w:val="en-GB"/>
        </w:rPr>
      </w:pPr>
      <w:r w:rsidRPr="00E558F4">
        <w:rPr>
          <w:rFonts w:asciiTheme="minorHAnsi" w:hAnsiTheme="minorHAnsi" w:cstheme="minorHAnsi"/>
          <w:lang w:val="en-GB"/>
        </w:rPr>
        <w:t xml:space="preserve">The normalisation of extreme views may also make children and young people vulnerable to future manipulation and exploitation. </w:t>
      </w:r>
      <w:r>
        <w:rPr>
          <w:rFonts w:asciiTheme="minorHAnsi" w:hAnsiTheme="minorHAnsi" w:cstheme="minorHAnsi"/>
          <w:lang w:val="en-GB"/>
        </w:rPr>
        <w:t>We are</w:t>
      </w:r>
      <w:r w:rsidRPr="00E558F4">
        <w:rPr>
          <w:rFonts w:asciiTheme="minorHAnsi" w:hAnsiTheme="minorHAnsi" w:cstheme="minorHAnsi"/>
          <w:lang w:val="en-GB"/>
        </w:rPr>
        <w:t xml:space="preserve"> clear that this exploitation and radicalisation must be viewed as a safeguarding concern and that protecting children from the risk of radicalisation is part of </w:t>
      </w:r>
      <w:r>
        <w:rPr>
          <w:rFonts w:asciiTheme="minorHAnsi" w:hAnsiTheme="minorHAnsi" w:cstheme="minorHAnsi"/>
          <w:lang w:val="en-GB"/>
        </w:rPr>
        <w:t>our</w:t>
      </w:r>
      <w:r w:rsidRPr="00E558F4">
        <w:rPr>
          <w:rFonts w:asciiTheme="minorHAnsi" w:hAnsiTheme="minorHAnsi" w:cstheme="minorHAnsi"/>
          <w:lang w:val="en-GB"/>
        </w:rPr>
        <w:t xml:space="preserve"> school’s safeguarding duty.</w:t>
      </w:r>
    </w:p>
    <w:p w14:paraId="61DFA6C4" w14:textId="6C280BB8" w:rsidR="00E558F4" w:rsidRPr="00E558F4" w:rsidRDefault="00E558F4" w:rsidP="00E558F4">
      <w:pPr>
        <w:ind w:left="720"/>
        <w:rPr>
          <w:rFonts w:asciiTheme="minorHAnsi" w:hAnsiTheme="minorHAnsi" w:cstheme="minorHAnsi"/>
          <w:lang w:val="en-GB"/>
        </w:rPr>
      </w:pPr>
      <w:r w:rsidRPr="00E558F4">
        <w:rPr>
          <w:rFonts w:asciiTheme="minorHAnsi" w:hAnsiTheme="minorHAnsi" w:cstheme="minorHAnsi"/>
          <w:lang w:val="en-GB"/>
        </w:rPr>
        <w:t xml:space="preserve">The school’s designated safeguarding lead (and any deputies) </w:t>
      </w:r>
      <w:r>
        <w:rPr>
          <w:rFonts w:asciiTheme="minorHAnsi" w:hAnsiTheme="minorHAnsi" w:cstheme="minorHAnsi"/>
          <w:lang w:val="en-GB"/>
        </w:rPr>
        <w:t>are</w:t>
      </w:r>
      <w:r w:rsidRPr="00E558F4">
        <w:rPr>
          <w:rFonts w:asciiTheme="minorHAnsi" w:hAnsiTheme="minorHAnsi" w:cstheme="minorHAnsi"/>
          <w:lang w:val="en-GB"/>
        </w:rPr>
        <w:t xml:space="preserve"> aware of local procedures for making a Prevent referral.</w:t>
      </w:r>
    </w:p>
    <w:p w14:paraId="5C0D90A2" w14:textId="77777777" w:rsidR="00E558F4" w:rsidRPr="006B26F1" w:rsidRDefault="00E558F4" w:rsidP="00E558F4">
      <w:pPr>
        <w:ind w:hanging="720"/>
        <w:rPr>
          <w:rFonts w:ascii="Verdana" w:hAnsi="Verdana" w:cs="Arial"/>
          <w:lang w:eastAsia="en-GB"/>
        </w:rPr>
      </w:pPr>
      <w:r w:rsidRPr="006B26F1">
        <w:rPr>
          <w:rFonts w:ascii="Verdana" w:hAnsi="Verdana" w:cs="Arial"/>
          <w:lang w:eastAsia="en-GB"/>
        </w:rPr>
        <w:tab/>
      </w:r>
    </w:p>
    <w:p w14:paraId="0F72721E" w14:textId="235FF2B3" w:rsidR="00E558F4" w:rsidRPr="006B26F1" w:rsidRDefault="00E558F4" w:rsidP="00E558F4">
      <w:pPr>
        <w:ind w:left="720" w:right="-170" w:hanging="720"/>
        <w:rPr>
          <w:rFonts w:ascii="Verdana" w:hAnsi="Verdana" w:cs="Arial"/>
          <w:bCs/>
          <w:lang w:eastAsia="en-GB"/>
        </w:rPr>
      </w:pPr>
      <w:r w:rsidRPr="006B26F1">
        <w:rPr>
          <w:rFonts w:ascii="Verdana" w:hAnsi="Verdana" w:cs="Arial"/>
          <w:lang w:eastAsia="en-GB"/>
        </w:rPr>
        <w:t xml:space="preserve">        </w:t>
      </w:r>
      <w:r>
        <w:rPr>
          <w:rFonts w:ascii="Verdana" w:hAnsi="Verdana" w:cs="Arial"/>
          <w:lang w:eastAsia="en-GB"/>
        </w:rPr>
        <w:t xml:space="preserve"> </w:t>
      </w:r>
      <w:r w:rsidRPr="00E558F4">
        <w:rPr>
          <w:rFonts w:asciiTheme="minorHAnsi" w:hAnsiTheme="minorHAnsi" w:cstheme="minorHAnsi"/>
          <w:lang w:val="en-GB"/>
        </w:rPr>
        <w:t>Definitions of radicalisation and extremism, and indicators of vulnerability to radicalisation are in Appendix 4</w:t>
      </w:r>
      <w:r w:rsidR="00E53610">
        <w:rPr>
          <w:rFonts w:asciiTheme="minorHAnsi" w:hAnsiTheme="minorHAnsi" w:cstheme="minorHAnsi"/>
          <w:lang w:val="en-GB"/>
        </w:rPr>
        <w:t xml:space="preserve"> &amp; 5</w:t>
      </w:r>
      <w:r w:rsidRPr="00E558F4">
        <w:rPr>
          <w:rFonts w:asciiTheme="minorHAnsi" w:hAnsiTheme="minorHAnsi" w:cstheme="minorHAnsi"/>
          <w:lang w:val="en-GB"/>
        </w:rPr>
        <w:t>.</w:t>
      </w:r>
    </w:p>
    <w:p w14:paraId="7800AAE8" w14:textId="5E5C0782" w:rsidR="00E558F4" w:rsidRPr="00976E5E" w:rsidRDefault="00E558F4" w:rsidP="00976E5E">
      <w:pPr>
        <w:pStyle w:val="NoSpacing"/>
        <w:ind w:hanging="720"/>
        <w:rPr>
          <w:rFonts w:ascii="Verdana" w:hAnsi="Verdana"/>
          <w:b/>
          <w:bCs/>
          <w:lang w:eastAsia="en-GB"/>
        </w:rPr>
      </w:pPr>
      <w:r w:rsidRPr="006B26F1">
        <w:rPr>
          <w:rFonts w:ascii="Verdana" w:eastAsia="Calibri" w:hAnsi="Verdana"/>
          <w:color w:val="FF0000"/>
        </w:rPr>
        <w:t xml:space="preserve">           </w:t>
      </w:r>
    </w:p>
    <w:p w14:paraId="261FAA4F" w14:textId="029D5CB6" w:rsidR="00E558F4" w:rsidRPr="00976E5E" w:rsidRDefault="00E558F4" w:rsidP="00976E5E">
      <w:pPr>
        <w:ind w:left="720"/>
        <w:rPr>
          <w:rFonts w:asciiTheme="minorHAnsi" w:hAnsiTheme="minorHAnsi" w:cstheme="minorHAnsi"/>
          <w:b/>
          <w:bCs/>
          <w:lang w:val="en-GB"/>
        </w:rPr>
      </w:pPr>
      <w:r w:rsidRPr="00E558F4">
        <w:rPr>
          <w:rFonts w:asciiTheme="minorHAnsi" w:hAnsiTheme="minorHAnsi" w:cstheme="minorHAnsi"/>
          <w:b/>
          <w:bCs/>
          <w:lang w:val="en-GB"/>
        </w:rPr>
        <w:t>Prevent</w:t>
      </w:r>
      <w:r w:rsidR="00976E5E">
        <w:rPr>
          <w:rFonts w:asciiTheme="minorHAnsi" w:hAnsiTheme="minorHAnsi" w:cstheme="minorHAnsi"/>
          <w:b/>
          <w:bCs/>
          <w:lang w:val="en-GB"/>
        </w:rPr>
        <w:t xml:space="preserve"> - </w:t>
      </w:r>
      <w:r w:rsidRPr="00E558F4">
        <w:rPr>
          <w:rFonts w:asciiTheme="minorHAnsi" w:hAnsiTheme="minorHAnsi" w:cstheme="minorHAnsi"/>
          <w:lang w:val="en-GB"/>
        </w:rPr>
        <w:t xml:space="preserve">All schools are subject to a duty to have “due regard to the need to prevent people being drawn into terrorism” (section 26, Counter Terrorism and Security Act 2015).  This is known as The Prevent Duty and is part of our schools wider safeguarding obligations. </w:t>
      </w:r>
    </w:p>
    <w:p w14:paraId="27D54EE0" w14:textId="77777777" w:rsidR="00E558F4" w:rsidRPr="00E558F4" w:rsidRDefault="00E558F4" w:rsidP="00E558F4">
      <w:pPr>
        <w:ind w:left="720"/>
        <w:rPr>
          <w:rFonts w:asciiTheme="minorHAnsi" w:hAnsiTheme="minorHAnsi" w:cstheme="minorHAnsi"/>
          <w:lang w:val="en-GB"/>
        </w:rPr>
      </w:pPr>
    </w:p>
    <w:p w14:paraId="3D3FA75D" w14:textId="64035C9D" w:rsidR="00E558F4" w:rsidRDefault="00E558F4" w:rsidP="00E558F4">
      <w:pPr>
        <w:ind w:left="720"/>
        <w:rPr>
          <w:rFonts w:asciiTheme="minorHAnsi" w:hAnsiTheme="minorHAnsi" w:cstheme="minorHAnsi"/>
          <w:lang w:val="en-GB"/>
        </w:rPr>
      </w:pPr>
      <w:r w:rsidRPr="00E558F4">
        <w:rPr>
          <w:rFonts w:asciiTheme="minorHAnsi" w:hAnsiTheme="minorHAnsi" w:cstheme="minorHAnsi"/>
          <w:lang w:val="en-GB"/>
        </w:rPr>
        <w:t xml:space="preserve">Designated safeguarding leads and other senior leaders familiarise themselves with the revised Prevent duty guidance: for England and Wales, especially paragraphs 57-76, which are specifically concerned with schools (and </w:t>
      </w:r>
      <w:r w:rsidR="008D3F14">
        <w:rPr>
          <w:rFonts w:asciiTheme="minorHAnsi" w:hAnsiTheme="minorHAnsi" w:cstheme="minorHAnsi"/>
          <w:lang w:val="en-GB"/>
        </w:rPr>
        <w:t>cover</w:t>
      </w:r>
      <w:r w:rsidRPr="00E558F4">
        <w:rPr>
          <w:rFonts w:asciiTheme="minorHAnsi" w:hAnsiTheme="minorHAnsi" w:cstheme="minorHAnsi"/>
          <w:lang w:val="en-GB"/>
        </w:rPr>
        <w:t xml:space="preserve"> childcare). We follow the guidance in terms of four general themes: risk assessment, working in partnership, staff training, and IT policies.</w:t>
      </w:r>
    </w:p>
    <w:p w14:paraId="0988B2D1" w14:textId="77777777" w:rsidR="008D3F14" w:rsidRDefault="008D3F14" w:rsidP="00E558F4">
      <w:pPr>
        <w:ind w:left="720"/>
        <w:rPr>
          <w:rFonts w:asciiTheme="minorHAnsi" w:hAnsiTheme="minorHAnsi" w:cstheme="minorHAnsi"/>
          <w:lang w:val="en-GB"/>
        </w:rPr>
      </w:pPr>
    </w:p>
    <w:p w14:paraId="38A15393" w14:textId="1F8F616D" w:rsidR="008D3F14" w:rsidRPr="00E558F4" w:rsidRDefault="008D3F14" w:rsidP="008D3F14">
      <w:pPr>
        <w:ind w:left="720"/>
        <w:rPr>
          <w:rFonts w:asciiTheme="minorHAnsi" w:hAnsiTheme="minorHAnsi" w:cstheme="minorHAnsi"/>
          <w:lang w:val="en-GB"/>
        </w:rPr>
      </w:pPr>
      <w:r w:rsidRPr="00E558F4">
        <w:rPr>
          <w:rFonts w:asciiTheme="minorHAnsi" w:hAnsiTheme="minorHAnsi" w:cstheme="minorHAnsi"/>
          <w:lang w:val="en-GB"/>
        </w:rPr>
        <w:t>The school governors, the Head Teacher</w:t>
      </w:r>
      <w:r>
        <w:rPr>
          <w:rFonts w:asciiTheme="minorHAnsi" w:hAnsiTheme="minorHAnsi" w:cstheme="minorHAnsi"/>
          <w:lang w:val="en-GB"/>
        </w:rPr>
        <w:t>,</w:t>
      </w:r>
      <w:r w:rsidRPr="00E558F4">
        <w:rPr>
          <w:rFonts w:asciiTheme="minorHAnsi" w:hAnsiTheme="minorHAnsi" w:cstheme="minorHAnsi"/>
          <w:lang w:val="en-GB"/>
        </w:rPr>
        <w:t xml:space="preserve"> DSL</w:t>
      </w:r>
      <w:r>
        <w:rPr>
          <w:rFonts w:asciiTheme="minorHAnsi" w:hAnsiTheme="minorHAnsi" w:cstheme="minorHAnsi"/>
          <w:lang w:val="en-GB"/>
        </w:rPr>
        <w:t xml:space="preserve"> and DDSLs</w:t>
      </w:r>
      <w:r w:rsidRPr="00E558F4">
        <w:rPr>
          <w:rFonts w:asciiTheme="minorHAnsi" w:hAnsiTheme="minorHAnsi" w:cstheme="minorHAnsi"/>
          <w:lang w:val="en-GB"/>
        </w:rPr>
        <w:t xml:space="preserve"> will assess the level of risk within the school and put actions in place to reduce that risk.  Risk assessment may include consideration of the school’s RE curriculum, SEND policy, Assembly Policy, the use of school premises by external agencies, integration of students by gender and SEN, anti-bullying policy and other issues specific to the school’s profile, community and philosophy. </w:t>
      </w:r>
    </w:p>
    <w:p w14:paraId="4E047945" w14:textId="77777777" w:rsidR="00E558F4" w:rsidRPr="00E558F4" w:rsidRDefault="00E558F4" w:rsidP="00E558F4">
      <w:pPr>
        <w:ind w:left="720"/>
        <w:rPr>
          <w:rFonts w:asciiTheme="minorHAnsi" w:hAnsiTheme="minorHAnsi" w:cstheme="minorHAnsi"/>
          <w:lang w:val="en-GB"/>
        </w:rPr>
      </w:pPr>
    </w:p>
    <w:p w14:paraId="1CAD27C8" w14:textId="401E0D8C" w:rsidR="00E558F4" w:rsidRPr="00E558F4" w:rsidRDefault="00E558F4" w:rsidP="00E558F4">
      <w:pPr>
        <w:ind w:left="720"/>
        <w:rPr>
          <w:rFonts w:asciiTheme="minorHAnsi" w:hAnsiTheme="minorHAnsi" w:cstheme="minorHAnsi"/>
          <w:lang w:val="en-GB"/>
        </w:rPr>
      </w:pPr>
      <w:r w:rsidRPr="00E558F4">
        <w:rPr>
          <w:rFonts w:asciiTheme="minorHAnsi" w:hAnsiTheme="minorHAnsi" w:cstheme="minorHAnsi"/>
          <w:lang w:val="en-GB"/>
        </w:rPr>
        <w:t>Our school has a Prevent Single Point of Contact (SPOC) who is the lead within the organisation for safeguarding in relation to protecting individuals from radicalisation and involvement in terrorism</w:t>
      </w:r>
      <w:r w:rsidR="008D3F14">
        <w:rPr>
          <w:rFonts w:asciiTheme="minorHAnsi" w:hAnsiTheme="minorHAnsi" w:cstheme="minorHAnsi"/>
          <w:lang w:val="en-GB"/>
        </w:rPr>
        <w:t>.</w:t>
      </w:r>
    </w:p>
    <w:p w14:paraId="1BD80E34" w14:textId="77777777" w:rsidR="00E558F4" w:rsidRPr="006B26F1" w:rsidRDefault="00E558F4" w:rsidP="00E558F4">
      <w:pPr>
        <w:rPr>
          <w:rFonts w:ascii="Verdana" w:eastAsia="Calibri" w:hAnsi="Verdana" w:cs="Arial"/>
          <w:lang w:eastAsia="en-GB"/>
        </w:rPr>
      </w:pPr>
    </w:p>
    <w:p w14:paraId="4AA5A154" w14:textId="6374BC05" w:rsidR="00E558F4" w:rsidRPr="008D3F14" w:rsidRDefault="00E558F4" w:rsidP="008D3F14">
      <w:pPr>
        <w:ind w:left="720"/>
        <w:rPr>
          <w:rFonts w:asciiTheme="minorHAnsi" w:hAnsiTheme="minorHAnsi" w:cstheme="minorHAnsi"/>
          <w:lang w:val="en-GB"/>
        </w:rPr>
      </w:pPr>
      <w:r w:rsidRPr="008D3F14">
        <w:rPr>
          <w:rFonts w:asciiTheme="minorHAnsi" w:hAnsiTheme="minorHAnsi" w:cstheme="minorHAnsi"/>
          <w:lang w:val="en-GB"/>
        </w:rPr>
        <w:t>Our School will monitor online activity within the school to ensure that inappropriate sites are not accessed by students or staff. This is best done using specialist online monitoring software, which in this school is called</w:t>
      </w:r>
      <w:r w:rsidR="008D3F14" w:rsidRPr="008D3F14">
        <w:rPr>
          <w:rFonts w:asciiTheme="minorHAnsi" w:hAnsiTheme="minorHAnsi" w:cstheme="minorHAnsi"/>
          <w:lang w:val="en-GB"/>
        </w:rPr>
        <w:t xml:space="preserve"> </w:t>
      </w:r>
      <w:proofErr w:type="spellStart"/>
      <w:r w:rsidR="008D3F14" w:rsidRPr="008D3F14">
        <w:rPr>
          <w:rFonts w:asciiTheme="minorHAnsi" w:hAnsiTheme="minorHAnsi" w:cstheme="minorHAnsi"/>
          <w:lang w:val="en-GB"/>
        </w:rPr>
        <w:t>Senso</w:t>
      </w:r>
      <w:proofErr w:type="spellEnd"/>
    </w:p>
    <w:p w14:paraId="4F2AF572" w14:textId="77777777" w:rsidR="00E558F4" w:rsidRPr="006B26F1" w:rsidRDefault="00E558F4" w:rsidP="00E558F4">
      <w:pPr>
        <w:rPr>
          <w:rFonts w:ascii="Verdana" w:eastAsia="Calibri" w:hAnsi="Verdana" w:cs="Arial"/>
          <w:lang w:eastAsia="en-GB"/>
        </w:rPr>
      </w:pPr>
    </w:p>
    <w:p w14:paraId="35A5CC47" w14:textId="078559FD" w:rsidR="00E558F4" w:rsidRPr="00976E5E" w:rsidRDefault="00E558F4" w:rsidP="00976E5E">
      <w:pPr>
        <w:ind w:left="720"/>
        <w:rPr>
          <w:rFonts w:asciiTheme="minorHAnsi" w:hAnsiTheme="minorHAnsi" w:cstheme="minorHAnsi"/>
          <w:b/>
          <w:bCs/>
          <w:lang w:val="en-GB"/>
        </w:rPr>
      </w:pPr>
      <w:r w:rsidRPr="008D3F14">
        <w:rPr>
          <w:rFonts w:asciiTheme="minorHAnsi" w:hAnsiTheme="minorHAnsi" w:cstheme="minorHAnsi"/>
          <w:b/>
          <w:bCs/>
          <w:lang w:val="en-GB"/>
        </w:rPr>
        <w:t>Channel</w:t>
      </w:r>
      <w:r w:rsidR="00976E5E">
        <w:rPr>
          <w:rFonts w:asciiTheme="minorHAnsi" w:hAnsiTheme="minorHAnsi" w:cstheme="minorHAnsi"/>
          <w:b/>
          <w:bCs/>
          <w:lang w:val="en-GB"/>
        </w:rPr>
        <w:t xml:space="preserve"> - </w:t>
      </w:r>
      <w:r w:rsidRPr="008D3F14">
        <w:rPr>
          <w:rFonts w:asciiTheme="minorHAnsi" w:hAnsiTheme="minorHAnsi" w:cstheme="minorHAnsi"/>
          <w:lang w:val="en-GB"/>
        </w:rPr>
        <w:t>Channel is a multi-agency approach to provide support to individuals who are at risk of being drawn into terrorist related activity. It is led by the Staffordshire Police Counter-Terrorism Unit, and it aims to:</w:t>
      </w:r>
    </w:p>
    <w:p w14:paraId="349A8ED8" w14:textId="77777777" w:rsidR="00E558F4" w:rsidRPr="002A25D4" w:rsidRDefault="00E558F4" w:rsidP="00E558F4">
      <w:pPr>
        <w:rPr>
          <w:rFonts w:asciiTheme="minorHAnsi" w:hAnsiTheme="minorHAnsi" w:cstheme="minorHAnsi"/>
          <w:lang w:val="en-GB"/>
        </w:rPr>
      </w:pPr>
    </w:p>
    <w:p w14:paraId="2866C026" w14:textId="77777777" w:rsidR="00E558F4" w:rsidRPr="002A25D4" w:rsidRDefault="00E558F4" w:rsidP="0029506C">
      <w:pPr>
        <w:numPr>
          <w:ilvl w:val="0"/>
          <w:numId w:val="40"/>
        </w:numPr>
        <w:ind w:left="1080"/>
        <w:rPr>
          <w:rFonts w:asciiTheme="minorHAnsi" w:hAnsiTheme="minorHAnsi" w:cstheme="minorHAnsi"/>
          <w:lang w:val="en-GB"/>
        </w:rPr>
      </w:pPr>
      <w:r w:rsidRPr="002A25D4">
        <w:rPr>
          <w:rFonts w:asciiTheme="minorHAnsi" w:hAnsiTheme="minorHAnsi" w:cstheme="minorHAnsi"/>
          <w:lang w:val="en-GB"/>
        </w:rPr>
        <w:t>Establish an effective multi-agency referral and intervention process to identify vulnerable individuals.</w:t>
      </w:r>
    </w:p>
    <w:p w14:paraId="08E636D1" w14:textId="77777777" w:rsidR="00E558F4" w:rsidRPr="002A25D4" w:rsidRDefault="00E558F4" w:rsidP="0029506C">
      <w:pPr>
        <w:numPr>
          <w:ilvl w:val="0"/>
          <w:numId w:val="40"/>
        </w:numPr>
        <w:ind w:left="1080"/>
        <w:rPr>
          <w:rFonts w:asciiTheme="minorHAnsi" w:hAnsiTheme="minorHAnsi" w:cstheme="minorHAnsi"/>
          <w:lang w:val="en-GB"/>
        </w:rPr>
      </w:pPr>
      <w:r w:rsidRPr="002A25D4">
        <w:rPr>
          <w:rFonts w:asciiTheme="minorHAnsi" w:hAnsiTheme="minorHAnsi" w:cstheme="minorHAnsi"/>
          <w:lang w:val="en-GB"/>
        </w:rPr>
        <w:t>Safeguard individuals who might be vulnerable to being radicalised, so that they are not at risk of being drawn into terrorist-related activity; and</w:t>
      </w:r>
    </w:p>
    <w:p w14:paraId="02D1AE92" w14:textId="77777777" w:rsidR="00E558F4" w:rsidRPr="002A25D4" w:rsidRDefault="00E558F4" w:rsidP="0029506C">
      <w:pPr>
        <w:numPr>
          <w:ilvl w:val="0"/>
          <w:numId w:val="40"/>
        </w:numPr>
        <w:ind w:left="1080"/>
        <w:rPr>
          <w:rFonts w:asciiTheme="minorHAnsi" w:hAnsiTheme="minorHAnsi" w:cstheme="minorHAnsi"/>
          <w:lang w:val="en-GB"/>
        </w:rPr>
      </w:pPr>
      <w:r w:rsidRPr="002A25D4">
        <w:rPr>
          <w:rFonts w:asciiTheme="minorHAnsi" w:hAnsiTheme="minorHAnsi" w:cstheme="minorHAnsi"/>
          <w:lang w:val="en-GB"/>
        </w:rPr>
        <w:t>Provide early intervention to protect and divert people away from the risks they face and reduce vulnerability.</w:t>
      </w:r>
    </w:p>
    <w:p w14:paraId="4122C4D2" w14:textId="77777777" w:rsidR="00E558F4" w:rsidRPr="002A25D4" w:rsidRDefault="00E558F4" w:rsidP="0029506C">
      <w:pPr>
        <w:numPr>
          <w:ilvl w:val="0"/>
          <w:numId w:val="40"/>
        </w:numPr>
        <w:ind w:left="1080"/>
        <w:rPr>
          <w:rFonts w:asciiTheme="minorHAnsi" w:hAnsiTheme="minorHAnsi" w:cstheme="minorHAnsi"/>
          <w:lang w:val="en-GB"/>
        </w:rPr>
      </w:pPr>
      <w:r w:rsidRPr="002A25D4">
        <w:rPr>
          <w:rFonts w:asciiTheme="minorHAnsi" w:hAnsiTheme="minorHAnsi" w:cstheme="minorHAnsi"/>
          <w:lang w:val="en-GB"/>
        </w:rPr>
        <w:t>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w:t>
      </w:r>
    </w:p>
    <w:p w14:paraId="6DE58574" w14:textId="77777777" w:rsidR="00E558F4" w:rsidRPr="002A25D4" w:rsidRDefault="00E558F4" w:rsidP="0029506C">
      <w:pPr>
        <w:numPr>
          <w:ilvl w:val="0"/>
          <w:numId w:val="40"/>
        </w:numPr>
        <w:ind w:left="1080"/>
        <w:rPr>
          <w:rFonts w:asciiTheme="minorHAnsi" w:hAnsiTheme="minorHAnsi" w:cstheme="minorHAnsi"/>
          <w:lang w:val="en-GB"/>
        </w:rPr>
      </w:pPr>
      <w:r w:rsidRPr="002A25D4">
        <w:rPr>
          <w:rFonts w:asciiTheme="minorHAnsi" w:hAnsiTheme="minorHAnsi" w:cstheme="minorHAnsi"/>
          <w:lang w:val="en-GB"/>
        </w:rPr>
        <w:t>Schools have a duty to cooperate with the Channel programme in the carrying out of its functions, and with the Police in providing information about an individual who is referred to Channel (Section 38, Counter Terrorism and Security Act 2015).</w:t>
      </w:r>
    </w:p>
    <w:p w14:paraId="193DA9D4" w14:textId="77777777" w:rsidR="00E558F4" w:rsidRPr="002A25D4" w:rsidRDefault="00E558F4" w:rsidP="00E558F4">
      <w:pPr>
        <w:rPr>
          <w:rFonts w:asciiTheme="minorHAnsi" w:hAnsiTheme="minorHAnsi" w:cstheme="minorHAnsi"/>
          <w:lang w:val="en-GB"/>
        </w:rPr>
      </w:pPr>
    </w:p>
    <w:p w14:paraId="6DA8F910" w14:textId="77777777" w:rsidR="00E558F4" w:rsidRPr="002A25D4" w:rsidRDefault="00E558F4" w:rsidP="002A25D4">
      <w:pPr>
        <w:ind w:firstLine="720"/>
        <w:rPr>
          <w:rFonts w:asciiTheme="minorHAnsi" w:hAnsiTheme="minorHAnsi" w:cstheme="minorHAnsi"/>
          <w:lang w:val="en-GB"/>
        </w:rPr>
      </w:pPr>
      <w:r w:rsidRPr="002A25D4">
        <w:rPr>
          <w:rFonts w:asciiTheme="minorHAnsi" w:hAnsiTheme="minorHAnsi" w:cstheme="minorHAnsi"/>
          <w:lang w:val="en-GB"/>
        </w:rPr>
        <w:t>Guidance Documents:</w:t>
      </w:r>
    </w:p>
    <w:p w14:paraId="0667CCDB" w14:textId="77777777" w:rsidR="00E558F4" w:rsidRPr="00E53610" w:rsidRDefault="008B5697" w:rsidP="0029506C">
      <w:pPr>
        <w:numPr>
          <w:ilvl w:val="0"/>
          <w:numId w:val="40"/>
        </w:numPr>
        <w:ind w:left="1080"/>
        <w:jc w:val="both"/>
        <w:rPr>
          <w:rFonts w:asciiTheme="minorHAnsi" w:hAnsiTheme="minorHAnsi" w:cstheme="minorHAnsi"/>
          <w:color w:val="4F81BD" w:themeColor="accent1"/>
          <w:u w:val="single"/>
          <w:lang w:val="en-GB"/>
        </w:rPr>
      </w:pPr>
      <w:hyperlink r:id="rId79" w:history="1">
        <w:r w:rsidR="00E558F4" w:rsidRPr="00E53610">
          <w:rPr>
            <w:rFonts w:asciiTheme="minorHAnsi" w:hAnsiTheme="minorHAnsi" w:cstheme="minorHAnsi"/>
            <w:color w:val="4F81BD" w:themeColor="accent1"/>
            <w:u w:val="single"/>
            <w:lang w:val="en-GB"/>
          </w:rPr>
          <w:t>The Prevent Duty</w:t>
        </w:r>
      </w:hyperlink>
      <w:r w:rsidR="00E558F4" w:rsidRPr="00E53610">
        <w:rPr>
          <w:rFonts w:asciiTheme="minorHAnsi" w:hAnsiTheme="minorHAnsi" w:cstheme="minorHAnsi"/>
          <w:color w:val="4F81BD" w:themeColor="accent1"/>
          <w:u w:val="single"/>
          <w:lang w:val="en-GB"/>
        </w:rPr>
        <w:t>.</w:t>
      </w:r>
    </w:p>
    <w:p w14:paraId="572AB2B7" w14:textId="77777777" w:rsidR="00E558F4" w:rsidRPr="00E53610" w:rsidRDefault="008B5697" w:rsidP="0029506C">
      <w:pPr>
        <w:numPr>
          <w:ilvl w:val="0"/>
          <w:numId w:val="40"/>
        </w:numPr>
        <w:ind w:left="1080"/>
        <w:jc w:val="both"/>
        <w:rPr>
          <w:rFonts w:asciiTheme="minorHAnsi" w:hAnsiTheme="minorHAnsi" w:cstheme="minorHAnsi"/>
          <w:color w:val="4F81BD" w:themeColor="accent1"/>
          <w:u w:val="single"/>
          <w:lang w:val="en-GB"/>
        </w:rPr>
      </w:pPr>
      <w:hyperlink r:id="rId80" w:history="1">
        <w:r w:rsidR="00E558F4" w:rsidRPr="00E53610">
          <w:rPr>
            <w:rFonts w:asciiTheme="minorHAnsi" w:hAnsiTheme="minorHAnsi" w:cstheme="minorHAnsi"/>
            <w:color w:val="4F81BD" w:themeColor="accent1"/>
            <w:u w:val="single"/>
            <w:lang w:val="en-GB"/>
          </w:rPr>
          <w:t>Educate Against Hate</w:t>
        </w:r>
      </w:hyperlink>
    </w:p>
    <w:p w14:paraId="1C17096C" w14:textId="77777777" w:rsidR="00E558F4" w:rsidRPr="00E53610" w:rsidRDefault="008B5697" w:rsidP="0029506C">
      <w:pPr>
        <w:numPr>
          <w:ilvl w:val="0"/>
          <w:numId w:val="40"/>
        </w:numPr>
        <w:ind w:left="1080"/>
        <w:jc w:val="both"/>
        <w:rPr>
          <w:rFonts w:asciiTheme="minorHAnsi" w:hAnsiTheme="minorHAnsi" w:cstheme="minorHAnsi"/>
          <w:color w:val="4F81BD" w:themeColor="accent1"/>
          <w:u w:val="single"/>
          <w:lang w:val="en-GB"/>
        </w:rPr>
      </w:pPr>
      <w:hyperlink r:id="rId81" w:history="1">
        <w:r w:rsidR="00E558F4" w:rsidRPr="00E53610">
          <w:rPr>
            <w:rFonts w:asciiTheme="minorHAnsi" w:hAnsiTheme="minorHAnsi" w:cstheme="minorHAnsi"/>
            <w:color w:val="4F81BD" w:themeColor="accent1"/>
            <w:u w:val="single"/>
            <w:lang w:val="en-GB"/>
          </w:rPr>
          <w:t>ACT Early | Prevent radicalisation</w:t>
        </w:r>
      </w:hyperlink>
    </w:p>
    <w:p w14:paraId="3AD14023" w14:textId="77777777" w:rsidR="00E558F4" w:rsidRPr="006B26F1" w:rsidRDefault="00E558F4" w:rsidP="00E558F4">
      <w:pPr>
        <w:ind w:left="1080"/>
        <w:jc w:val="both"/>
        <w:rPr>
          <w:rFonts w:ascii="Verdana" w:eastAsia="Calibri" w:hAnsi="Verdana" w:cs="Arial"/>
          <w:bCs/>
          <w:color w:val="FF0000"/>
          <w:lang w:eastAsia="en-GB"/>
        </w:rPr>
      </w:pPr>
    </w:p>
    <w:p w14:paraId="089658A2" w14:textId="3A08CAC4" w:rsidR="00E558F4" w:rsidRPr="002A25D4" w:rsidRDefault="002A25D4" w:rsidP="00E558F4">
      <w:pPr>
        <w:autoSpaceDE w:val="0"/>
        <w:autoSpaceDN w:val="0"/>
        <w:adjustRightInd w:val="0"/>
        <w:spacing w:after="237"/>
        <w:rPr>
          <w:rFonts w:asciiTheme="minorHAnsi" w:hAnsiTheme="minorHAnsi" w:cstheme="minorHAnsi"/>
          <w:lang w:val="en-GB"/>
        </w:rPr>
      </w:pPr>
      <w:r w:rsidRPr="002A25D4">
        <w:rPr>
          <w:rFonts w:asciiTheme="minorHAnsi" w:hAnsiTheme="minorHAnsi" w:cstheme="minorHAnsi"/>
          <w:lang w:val="en-GB"/>
        </w:rPr>
        <w:t>5.</w:t>
      </w:r>
      <w:r w:rsidR="00684DA1">
        <w:rPr>
          <w:rFonts w:asciiTheme="minorHAnsi" w:hAnsiTheme="minorHAnsi" w:cstheme="minorHAnsi"/>
          <w:lang w:val="en-GB"/>
        </w:rPr>
        <w:t>2</w:t>
      </w:r>
      <w:r w:rsidR="00130E05">
        <w:rPr>
          <w:rFonts w:asciiTheme="minorHAnsi" w:hAnsiTheme="minorHAnsi" w:cstheme="minorHAnsi"/>
          <w:lang w:val="en-GB"/>
        </w:rPr>
        <w:t>2</w:t>
      </w:r>
      <w:r>
        <w:rPr>
          <w:rFonts w:asciiTheme="minorHAnsi" w:hAnsiTheme="minorHAnsi" w:cstheme="minorHAnsi"/>
          <w:lang w:val="en-GB"/>
        </w:rPr>
        <w:tab/>
      </w:r>
      <w:r w:rsidRPr="002A25D4">
        <w:rPr>
          <w:rFonts w:asciiTheme="minorHAnsi" w:hAnsiTheme="minorHAnsi" w:cstheme="minorHAnsi"/>
          <w:lang w:val="en-GB"/>
        </w:rPr>
        <w:t xml:space="preserve"> </w:t>
      </w:r>
      <w:r w:rsidR="00E558F4" w:rsidRPr="002A25D4">
        <w:rPr>
          <w:rFonts w:asciiTheme="minorHAnsi" w:hAnsiTheme="minorHAnsi" w:cstheme="minorHAnsi"/>
          <w:b/>
          <w:bCs/>
          <w:lang w:val="en-GB"/>
        </w:rPr>
        <w:t>Serious Violence</w:t>
      </w:r>
    </w:p>
    <w:p w14:paraId="0AD2F122" w14:textId="698B3E30" w:rsidR="00E558F4" w:rsidRPr="002A25D4" w:rsidRDefault="00E558F4" w:rsidP="002A25D4">
      <w:pPr>
        <w:autoSpaceDE w:val="0"/>
        <w:autoSpaceDN w:val="0"/>
        <w:adjustRightInd w:val="0"/>
        <w:ind w:left="720"/>
        <w:rPr>
          <w:rFonts w:asciiTheme="minorHAnsi" w:hAnsiTheme="minorHAnsi" w:cstheme="minorHAnsi"/>
          <w:lang w:val="en-GB"/>
        </w:rPr>
      </w:pPr>
      <w:r w:rsidRPr="002A25D4">
        <w:rPr>
          <w:rFonts w:asciiTheme="minorHAnsi" w:hAnsiTheme="minorHAnsi" w:cstheme="minorHAnsi"/>
          <w:lang w:val="en-GB"/>
        </w:rPr>
        <w:t xml:space="preserve">All staff </w:t>
      </w:r>
      <w:r w:rsidR="002A25D4">
        <w:rPr>
          <w:rFonts w:asciiTheme="minorHAnsi" w:hAnsiTheme="minorHAnsi" w:cstheme="minorHAnsi"/>
          <w:lang w:val="en-GB"/>
        </w:rPr>
        <w:t xml:space="preserve">are </w:t>
      </w:r>
      <w:r w:rsidRPr="002A25D4">
        <w:rPr>
          <w:rFonts w:asciiTheme="minorHAnsi" w:hAnsiTheme="minorHAnsi" w:cstheme="minorHAnsi"/>
          <w:lang w:val="en-GB"/>
        </w:rPr>
        <w:t xml:space="preserve">aware of the indicators, which may signal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 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59795441" w14:textId="77777777" w:rsidR="00E558F4" w:rsidRPr="002A25D4" w:rsidRDefault="00E558F4" w:rsidP="00E558F4">
      <w:pPr>
        <w:autoSpaceDE w:val="0"/>
        <w:autoSpaceDN w:val="0"/>
        <w:adjustRightInd w:val="0"/>
        <w:rPr>
          <w:rFonts w:asciiTheme="minorHAnsi" w:hAnsiTheme="minorHAnsi" w:cstheme="minorHAnsi"/>
          <w:lang w:val="en-GB"/>
        </w:rPr>
      </w:pPr>
    </w:p>
    <w:p w14:paraId="1EA23694" w14:textId="77777777" w:rsidR="00E558F4" w:rsidRPr="002A25D4" w:rsidRDefault="00E558F4" w:rsidP="002A25D4">
      <w:pPr>
        <w:autoSpaceDE w:val="0"/>
        <w:autoSpaceDN w:val="0"/>
        <w:adjustRightInd w:val="0"/>
        <w:ind w:firstLine="720"/>
        <w:rPr>
          <w:rFonts w:asciiTheme="minorHAnsi" w:hAnsiTheme="minorHAnsi" w:cstheme="minorHAnsi"/>
          <w:lang w:val="en-GB"/>
        </w:rPr>
      </w:pPr>
      <w:r w:rsidRPr="002A25D4">
        <w:rPr>
          <w:rFonts w:asciiTheme="minorHAnsi" w:hAnsiTheme="minorHAnsi" w:cstheme="minorHAnsi"/>
          <w:lang w:val="en-GB"/>
        </w:rPr>
        <w:t>Guidance documents:</w:t>
      </w:r>
    </w:p>
    <w:p w14:paraId="501493FF" w14:textId="77777777" w:rsidR="00E558F4" w:rsidRPr="002A25D4" w:rsidRDefault="008B5697" w:rsidP="0029506C">
      <w:pPr>
        <w:numPr>
          <w:ilvl w:val="0"/>
          <w:numId w:val="42"/>
        </w:numPr>
        <w:autoSpaceDE w:val="0"/>
        <w:autoSpaceDN w:val="0"/>
        <w:adjustRightInd w:val="0"/>
        <w:rPr>
          <w:rFonts w:asciiTheme="minorHAnsi" w:hAnsiTheme="minorHAnsi" w:cstheme="minorHAnsi"/>
          <w:color w:val="0070C0"/>
          <w:u w:val="single"/>
          <w:lang w:val="en-GB"/>
        </w:rPr>
      </w:pPr>
      <w:hyperlink r:id="rId82" w:history="1">
        <w:r w:rsidR="00E558F4" w:rsidRPr="002A25D4">
          <w:rPr>
            <w:rFonts w:asciiTheme="minorHAnsi" w:hAnsiTheme="minorHAnsi" w:cstheme="minorHAnsi"/>
            <w:color w:val="0070C0"/>
            <w:u w:val="single"/>
            <w:lang w:val="en-GB"/>
          </w:rPr>
          <w:t>Home Office Preventing Youth Violence and Gang Involvement</w:t>
        </w:r>
      </w:hyperlink>
    </w:p>
    <w:p w14:paraId="407E7B5F" w14:textId="77777777" w:rsidR="00E558F4" w:rsidRPr="002A25D4" w:rsidRDefault="008B5697" w:rsidP="0029506C">
      <w:pPr>
        <w:numPr>
          <w:ilvl w:val="0"/>
          <w:numId w:val="42"/>
        </w:numPr>
        <w:autoSpaceDE w:val="0"/>
        <w:autoSpaceDN w:val="0"/>
        <w:adjustRightInd w:val="0"/>
        <w:rPr>
          <w:rFonts w:asciiTheme="minorHAnsi" w:hAnsiTheme="minorHAnsi" w:cstheme="minorHAnsi"/>
          <w:color w:val="0070C0"/>
          <w:u w:val="single"/>
          <w:lang w:val="en-GB"/>
        </w:rPr>
      </w:pPr>
      <w:hyperlink r:id="rId83" w:history="1">
        <w:r w:rsidR="00E558F4" w:rsidRPr="002A25D4">
          <w:rPr>
            <w:rFonts w:asciiTheme="minorHAnsi" w:hAnsiTheme="minorHAnsi" w:cstheme="minorHAnsi"/>
            <w:color w:val="0070C0"/>
            <w:u w:val="single"/>
            <w:lang w:val="en-GB"/>
          </w:rPr>
          <w:t>Criminal Exploitation of Children and Vulnerable Adults; County Lines</w:t>
        </w:r>
      </w:hyperlink>
    </w:p>
    <w:p w14:paraId="2878F6DD" w14:textId="4F4FCE44" w:rsidR="00E558F4" w:rsidRDefault="00E558F4" w:rsidP="00EE7F28">
      <w:pPr>
        <w:ind w:left="709" w:hanging="709"/>
        <w:jc w:val="both"/>
        <w:rPr>
          <w:rFonts w:asciiTheme="minorHAnsi" w:hAnsiTheme="minorHAnsi" w:cstheme="minorHAnsi"/>
          <w:lang w:val="en-GB"/>
        </w:rPr>
      </w:pPr>
    </w:p>
    <w:p w14:paraId="77592D58" w14:textId="77777777" w:rsidR="00937F5F" w:rsidRPr="00BA7DB5" w:rsidRDefault="00937F5F" w:rsidP="00937F5F">
      <w:pPr>
        <w:jc w:val="both"/>
        <w:rPr>
          <w:rFonts w:asciiTheme="minorHAnsi" w:hAnsiTheme="minorHAnsi" w:cstheme="minorHAnsi"/>
        </w:rPr>
      </w:pPr>
    </w:p>
    <w:p w14:paraId="4AD672E7" w14:textId="47801EEC" w:rsidR="00937F5F" w:rsidRDefault="00937F5F" w:rsidP="00937F5F">
      <w:pPr>
        <w:pStyle w:val="Heading1"/>
        <w:spacing w:line="240" w:lineRule="auto"/>
        <w:ind w:left="426" w:hanging="426"/>
        <w:jc w:val="both"/>
        <w:rPr>
          <w:rFonts w:asciiTheme="minorHAnsi" w:hAnsiTheme="minorHAnsi" w:cstheme="minorHAnsi"/>
        </w:rPr>
      </w:pPr>
      <w:bookmarkStart w:id="18" w:name="_Toc175755403"/>
      <w:r w:rsidRPr="00BA7DB5">
        <w:rPr>
          <w:rFonts w:asciiTheme="minorHAnsi" w:hAnsiTheme="minorHAnsi" w:cstheme="minorHAnsi"/>
        </w:rPr>
        <w:t>6.</w:t>
      </w:r>
      <w:r w:rsidRPr="00BA7DB5">
        <w:rPr>
          <w:rFonts w:asciiTheme="minorHAnsi" w:hAnsiTheme="minorHAnsi" w:cstheme="minorHAnsi"/>
        </w:rPr>
        <w:tab/>
      </w:r>
      <w:r>
        <w:rPr>
          <w:rFonts w:asciiTheme="minorHAnsi" w:hAnsiTheme="minorHAnsi" w:cstheme="minorHAnsi"/>
        </w:rPr>
        <w:tab/>
      </w:r>
      <w:r w:rsidRPr="00937F5F">
        <w:rPr>
          <w:rFonts w:asciiTheme="minorHAnsi" w:hAnsiTheme="minorHAnsi" w:cstheme="minorHAnsi"/>
        </w:rPr>
        <w:t>Use of reasonable force</w:t>
      </w:r>
      <w:bookmarkEnd w:id="18"/>
    </w:p>
    <w:p w14:paraId="65F02394" w14:textId="77777777" w:rsidR="00937F5F" w:rsidRPr="00937F5F" w:rsidRDefault="00937F5F" w:rsidP="00937F5F">
      <w:pPr>
        <w:rPr>
          <w:lang w:val="en-GB"/>
        </w:rPr>
      </w:pPr>
    </w:p>
    <w:p w14:paraId="2002EC53" w14:textId="77777777" w:rsidR="00937F5F" w:rsidRDefault="00937F5F" w:rsidP="00937F5F">
      <w:pPr>
        <w:ind w:left="709"/>
        <w:jc w:val="both"/>
        <w:rPr>
          <w:rFonts w:asciiTheme="minorHAnsi" w:hAnsiTheme="minorHAnsi" w:cstheme="minorHAnsi"/>
          <w:lang w:val="en-GB"/>
        </w:rPr>
      </w:pPr>
      <w:r w:rsidRPr="00937F5F">
        <w:rPr>
          <w:rFonts w:asciiTheme="minorHAnsi" w:hAnsiTheme="minorHAnsi" w:cstheme="minorHAnsi"/>
          <w:lang w:val="en-GB"/>
        </w:rPr>
        <w:t>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w:t>
      </w:r>
    </w:p>
    <w:p w14:paraId="1C5AFA30" w14:textId="77777777" w:rsidR="00937F5F" w:rsidRPr="00937F5F" w:rsidRDefault="00937F5F" w:rsidP="00937F5F">
      <w:pPr>
        <w:ind w:left="709"/>
        <w:jc w:val="both"/>
        <w:rPr>
          <w:rFonts w:asciiTheme="minorHAnsi" w:hAnsiTheme="minorHAnsi" w:cstheme="minorHAnsi"/>
          <w:lang w:val="en-GB"/>
        </w:rPr>
      </w:pPr>
    </w:p>
    <w:p w14:paraId="2B30EEEA" w14:textId="006451E5" w:rsidR="00937F5F" w:rsidRDefault="00937F5F" w:rsidP="00937F5F">
      <w:pPr>
        <w:ind w:left="709"/>
        <w:jc w:val="both"/>
        <w:rPr>
          <w:rFonts w:asciiTheme="minorHAnsi" w:hAnsiTheme="minorHAnsi" w:cstheme="minorHAnsi"/>
          <w:lang w:val="en-GB"/>
        </w:rPr>
      </w:pPr>
      <w:r w:rsidRPr="00937F5F">
        <w:rPr>
          <w:rFonts w:asciiTheme="minorHAnsi" w:hAnsiTheme="minorHAnsi" w:cstheme="minorHAnsi"/>
          <w:lang w:val="en-GB"/>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Departmental advice for schools is available </w:t>
      </w:r>
      <w:r>
        <w:rPr>
          <w:rFonts w:asciiTheme="minorHAnsi" w:hAnsiTheme="minorHAnsi" w:cstheme="minorHAnsi"/>
          <w:lang w:val="en-GB"/>
        </w:rPr>
        <w:t xml:space="preserve">via </w:t>
      </w:r>
      <w:hyperlink r:id="rId84" w:history="1">
        <w:r w:rsidRPr="00937F5F">
          <w:rPr>
            <w:rStyle w:val="Hyperlink"/>
            <w:rFonts w:asciiTheme="minorHAnsi" w:hAnsiTheme="minorHAnsi" w:cstheme="minorHAnsi"/>
          </w:rPr>
          <w:t>Use_of_reasonable_force_advice_Reviewed_July_2015.pdf (publishing.service.gov.uk)</w:t>
        </w:r>
      </w:hyperlink>
    </w:p>
    <w:p w14:paraId="5A89B1EF" w14:textId="77777777" w:rsidR="00937F5F" w:rsidRPr="00937F5F" w:rsidRDefault="00937F5F" w:rsidP="00937F5F">
      <w:pPr>
        <w:ind w:left="709"/>
        <w:jc w:val="both"/>
        <w:rPr>
          <w:rFonts w:asciiTheme="minorHAnsi" w:hAnsiTheme="minorHAnsi" w:cstheme="minorHAnsi"/>
          <w:lang w:val="en-GB"/>
        </w:rPr>
      </w:pPr>
    </w:p>
    <w:p w14:paraId="0F4A5AC8" w14:textId="77777777" w:rsidR="00937F5F" w:rsidRDefault="00937F5F" w:rsidP="00937F5F">
      <w:pPr>
        <w:ind w:left="709"/>
        <w:jc w:val="both"/>
        <w:rPr>
          <w:rFonts w:asciiTheme="minorHAnsi" w:hAnsiTheme="minorHAnsi" w:cstheme="minorHAnsi"/>
          <w:lang w:val="en-GB"/>
        </w:rPr>
      </w:pPr>
      <w:r w:rsidRPr="00937F5F">
        <w:rPr>
          <w:rFonts w:asciiTheme="minorHAnsi" w:hAnsiTheme="minorHAnsi" w:cstheme="minorHAnsi"/>
          <w:lang w:val="en-GB"/>
        </w:rPr>
        <w:t>When using reasonable force in response to risks presented by incidents involving children, including any with SEN or disabilities, or with medical conditions, staff should consider the risks carefully.</w:t>
      </w:r>
    </w:p>
    <w:p w14:paraId="42FEE352" w14:textId="77777777" w:rsidR="00937F5F" w:rsidRPr="00937F5F" w:rsidRDefault="00937F5F" w:rsidP="00937F5F">
      <w:pPr>
        <w:ind w:left="709"/>
        <w:jc w:val="both"/>
        <w:rPr>
          <w:rFonts w:asciiTheme="minorHAnsi" w:hAnsiTheme="minorHAnsi" w:cstheme="minorHAnsi"/>
          <w:lang w:val="en-GB"/>
        </w:rPr>
      </w:pPr>
    </w:p>
    <w:p w14:paraId="328960FB" w14:textId="77777777" w:rsidR="00937F5F" w:rsidRPr="00937F5F" w:rsidRDefault="00937F5F" w:rsidP="00937F5F">
      <w:pPr>
        <w:ind w:left="709"/>
        <w:jc w:val="both"/>
        <w:rPr>
          <w:rFonts w:asciiTheme="minorHAnsi" w:hAnsiTheme="minorHAnsi" w:cstheme="minorHAnsi"/>
          <w:lang w:val="en-GB"/>
        </w:rPr>
      </w:pPr>
      <w:r w:rsidRPr="00937F5F">
        <w:rPr>
          <w:rFonts w:asciiTheme="minorHAnsi" w:hAnsiTheme="minorHAnsi" w:cstheme="minorHAnsi"/>
          <w:lang w:val="en-GB"/>
        </w:rPr>
        <w:t>By planning positive and proactive behaviour support, for instance by drawing up individual behaviour plans for more vulnerable children and agreeing them with parents and carers, we will reduce the occurrence of challenging behaviour and the need to use reasonable force.</w:t>
      </w:r>
    </w:p>
    <w:p w14:paraId="1BA622D3" w14:textId="5B5A4B1C" w:rsidR="00937F5F" w:rsidRDefault="00937F5F" w:rsidP="00EE7F28">
      <w:pPr>
        <w:ind w:left="709" w:hanging="709"/>
        <w:jc w:val="both"/>
        <w:rPr>
          <w:rFonts w:asciiTheme="minorHAnsi" w:hAnsiTheme="minorHAnsi" w:cstheme="minorHAnsi"/>
          <w:lang w:val="en-GB"/>
        </w:rPr>
      </w:pPr>
    </w:p>
    <w:p w14:paraId="13A096AA" w14:textId="17C73A03" w:rsidR="00C0004F" w:rsidRPr="00937F5F" w:rsidRDefault="00937F5F" w:rsidP="00937F5F">
      <w:pPr>
        <w:pStyle w:val="Heading1"/>
        <w:spacing w:line="240" w:lineRule="auto"/>
        <w:ind w:left="709" w:hanging="709"/>
        <w:jc w:val="both"/>
        <w:rPr>
          <w:rFonts w:asciiTheme="minorHAnsi" w:hAnsiTheme="minorHAnsi" w:cstheme="minorHAnsi"/>
          <w:b w:val="0"/>
          <w:bCs w:val="0"/>
        </w:rPr>
      </w:pPr>
      <w:bookmarkStart w:id="19" w:name="_Toc175755404"/>
      <w:r>
        <w:rPr>
          <w:rFonts w:asciiTheme="minorHAnsi" w:hAnsiTheme="minorHAnsi" w:cstheme="minorHAnsi"/>
        </w:rPr>
        <w:t>7</w:t>
      </w:r>
      <w:r w:rsidRPr="00BA7DB5">
        <w:rPr>
          <w:rFonts w:asciiTheme="minorHAnsi" w:hAnsiTheme="minorHAnsi" w:cstheme="minorHAnsi"/>
        </w:rPr>
        <w:t>.</w:t>
      </w:r>
      <w:r w:rsidRPr="00BA7DB5">
        <w:rPr>
          <w:rFonts w:asciiTheme="minorHAnsi" w:hAnsiTheme="minorHAnsi" w:cstheme="minorHAnsi"/>
        </w:rPr>
        <w:tab/>
      </w:r>
      <w:r>
        <w:rPr>
          <w:rFonts w:asciiTheme="minorHAnsi" w:hAnsiTheme="minorHAnsi" w:cstheme="minorHAnsi"/>
        </w:rPr>
        <w:tab/>
      </w:r>
      <w:r w:rsidR="00A24773" w:rsidRPr="00BA7DB5">
        <w:rPr>
          <w:rFonts w:asciiTheme="minorHAnsi" w:hAnsiTheme="minorHAnsi" w:cstheme="minorHAnsi"/>
        </w:rPr>
        <w:t xml:space="preserve">Complaints or concerns </w:t>
      </w:r>
      <w:r w:rsidR="00A24773" w:rsidRPr="00937F5F">
        <w:rPr>
          <w:rFonts w:asciiTheme="minorHAnsi" w:hAnsiTheme="minorHAnsi" w:cstheme="minorHAnsi"/>
          <w:b w:val="0"/>
          <w:bCs w:val="0"/>
        </w:rPr>
        <w:t xml:space="preserve">raised by parents or pupils will be taken seriously and followed up in accordance with the </w:t>
      </w:r>
      <w:r>
        <w:rPr>
          <w:rFonts w:asciiTheme="minorHAnsi" w:hAnsiTheme="minorHAnsi" w:cstheme="minorHAnsi"/>
          <w:b w:val="0"/>
          <w:bCs w:val="0"/>
        </w:rPr>
        <w:t xml:space="preserve">Trust/ </w:t>
      </w:r>
      <w:r w:rsidR="00A24773" w:rsidRPr="00937F5F">
        <w:rPr>
          <w:rFonts w:asciiTheme="minorHAnsi" w:hAnsiTheme="minorHAnsi" w:cstheme="minorHAnsi"/>
          <w:b w:val="0"/>
          <w:bCs w:val="0"/>
        </w:rPr>
        <w:t>school’s complaints process.</w:t>
      </w:r>
      <w:bookmarkEnd w:id="19"/>
    </w:p>
    <w:p w14:paraId="12C0B547" w14:textId="77777777" w:rsidR="00B270CF" w:rsidRPr="00BA7DB5" w:rsidRDefault="00B270CF" w:rsidP="00A24773">
      <w:pPr>
        <w:tabs>
          <w:tab w:val="left" w:pos="709"/>
        </w:tabs>
        <w:jc w:val="both"/>
        <w:rPr>
          <w:rFonts w:asciiTheme="minorHAnsi" w:hAnsiTheme="minorHAnsi" w:cstheme="minorHAnsi"/>
        </w:rPr>
      </w:pPr>
    </w:p>
    <w:p w14:paraId="05F71D25" w14:textId="64BD4F99" w:rsidR="00B270CF" w:rsidRPr="00937F5F" w:rsidRDefault="00937F5F" w:rsidP="00937F5F">
      <w:pPr>
        <w:pStyle w:val="Heading1"/>
        <w:spacing w:line="240" w:lineRule="auto"/>
        <w:ind w:left="426" w:hanging="426"/>
        <w:jc w:val="both"/>
        <w:rPr>
          <w:rFonts w:asciiTheme="minorHAnsi" w:hAnsiTheme="minorHAnsi" w:cstheme="minorHAnsi"/>
          <w:b w:val="0"/>
          <w:bCs w:val="0"/>
        </w:rPr>
      </w:pPr>
      <w:bookmarkStart w:id="20" w:name="_Toc175755405"/>
      <w:r>
        <w:rPr>
          <w:rFonts w:asciiTheme="minorHAnsi" w:hAnsiTheme="minorHAnsi" w:cstheme="minorHAnsi"/>
        </w:rPr>
        <w:t>8</w:t>
      </w:r>
      <w:r w:rsidRPr="00BA7DB5">
        <w:rPr>
          <w:rFonts w:asciiTheme="minorHAnsi" w:hAnsiTheme="minorHAnsi" w:cstheme="minorHAnsi"/>
        </w:rPr>
        <w:t>.</w:t>
      </w:r>
      <w:r w:rsidRPr="00BA7DB5">
        <w:rPr>
          <w:rFonts w:asciiTheme="minorHAnsi" w:hAnsiTheme="minorHAnsi" w:cstheme="minorHAnsi"/>
        </w:rPr>
        <w:tab/>
      </w:r>
      <w:r>
        <w:rPr>
          <w:rFonts w:asciiTheme="minorHAnsi" w:hAnsiTheme="minorHAnsi" w:cstheme="minorHAnsi"/>
        </w:rPr>
        <w:tab/>
      </w:r>
      <w:r w:rsidR="00B270CF" w:rsidRPr="00BA7DB5">
        <w:rPr>
          <w:rFonts w:asciiTheme="minorHAnsi" w:hAnsiTheme="minorHAnsi" w:cstheme="minorHAnsi"/>
        </w:rPr>
        <w:t>Support for Staff</w:t>
      </w:r>
      <w:bookmarkEnd w:id="20"/>
    </w:p>
    <w:p w14:paraId="7425B854" w14:textId="77777777" w:rsidR="00B270CF" w:rsidRPr="00BA7DB5" w:rsidRDefault="00B270CF" w:rsidP="00A72C02">
      <w:pPr>
        <w:tabs>
          <w:tab w:val="left" w:pos="709"/>
        </w:tabs>
        <w:ind w:left="709" w:hanging="709"/>
        <w:jc w:val="both"/>
        <w:rPr>
          <w:rFonts w:asciiTheme="minorHAnsi" w:hAnsiTheme="minorHAnsi" w:cstheme="minorHAnsi"/>
        </w:rPr>
      </w:pPr>
    </w:p>
    <w:p w14:paraId="661D6EF1" w14:textId="77777777" w:rsidR="00705667" w:rsidRPr="00BA7DB5" w:rsidRDefault="00B270CF" w:rsidP="00A72C02">
      <w:pPr>
        <w:tabs>
          <w:tab w:val="left" w:pos="709"/>
        </w:tabs>
        <w:ind w:left="709" w:hanging="709"/>
        <w:jc w:val="both"/>
        <w:rPr>
          <w:rFonts w:asciiTheme="minorHAnsi" w:hAnsiTheme="minorHAnsi" w:cstheme="minorHAnsi"/>
        </w:rPr>
      </w:pPr>
      <w:r w:rsidRPr="00BA7DB5">
        <w:rPr>
          <w:rFonts w:asciiTheme="minorHAnsi" w:hAnsiTheme="minorHAnsi" w:cstheme="minorHAnsi"/>
        </w:rPr>
        <w:tab/>
      </w:r>
      <w:r w:rsidR="001C2DC9" w:rsidRPr="00BA7DB5">
        <w:rPr>
          <w:rFonts w:asciiTheme="minorHAnsi" w:hAnsiTheme="minorHAnsi" w:cstheme="minorHAnsi"/>
        </w:rPr>
        <w:t>A</w:t>
      </w:r>
      <w:r w:rsidR="00AB1143" w:rsidRPr="00BA7DB5">
        <w:rPr>
          <w:rFonts w:asciiTheme="minorHAnsi" w:hAnsiTheme="minorHAnsi" w:cstheme="minorHAnsi"/>
        </w:rPr>
        <w:t xml:space="preserve">s part of their duty to safeguard and promote the welfare of children and young people </w:t>
      </w:r>
      <w:r w:rsidR="001C2DC9" w:rsidRPr="00BA7DB5">
        <w:rPr>
          <w:rFonts w:asciiTheme="minorHAnsi" w:hAnsiTheme="minorHAnsi" w:cstheme="minorHAnsi"/>
        </w:rPr>
        <w:t xml:space="preserve">staff </w:t>
      </w:r>
      <w:r w:rsidR="00AB1143" w:rsidRPr="00BA7DB5">
        <w:rPr>
          <w:rFonts w:asciiTheme="minorHAnsi" w:hAnsiTheme="minorHAnsi" w:cstheme="minorHAnsi"/>
        </w:rPr>
        <w:t>may hear information, either from the child/young person</w:t>
      </w:r>
      <w:r w:rsidR="00971155" w:rsidRPr="00BA7DB5">
        <w:rPr>
          <w:rFonts w:asciiTheme="minorHAnsi" w:hAnsiTheme="minorHAnsi" w:cstheme="minorHAnsi"/>
        </w:rPr>
        <w:t xml:space="preserve"> as part of a disclosure or from another adult</w:t>
      </w:r>
      <w:r w:rsidR="002917EE" w:rsidRPr="00BA7DB5">
        <w:rPr>
          <w:rFonts w:asciiTheme="minorHAnsi" w:hAnsiTheme="minorHAnsi" w:cstheme="minorHAnsi"/>
        </w:rPr>
        <w:t xml:space="preserve"> </w:t>
      </w:r>
      <w:r w:rsidR="00705667" w:rsidRPr="00BA7DB5">
        <w:rPr>
          <w:rFonts w:asciiTheme="minorHAnsi" w:hAnsiTheme="minorHAnsi" w:cstheme="minorHAnsi"/>
        </w:rPr>
        <w:t>that will be upsetting.</w:t>
      </w:r>
      <w:r w:rsidR="001C2DC9" w:rsidRPr="00BA7DB5">
        <w:rPr>
          <w:rFonts w:asciiTheme="minorHAnsi" w:hAnsiTheme="minorHAnsi" w:cstheme="minorHAnsi"/>
        </w:rPr>
        <w:t xml:space="preserve"> </w:t>
      </w:r>
      <w:r w:rsidR="00705667" w:rsidRPr="00BA7DB5">
        <w:rPr>
          <w:rFonts w:asciiTheme="minorHAnsi" w:hAnsiTheme="minorHAnsi" w:cstheme="minorHAnsi"/>
        </w:rPr>
        <w:t xml:space="preserve">Where a member of staff is </w:t>
      </w:r>
      <w:r w:rsidR="001C2DC9" w:rsidRPr="00BA7DB5">
        <w:rPr>
          <w:rFonts w:asciiTheme="minorHAnsi" w:hAnsiTheme="minorHAnsi" w:cstheme="minorHAnsi"/>
        </w:rPr>
        <w:t>distressed</w:t>
      </w:r>
      <w:r w:rsidR="00705667" w:rsidRPr="00BA7DB5">
        <w:rPr>
          <w:rFonts w:asciiTheme="minorHAnsi" w:hAnsiTheme="minorHAnsi" w:cstheme="minorHAnsi"/>
        </w:rPr>
        <w:t xml:space="preserve"> as a result of dealing with a child protection concern, he/she should in the first instance speak to the Designated </w:t>
      </w:r>
      <w:r w:rsidR="00450268" w:rsidRPr="00BA7DB5">
        <w:rPr>
          <w:rFonts w:asciiTheme="minorHAnsi" w:hAnsiTheme="minorHAnsi" w:cstheme="minorHAnsi"/>
        </w:rPr>
        <w:t>Safeguarding Lead</w:t>
      </w:r>
      <w:r w:rsidR="00705667" w:rsidRPr="00BA7DB5">
        <w:rPr>
          <w:rFonts w:asciiTheme="minorHAnsi" w:hAnsiTheme="minorHAnsi" w:cstheme="minorHAnsi"/>
        </w:rPr>
        <w:t xml:space="preserve"> about the support </w:t>
      </w:r>
      <w:r w:rsidR="00CD7838" w:rsidRPr="00BA7DB5">
        <w:rPr>
          <w:rFonts w:asciiTheme="minorHAnsi" w:hAnsiTheme="minorHAnsi" w:cstheme="minorHAnsi"/>
        </w:rPr>
        <w:t>they require</w:t>
      </w:r>
      <w:r w:rsidR="00705667" w:rsidRPr="00BA7DB5">
        <w:rPr>
          <w:rFonts w:asciiTheme="minorHAnsi" w:hAnsiTheme="minorHAnsi" w:cstheme="minorHAnsi"/>
        </w:rPr>
        <w:t>.</w:t>
      </w:r>
      <w:r w:rsidR="001C2DC9" w:rsidRPr="00BA7DB5">
        <w:rPr>
          <w:rFonts w:asciiTheme="minorHAnsi" w:hAnsiTheme="minorHAnsi" w:cstheme="minorHAnsi"/>
        </w:rPr>
        <w:t xml:space="preserve"> </w:t>
      </w:r>
      <w:r w:rsidR="00705667" w:rsidRPr="00BA7DB5">
        <w:rPr>
          <w:rFonts w:asciiTheme="minorHAnsi" w:hAnsiTheme="minorHAnsi" w:cstheme="minorHAnsi"/>
        </w:rPr>
        <w:t xml:space="preserve">The Designated </w:t>
      </w:r>
      <w:r w:rsidR="00450268" w:rsidRPr="00BA7DB5">
        <w:rPr>
          <w:rFonts w:asciiTheme="minorHAnsi" w:hAnsiTheme="minorHAnsi" w:cstheme="minorHAnsi"/>
        </w:rPr>
        <w:t>Safeguarding Lead</w:t>
      </w:r>
      <w:r w:rsidR="00705667" w:rsidRPr="00BA7DB5">
        <w:rPr>
          <w:rFonts w:asciiTheme="minorHAnsi" w:hAnsiTheme="minorHAnsi" w:cstheme="minorHAnsi"/>
        </w:rPr>
        <w:t xml:space="preserve"> should seek to arrange </w:t>
      </w:r>
      <w:r w:rsidR="001C2DC9" w:rsidRPr="00BA7DB5">
        <w:rPr>
          <w:rFonts w:asciiTheme="minorHAnsi" w:hAnsiTheme="minorHAnsi" w:cstheme="minorHAnsi"/>
        </w:rPr>
        <w:t xml:space="preserve">the necessary </w:t>
      </w:r>
      <w:r w:rsidR="00705667" w:rsidRPr="00BA7DB5">
        <w:rPr>
          <w:rFonts w:asciiTheme="minorHAnsi" w:hAnsiTheme="minorHAnsi" w:cstheme="minorHAnsi"/>
        </w:rPr>
        <w:t>support</w:t>
      </w:r>
      <w:r w:rsidR="001C2DC9" w:rsidRPr="00BA7DB5">
        <w:rPr>
          <w:rFonts w:asciiTheme="minorHAnsi" w:hAnsiTheme="minorHAnsi" w:cstheme="minorHAnsi"/>
        </w:rPr>
        <w:t>.</w:t>
      </w:r>
    </w:p>
    <w:p w14:paraId="24A2B6BA" w14:textId="6B07D51B" w:rsidR="00976E5E" w:rsidRPr="00937F5F" w:rsidRDefault="00AB1143" w:rsidP="00A72C02">
      <w:pPr>
        <w:jc w:val="both"/>
        <w:rPr>
          <w:rFonts w:asciiTheme="minorHAnsi" w:hAnsiTheme="minorHAnsi" w:cstheme="minorHAnsi"/>
          <w:b/>
        </w:rPr>
      </w:pPr>
      <w:r w:rsidRPr="00BA7DB5">
        <w:rPr>
          <w:rFonts w:asciiTheme="minorHAnsi" w:hAnsiTheme="minorHAnsi" w:cstheme="minorHAnsi"/>
          <w:b/>
        </w:rPr>
        <w:t xml:space="preserve">   </w:t>
      </w:r>
    </w:p>
    <w:p w14:paraId="3BCF50C2" w14:textId="6CF0C022" w:rsidR="00DD5802" w:rsidRPr="00BA7DB5" w:rsidRDefault="00937F5F" w:rsidP="00500159">
      <w:pPr>
        <w:pStyle w:val="Heading1"/>
        <w:spacing w:line="240" w:lineRule="auto"/>
        <w:ind w:left="426" w:hanging="426"/>
        <w:jc w:val="both"/>
        <w:rPr>
          <w:rFonts w:asciiTheme="minorHAnsi" w:hAnsiTheme="minorHAnsi" w:cstheme="minorHAnsi"/>
          <w:b w:val="0"/>
          <w:bCs w:val="0"/>
        </w:rPr>
      </w:pPr>
      <w:bookmarkStart w:id="21" w:name="_Toc175755406"/>
      <w:r>
        <w:rPr>
          <w:rFonts w:asciiTheme="minorHAnsi" w:hAnsiTheme="minorHAnsi" w:cstheme="minorHAnsi"/>
        </w:rPr>
        <w:t>9</w:t>
      </w:r>
      <w:r w:rsidR="00CE73F1" w:rsidRPr="00BA7DB5">
        <w:rPr>
          <w:rFonts w:asciiTheme="minorHAnsi" w:hAnsiTheme="minorHAnsi" w:cstheme="minorHAnsi"/>
        </w:rPr>
        <w:t>.</w:t>
      </w:r>
      <w:r w:rsidR="002C0D62" w:rsidRPr="00BA7DB5">
        <w:rPr>
          <w:rFonts w:asciiTheme="minorHAnsi" w:hAnsiTheme="minorHAnsi" w:cstheme="minorHAnsi"/>
        </w:rPr>
        <w:tab/>
      </w:r>
      <w:r w:rsidR="00B270CF" w:rsidRPr="00BA7DB5">
        <w:rPr>
          <w:rFonts w:asciiTheme="minorHAnsi" w:hAnsiTheme="minorHAnsi" w:cstheme="minorHAnsi"/>
        </w:rPr>
        <w:t>Working with parents/carers</w:t>
      </w:r>
      <w:bookmarkEnd w:id="21"/>
    </w:p>
    <w:p w14:paraId="1B59E996" w14:textId="77777777" w:rsidR="00B270CF" w:rsidRPr="00BA7DB5" w:rsidRDefault="00B270CF" w:rsidP="00A72C02">
      <w:pPr>
        <w:jc w:val="both"/>
        <w:rPr>
          <w:rFonts w:asciiTheme="minorHAnsi" w:hAnsiTheme="minorHAnsi" w:cstheme="minorHAnsi"/>
        </w:rPr>
      </w:pPr>
    </w:p>
    <w:p w14:paraId="6362E16D" w14:textId="771CF7A6" w:rsidR="00B270CF" w:rsidRPr="00BA7DB5" w:rsidRDefault="002C0D62" w:rsidP="00C034F2">
      <w:pPr>
        <w:ind w:firstLine="426"/>
        <w:jc w:val="both"/>
        <w:rPr>
          <w:rFonts w:asciiTheme="minorHAnsi" w:hAnsiTheme="minorHAnsi" w:cstheme="minorHAnsi"/>
        </w:rPr>
      </w:pPr>
      <w:r w:rsidRPr="00BA7DB5">
        <w:rPr>
          <w:rFonts w:asciiTheme="minorHAnsi" w:hAnsiTheme="minorHAnsi" w:cstheme="minorHAnsi"/>
        </w:rPr>
        <w:t>The school will:</w:t>
      </w:r>
    </w:p>
    <w:p w14:paraId="636F0CCE" w14:textId="77777777" w:rsidR="002C0D62" w:rsidRPr="00BA7DB5" w:rsidRDefault="002C0D62" w:rsidP="00A72C02">
      <w:pPr>
        <w:jc w:val="both"/>
        <w:rPr>
          <w:rFonts w:asciiTheme="minorHAnsi" w:hAnsiTheme="minorHAnsi" w:cstheme="minorHAnsi"/>
        </w:rPr>
      </w:pPr>
    </w:p>
    <w:p w14:paraId="364B1E7E" w14:textId="77777777" w:rsidR="002C0D62" w:rsidRPr="00BA7DB5" w:rsidRDefault="002C0D62" w:rsidP="006125D6">
      <w:pPr>
        <w:numPr>
          <w:ilvl w:val="0"/>
          <w:numId w:val="3"/>
        </w:numPr>
        <w:ind w:left="1134" w:hanging="425"/>
        <w:jc w:val="both"/>
        <w:rPr>
          <w:rFonts w:asciiTheme="minorHAnsi" w:hAnsiTheme="minorHAnsi" w:cstheme="minorHAnsi"/>
        </w:rPr>
      </w:pPr>
      <w:r w:rsidRPr="00BA7DB5">
        <w:rPr>
          <w:rFonts w:asciiTheme="minorHAnsi" w:hAnsiTheme="minorHAnsi" w:cstheme="minorHAnsi"/>
        </w:rPr>
        <w:t>Ensure that parents/</w:t>
      </w:r>
      <w:proofErr w:type="spellStart"/>
      <w:r w:rsidRPr="00BA7DB5">
        <w:rPr>
          <w:rFonts w:asciiTheme="minorHAnsi" w:hAnsiTheme="minorHAnsi" w:cstheme="minorHAnsi"/>
        </w:rPr>
        <w:t>carers</w:t>
      </w:r>
      <w:proofErr w:type="spellEnd"/>
      <w:r w:rsidRPr="00BA7DB5">
        <w:rPr>
          <w:rFonts w:asciiTheme="minorHAnsi" w:hAnsiTheme="minorHAnsi" w:cstheme="minorHAnsi"/>
        </w:rPr>
        <w:t xml:space="preserve"> </w:t>
      </w:r>
      <w:proofErr w:type="gramStart"/>
      <w:r w:rsidRPr="00BA7DB5">
        <w:rPr>
          <w:rFonts w:asciiTheme="minorHAnsi" w:hAnsiTheme="minorHAnsi" w:cstheme="minorHAnsi"/>
        </w:rPr>
        <w:t>have an understanding of</w:t>
      </w:r>
      <w:proofErr w:type="gramEnd"/>
      <w:r w:rsidRPr="00BA7DB5">
        <w:rPr>
          <w:rFonts w:asciiTheme="minorHAnsi" w:hAnsiTheme="minorHAnsi" w:cstheme="minorHAnsi"/>
        </w:rPr>
        <w:t xml:space="preserve"> the responsibility placed on the school and staff for child protection by setting out its obligations in the school prospectus</w:t>
      </w:r>
      <w:r w:rsidR="00BC2B3D" w:rsidRPr="00BA7DB5">
        <w:rPr>
          <w:rFonts w:asciiTheme="minorHAnsi" w:hAnsiTheme="minorHAnsi" w:cstheme="minorHAnsi"/>
        </w:rPr>
        <w:t xml:space="preserve"> and on the school’s website.</w:t>
      </w:r>
    </w:p>
    <w:p w14:paraId="7ADD9193" w14:textId="77777777" w:rsidR="002C0D62" w:rsidRPr="00BA7DB5" w:rsidRDefault="002C0D62" w:rsidP="00A72C02">
      <w:pPr>
        <w:jc w:val="both"/>
        <w:rPr>
          <w:rFonts w:asciiTheme="minorHAnsi" w:hAnsiTheme="minorHAnsi" w:cstheme="minorHAnsi"/>
        </w:rPr>
      </w:pPr>
    </w:p>
    <w:p w14:paraId="2126B163" w14:textId="77777777" w:rsidR="002C0D62" w:rsidRPr="00BA7DB5" w:rsidRDefault="002C0D62" w:rsidP="006125D6">
      <w:pPr>
        <w:numPr>
          <w:ilvl w:val="0"/>
          <w:numId w:val="3"/>
        </w:numPr>
        <w:ind w:left="1134" w:hanging="425"/>
        <w:jc w:val="both"/>
        <w:rPr>
          <w:rFonts w:asciiTheme="minorHAnsi" w:hAnsiTheme="minorHAnsi" w:cstheme="minorHAnsi"/>
        </w:rPr>
      </w:pPr>
      <w:r w:rsidRPr="00BA7DB5">
        <w:rPr>
          <w:rFonts w:asciiTheme="minorHAnsi" w:hAnsiTheme="minorHAnsi" w:cstheme="minorHAnsi"/>
        </w:rPr>
        <w:t xml:space="preserve">Undertake </w:t>
      </w:r>
      <w:r w:rsidRPr="00E53610">
        <w:rPr>
          <w:rFonts w:asciiTheme="minorHAnsi" w:hAnsiTheme="minorHAnsi" w:cstheme="minorHAnsi"/>
        </w:rPr>
        <w:t>appropriate discussion with parents/</w:t>
      </w:r>
      <w:r w:rsidR="00692511" w:rsidRPr="00E53610">
        <w:rPr>
          <w:rFonts w:asciiTheme="minorHAnsi" w:hAnsiTheme="minorHAnsi" w:cstheme="minorHAnsi"/>
        </w:rPr>
        <w:t xml:space="preserve"> </w:t>
      </w:r>
      <w:proofErr w:type="spellStart"/>
      <w:r w:rsidR="00692511" w:rsidRPr="00E53610">
        <w:rPr>
          <w:rFonts w:asciiTheme="minorHAnsi" w:hAnsiTheme="minorHAnsi" w:cstheme="minorHAnsi"/>
        </w:rPr>
        <w:t>carers</w:t>
      </w:r>
      <w:proofErr w:type="spellEnd"/>
      <w:r w:rsidR="00692511" w:rsidRPr="00E53610">
        <w:rPr>
          <w:rFonts w:asciiTheme="minorHAnsi" w:hAnsiTheme="minorHAnsi" w:cstheme="minorHAnsi"/>
        </w:rPr>
        <w:t xml:space="preserve"> and seek necessary consent</w:t>
      </w:r>
      <w:r w:rsidRPr="00E53610">
        <w:rPr>
          <w:rFonts w:asciiTheme="minorHAnsi" w:hAnsiTheme="minorHAnsi" w:cstheme="minorHAnsi"/>
        </w:rPr>
        <w:t xml:space="preserve"> prior to involvement of </w:t>
      </w:r>
      <w:r w:rsidR="00CD7838" w:rsidRPr="00E53610">
        <w:rPr>
          <w:rFonts w:asciiTheme="minorHAnsi" w:hAnsiTheme="minorHAnsi" w:cstheme="minorHAnsi"/>
        </w:rPr>
        <w:t>Children &amp; Family Services</w:t>
      </w:r>
      <w:r w:rsidRPr="00E53610">
        <w:rPr>
          <w:rFonts w:asciiTheme="minorHAnsi" w:hAnsiTheme="minorHAnsi" w:cstheme="minorHAnsi"/>
        </w:rPr>
        <w:t xml:space="preserve"> </w:t>
      </w:r>
      <w:r w:rsidR="00692511" w:rsidRPr="00E53610">
        <w:rPr>
          <w:rFonts w:asciiTheme="minorHAnsi" w:hAnsiTheme="minorHAnsi" w:cstheme="minorHAnsi"/>
        </w:rPr>
        <w:t>(</w:t>
      </w:r>
      <w:r w:rsidR="00CD7838" w:rsidRPr="00E53610">
        <w:rPr>
          <w:rFonts w:asciiTheme="minorHAnsi" w:hAnsiTheme="minorHAnsi" w:cstheme="minorHAnsi"/>
        </w:rPr>
        <w:t>Children’s Social Care</w:t>
      </w:r>
      <w:r w:rsidR="00692511" w:rsidRPr="00E53610">
        <w:rPr>
          <w:rFonts w:asciiTheme="minorHAnsi" w:hAnsiTheme="minorHAnsi" w:cstheme="minorHAnsi"/>
        </w:rPr>
        <w:t>)</w:t>
      </w:r>
      <w:r w:rsidRPr="00E53610">
        <w:rPr>
          <w:rFonts w:asciiTheme="minorHAnsi" w:hAnsiTheme="minorHAnsi" w:cstheme="minorHAnsi"/>
        </w:rPr>
        <w:t xml:space="preserve"> or another agency, unless to do so would place the child at risk of harm</w:t>
      </w:r>
      <w:r w:rsidR="00AA67E2" w:rsidRPr="00E53610">
        <w:rPr>
          <w:rFonts w:asciiTheme="minorHAnsi" w:hAnsiTheme="minorHAnsi" w:cstheme="minorHAnsi"/>
        </w:rPr>
        <w:t xml:space="preserve"> or compromise an investigation</w:t>
      </w:r>
      <w:r w:rsidRPr="00BA7DB5">
        <w:rPr>
          <w:rFonts w:asciiTheme="minorHAnsi" w:hAnsiTheme="minorHAnsi" w:cstheme="minorHAnsi"/>
        </w:rPr>
        <w:t>.</w:t>
      </w:r>
    </w:p>
    <w:p w14:paraId="646FD58A" w14:textId="77777777" w:rsidR="00A645C5" w:rsidRPr="00BA7DB5" w:rsidRDefault="00A645C5" w:rsidP="00AA67E2">
      <w:pPr>
        <w:jc w:val="both"/>
        <w:rPr>
          <w:rFonts w:asciiTheme="minorHAnsi" w:hAnsiTheme="minorHAnsi" w:cstheme="minorHAnsi"/>
        </w:rPr>
      </w:pPr>
    </w:p>
    <w:p w14:paraId="31600047" w14:textId="0A2046D0" w:rsidR="00DD5802" w:rsidRPr="00BA7DB5" w:rsidRDefault="00937F5F" w:rsidP="00500159">
      <w:pPr>
        <w:pStyle w:val="Heading1"/>
        <w:spacing w:line="240" w:lineRule="auto"/>
        <w:ind w:left="426" w:hanging="426"/>
        <w:jc w:val="both"/>
        <w:rPr>
          <w:rFonts w:asciiTheme="minorHAnsi" w:hAnsiTheme="minorHAnsi" w:cstheme="minorHAnsi"/>
        </w:rPr>
      </w:pPr>
      <w:bookmarkStart w:id="22" w:name="_Toc175755407"/>
      <w:r>
        <w:rPr>
          <w:rFonts w:asciiTheme="minorHAnsi" w:hAnsiTheme="minorHAnsi" w:cstheme="minorHAnsi"/>
        </w:rPr>
        <w:t>10</w:t>
      </w:r>
      <w:r w:rsidR="00CE73F1" w:rsidRPr="00BA7DB5">
        <w:rPr>
          <w:rFonts w:asciiTheme="minorHAnsi" w:hAnsiTheme="minorHAnsi" w:cstheme="minorHAnsi"/>
        </w:rPr>
        <w:t>.</w:t>
      </w:r>
      <w:r w:rsidR="002C0D62" w:rsidRPr="00BA7DB5">
        <w:rPr>
          <w:rFonts w:asciiTheme="minorHAnsi" w:hAnsiTheme="minorHAnsi" w:cstheme="minorHAnsi"/>
        </w:rPr>
        <w:tab/>
      </w:r>
      <w:r w:rsidR="00DD5802" w:rsidRPr="00BA7DB5">
        <w:rPr>
          <w:rFonts w:asciiTheme="minorHAnsi" w:hAnsiTheme="minorHAnsi" w:cstheme="minorHAnsi"/>
        </w:rPr>
        <w:t>Other Relevant Policies</w:t>
      </w:r>
      <w:bookmarkEnd w:id="22"/>
    </w:p>
    <w:p w14:paraId="4AF761E8" w14:textId="77777777" w:rsidR="00DD5802" w:rsidRPr="00BA7DB5" w:rsidRDefault="00DD5802" w:rsidP="00A72C02">
      <w:pPr>
        <w:jc w:val="both"/>
        <w:rPr>
          <w:rFonts w:asciiTheme="minorHAnsi" w:hAnsiTheme="minorHAnsi" w:cstheme="minorHAnsi"/>
          <w:lang w:val="en-GB"/>
        </w:rPr>
      </w:pPr>
    </w:p>
    <w:p w14:paraId="0F73F161" w14:textId="4715EDF3" w:rsidR="00DD5802" w:rsidRPr="00BA7DB5" w:rsidRDefault="00937F5F" w:rsidP="00A72C02">
      <w:pPr>
        <w:ind w:left="709" w:hanging="709"/>
        <w:jc w:val="both"/>
        <w:rPr>
          <w:rFonts w:asciiTheme="minorHAnsi" w:hAnsiTheme="minorHAnsi" w:cstheme="minorHAnsi"/>
          <w:lang w:val="en-GB"/>
        </w:rPr>
      </w:pPr>
      <w:r>
        <w:rPr>
          <w:rFonts w:asciiTheme="minorHAnsi" w:hAnsiTheme="minorHAnsi" w:cstheme="minorHAnsi"/>
          <w:lang w:val="en-GB"/>
        </w:rPr>
        <w:t>10</w:t>
      </w:r>
      <w:r w:rsidR="002C0D62" w:rsidRPr="00BA7DB5">
        <w:rPr>
          <w:rFonts w:asciiTheme="minorHAnsi" w:hAnsiTheme="minorHAnsi" w:cstheme="minorHAnsi"/>
          <w:lang w:val="en-GB"/>
        </w:rPr>
        <w:t>.1</w:t>
      </w:r>
      <w:r w:rsidR="002C0D62" w:rsidRPr="00BA7DB5">
        <w:rPr>
          <w:rFonts w:asciiTheme="minorHAnsi" w:hAnsiTheme="minorHAnsi" w:cstheme="minorHAnsi"/>
          <w:lang w:val="en-GB"/>
        </w:rPr>
        <w:tab/>
      </w:r>
      <w:r w:rsidR="00DD5802" w:rsidRPr="00BA7DB5">
        <w:rPr>
          <w:rFonts w:asciiTheme="minorHAnsi" w:hAnsiTheme="minorHAnsi" w:cstheme="minorHAnsi"/>
          <w:lang w:val="en-GB"/>
        </w:rPr>
        <w:t xml:space="preserve">The </w:t>
      </w:r>
      <w:r w:rsidR="00BC2B3D" w:rsidRPr="00BA7DB5">
        <w:rPr>
          <w:rFonts w:asciiTheme="minorHAnsi" w:hAnsiTheme="minorHAnsi" w:cstheme="minorHAnsi"/>
          <w:lang w:val="en-GB"/>
        </w:rPr>
        <w:t>Trust and school’s</w:t>
      </w:r>
      <w:r w:rsidR="00DD5802" w:rsidRPr="00BA7DB5">
        <w:rPr>
          <w:rFonts w:asciiTheme="minorHAnsi" w:hAnsiTheme="minorHAnsi" w:cstheme="minorHAnsi"/>
          <w:lang w:val="en-GB"/>
        </w:rPr>
        <w:t xml:space="preserve"> </w:t>
      </w:r>
      <w:r w:rsidR="002C0D62" w:rsidRPr="00BA7DB5">
        <w:rPr>
          <w:rFonts w:asciiTheme="minorHAnsi" w:hAnsiTheme="minorHAnsi" w:cstheme="minorHAnsi"/>
          <w:lang w:val="en-GB"/>
        </w:rPr>
        <w:t>statutory</w:t>
      </w:r>
      <w:r w:rsidR="00DD5802" w:rsidRPr="00BA7DB5">
        <w:rPr>
          <w:rFonts w:asciiTheme="minorHAnsi" w:hAnsiTheme="minorHAnsi" w:cstheme="minorHAnsi"/>
          <w:lang w:val="en-GB"/>
        </w:rPr>
        <w:t xml:space="preserve"> responsibility for safeguarding the welfare of children goes beyond </w:t>
      </w:r>
      <w:r w:rsidR="00D866CB" w:rsidRPr="00BA7DB5">
        <w:rPr>
          <w:rFonts w:asciiTheme="minorHAnsi" w:hAnsiTheme="minorHAnsi" w:cstheme="minorHAnsi"/>
          <w:lang w:val="en-GB"/>
        </w:rPr>
        <w:t xml:space="preserve">simply </w:t>
      </w:r>
      <w:r w:rsidR="00DD5802" w:rsidRPr="00BA7DB5">
        <w:rPr>
          <w:rFonts w:asciiTheme="minorHAnsi" w:hAnsiTheme="minorHAnsi" w:cstheme="minorHAnsi"/>
          <w:lang w:val="en-GB"/>
        </w:rPr>
        <w:t>child protection.  The duty is to ensure that safeguarding permeates all activity and functions.  This policy therefore complements and supports a range of other</w:t>
      </w:r>
      <w:r w:rsidR="0098566A" w:rsidRPr="00BA7DB5">
        <w:rPr>
          <w:rFonts w:asciiTheme="minorHAnsi" w:hAnsiTheme="minorHAnsi" w:cstheme="minorHAnsi"/>
          <w:lang w:val="en-GB"/>
        </w:rPr>
        <w:t xml:space="preserve"> Trust and school</w:t>
      </w:r>
      <w:r w:rsidR="00DD5802" w:rsidRPr="00BA7DB5">
        <w:rPr>
          <w:rFonts w:asciiTheme="minorHAnsi" w:hAnsiTheme="minorHAnsi" w:cstheme="minorHAnsi"/>
          <w:lang w:val="en-GB"/>
        </w:rPr>
        <w:t xml:space="preserve"> policies, for instanc</w:t>
      </w:r>
      <w:r w:rsidR="00327075">
        <w:rPr>
          <w:rFonts w:asciiTheme="minorHAnsi" w:hAnsiTheme="minorHAnsi" w:cstheme="minorHAnsi"/>
          <w:lang w:val="en-GB"/>
        </w:rPr>
        <w:t>e:</w:t>
      </w:r>
    </w:p>
    <w:p w14:paraId="6DFFBF85" w14:textId="77777777" w:rsidR="00B270CF" w:rsidRPr="00BA7DB5" w:rsidRDefault="00B270CF" w:rsidP="00A72C02">
      <w:pPr>
        <w:ind w:left="540" w:hanging="540"/>
        <w:jc w:val="both"/>
        <w:rPr>
          <w:rFonts w:asciiTheme="minorHAnsi" w:hAnsiTheme="minorHAnsi" w:cstheme="minorHAnsi"/>
          <w:lang w:val="en-GB"/>
        </w:rPr>
      </w:pPr>
    </w:p>
    <w:p w14:paraId="076354BF" w14:textId="77777777" w:rsidR="00DD5802" w:rsidRPr="00BA7DB5" w:rsidRDefault="00BE0E1E" w:rsidP="006125D6">
      <w:pPr>
        <w:numPr>
          <w:ilvl w:val="0"/>
          <w:numId w:val="2"/>
        </w:numPr>
        <w:tabs>
          <w:tab w:val="clear" w:pos="72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 xml:space="preserve">Pupil </w:t>
      </w:r>
      <w:r w:rsidR="00DD5802" w:rsidRPr="00BA7DB5">
        <w:rPr>
          <w:rFonts w:asciiTheme="minorHAnsi" w:hAnsiTheme="minorHAnsi" w:cstheme="minorHAnsi"/>
          <w:lang w:val="en-GB"/>
        </w:rPr>
        <w:t>Behaviour Management</w:t>
      </w:r>
    </w:p>
    <w:p w14:paraId="08B6C795" w14:textId="77777777" w:rsidR="00347D2E" w:rsidRPr="00BA7DB5" w:rsidRDefault="00347D2E" w:rsidP="006125D6">
      <w:pPr>
        <w:numPr>
          <w:ilvl w:val="0"/>
          <w:numId w:val="2"/>
        </w:numPr>
        <w:tabs>
          <w:tab w:val="clear" w:pos="72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Staff Code of Conduct</w:t>
      </w:r>
    </w:p>
    <w:p w14:paraId="67134856" w14:textId="77777777" w:rsidR="002C0D62" w:rsidRPr="00BA7DB5" w:rsidRDefault="002C0D62" w:rsidP="006125D6">
      <w:pPr>
        <w:numPr>
          <w:ilvl w:val="0"/>
          <w:numId w:val="2"/>
        </w:numPr>
        <w:tabs>
          <w:tab w:val="clear" w:pos="72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Racist incidents</w:t>
      </w:r>
    </w:p>
    <w:p w14:paraId="69CB07B2"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Anti-Bullying</w:t>
      </w:r>
      <w:r w:rsidR="00D866CB" w:rsidRPr="00BA7DB5">
        <w:rPr>
          <w:rFonts w:asciiTheme="minorHAnsi" w:hAnsiTheme="minorHAnsi" w:cstheme="minorHAnsi"/>
          <w:lang w:val="en-GB"/>
        </w:rPr>
        <w:t xml:space="preserve"> (including Cyberbullying)</w:t>
      </w:r>
    </w:p>
    <w:p w14:paraId="2CF32C8E"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Physical Interventions/</w:t>
      </w:r>
      <w:proofErr w:type="gramStart"/>
      <w:r w:rsidRPr="00BA7DB5">
        <w:rPr>
          <w:rFonts w:asciiTheme="minorHAnsi" w:hAnsiTheme="minorHAnsi" w:cstheme="minorHAnsi"/>
          <w:lang w:val="en-GB"/>
        </w:rPr>
        <w:t>Restraint</w:t>
      </w:r>
      <w:r w:rsidR="00D13E00" w:rsidRPr="00BA7DB5">
        <w:rPr>
          <w:rFonts w:asciiTheme="minorHAnsi" w:hAnsiTheme="minorHAnsi" w:cstheme="minorHAnsi"/>
          <w:lang w:val="en-GB"/>
        </w:rPr>
        <w:t xml:space="preserve">  (</w:t>
      </w:r>
      <w:proofErr w:type="gramEnd"/>
      <w:r w:rsidR="00D13E00" w:rsidRPr="00BA7DB5">
        <w:rPr>
          <w:rFonts w:asciiTheme="minorHAnsi" w:hAnsiTheme="minorHAnsi" w:cstheme="minorHAnsi"/>
          <w:lang w:val="en-GB"/>
        </w:rPr>
        <w:t xml:space="preserve">DfE </w:t>
      </w:r>
      <w:proofErr w:type="spellStart"/>
      <w:r w:rsidR="00D13E00" w:rsidRPr="00BA7DB5">
        <w:rPr>
          <w:rFonts w:asciiTheme="minorHAnsi" w:hAnsiTheme="minorHAnsi" w:cstheme="minorHAnsi"/>
          <w:lang w:val="en-GB"/>
        </w:rPr>
        <w:t>Guidance</w:t>
      </w:r>
      <w:r w:rsidR="00027D4E" w:rsidRPr="00BA7DB5">
        <w:rPr>
          <w:rFonts w:asciiTheme="minorHAnsi" w:hAnsiTheme="minorHAnsi" w:cstheme="minorHAnsi"/>
          <w:lang w:val="en-GB"/>
        </w:rPr>
        <w:t>s</w:t>
      </w:r>
      <w:proofErr w:type="spellEnd"/>
      <w:r w:rsidR="00D13E00" w:rsidRPr="00BA7DB5">
        <w:rPr>
          <w:rFonts w:asciiTheme="minorHAnsi" w:hAnsiTheme="minorHAnsi" w:cstheme="minorHAnsi"/>
          <w:lang w:val="en-GB"/>
        </w:rPr>
        <w:t xml:space="preserve"> “Use of Reasonable Force”</w:t>
      </w:r>
      <w:r w:rsidR="00027D4E" w:rsidRPr="00BA7DB5">
        <w:rPr>
          <w:rFonts w:asciiTheme="minorHAnsi" w:hAnsiTheme="minorHAnsi" w:cstheme="minorHAnsi"/>
          <w:lang w:val="en-GB"/>
        </w:rPr>
        <w:t xml:space="preserve"> and “Screening, searching and confiscation”</w:t>
      </w:r>
      <w:r w:rsidR="00CA35C3" w:rsidRPr="00BA7DB5">
        <w:rPr>
          <w:rFonts w:asciiTheme="minorHAnsi" w:hAnsiTheme="minorHAnsi" w:cstheme="minorHAnsi"/>
          <w:lang w:val="en-GB"/>
        </w:rPr>
        <w:t>)</w:t>
      </w:r>
    </w:p>
    <w:p w14:paraId="080104DA"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Special Educational Needs</w:t>
      </w:r>
      <w:r w:rsidR="00BE0E1E" w:rsidRPr="00BA7DB5">
        <w:rPr>
          <w:rFonts w:asciiTheme="minorHAnsi" w:hAnsiTheme="minorHAnsi" w:cstheme="minorHAnsi"/>
          <w:lang w:val="en-GB"/>
        </w:rPr>
        <w:t xml:space="preserve"> and Disability</w:t>
      </w:r>
    </w:p>
    <w:p w14:paraId="2A23DAB1"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Trips and visits</w:t>
      </w:r>
      <w:r w:rsidR="00BE0E1E" w:rsidRPr="00BA7DB5">
        <w:rPr>
          <w:rFonts w:asciiTheme="minorHAnsi" w:hAnsiTheme="minorHAnsi" w:cstheme="minorHAnsi"/>
          <w:lang w:val="en-GB"/>
        </w:rPr>
        <w:t xml:space="preserve"> / EVOLVE</w:t>
      </w:r>
    </w:p>
    <w:p w14:paraId="3C897452"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Work experience</w:t>
      </w:r>
      <w:r w:rsidR="00221CC3" w:rsidRPr="00BA7DB5">
        <w:rPr>
          <w:rFonts w:asciiTheme="minorHAnsi" w:hAnsiTheme="minorHAnsi" w:cstheme="minorHAnsi"/>
          <w:lang w:val="en-GB"/>
        </w:rPr>
        <w:t xml:space="preserve"> and extended work placements</w:t>
      </w:r>
    </w:p>
    <w:p w14:paraId="0040343A" w14:textId="0F5D434B"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 xml:space="preserve">First aid and the administration of </w:t>
      </w:r>
      <w:proofErr w:type="spellStart"/>
      <w:r w:rsidRPr="00BA7DB5">
        <w:rPr>
          <w:rFonts w:asciiTheme="minorHAnsi" w:hAnsiTheme="minorHAnsi" w:cstheme="minorHAnsi"/>
          <w:lang w:val="en-GB"/>
        </w:rPr>
        <w:t>medici</w:t>
      </w:r>
      <w:r w:rsidR="009F587B">
        <w:rPr>
          <w:rFonts w:asciiTheme="minorHAnsi" w:hAnsiTheme="minorHAnsi" w:cstheme="minorHAnsi"/>
          <w:lang w:val="en-GB"/>
        </w:rPr>
        <w:t>es</w:t>
      </w:r>
      <w:proofErr w:type="spellEnd"/>
    </w:p>
    <w:p w14:paraId="3A203EA8"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Health and Safety</w:t>
      </w:r>
    </w:p>
    <w:p w14:paraId="0210859C" w14:textId="4FD32EFE" w:rsidR="00DD5802" w:rsidRPr="00BA7DB5" w:rsidRDefault="00BE0E1E"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 xml:space="preserve">Relationships </w:t>
      </w:r>
      <w:r w:rsidR="00472816" w:rsidRPr="00E53610">
        <w:rPr>
          <w:rFonts w:asciiTheme="minorHAnsi" w:hAnsiTheme="minorHAnsi" w:cstheme="minorHAnsi"/>
          <w:lang w:val="en-GB"/>
        </w:rPr>
        <w:t>and Health Education</w:t>
      </w:r>
    </w:p>
    <w:p w14:paraId="4EE2539D"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Site Security</w:t>
      </w:r>
    </w:p>
    <w:p w14:paraId="5BAE92BD"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Equal Opportunities</w:t>
      </w:r>
    </w:p>
    <w:p w14:paraId="5340524C" w14:textId="77777777" w:rsidR="00DD5802" w:rsidRPr="00BA7DB5" w:rsidRDefault="00DD580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Toileting/Intimate care</w:t>
      </w:r>
    </w:p>
    <w:p w14:paraId="65A20E31" w14:textId="77777777" w:rsidR="00DD5802" w:rsidRPr="00BA7DB5" w:rsidRDefault="002C0D62"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e</w:t>
      </w:r>
      <w:r w:rsidR="00D13E00" w:rsidRPr="00BA7DB5">
        <w:rPr>
          <w:rFonts w:asciiTheme="minorHAnsi" w:hAnsiTheme="minorHAnsi" w:cstheme="minorHAnsi"/>
          <w:lang w:val="en-GB"/>
        </w:rPr>
        <w:t>-</w:t>
      </w:r>
      <w:r w:rsidRPr="00BA7DB5">
        <w:rPr>
          <w:rFonts w:asciiTheme="minorHAnsi" w:hAnsiTheme="minorHAnsi" w:cstheme="minorHAnsi"/>
          <w:lang w:val="en-GB"/>
        </w:rPr>
        <w:t>safety</w:t>
      </w:r>
    </w:p>
    <w:p w14:paraId="15074CD0" w14:textId="77777777" w:rsidR="00D866CB" w:rsidRPr="00BA7DB5" w:rsidRDefault="00D866CB"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Extended school activities</w:t>
      </w:r>
    </w:p>
    <w:p w14:paraId="541A8753" w14:textId="77777777" w:rsidR="00BE0E1E" w:rsidRPr="00BA7DB5" w:rsidRDefault="00BE0E1E"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Visitors and Volunteers</w:t>
      </w:r>
    </w:p>
    <w:p w14:paraId="18C66B19" w14:textId="77777777" w:rsidR="00561D84" w:rsidRDefault="00561D84" w:rsidP="006125D6">
      <w:pPr>
        <w:numPr>
          <w:ilvl w:val="0"/>
          <w:numId w:val="1"/>
        </w:numPr>
        <w:tabs>
          <w:tab w:val="clear" w:pos="360"/>
          <w:tab w:val="num" w:pos="1134"/>
        </w:tabs>
        <w:ind w:left="1080" w:hanging="371"/>
        <w:jc w:val="both"/>
        <w:rPr>
          <w:rFonts w:asciiTheme="minorHAnsi" w:hAnsiTheme="minorHAnsi" w:cstheme="minorHAnsi"/>
          <w:lang w:val="en-GB"/>
        </w:rPr>
      </w:pPr>
      <w:r w:rsidRPr="00BA7DB5">
        <w:rPr>
          <w:rFonts w:asciiTheme="minorHAnsi" w:hAnsiTheme="minorHAnsi" w:cstheme="minorHAnsi"/>
          <w:lang w:val="en-GB"/>
        </w:rPr>
        <w:t xml:space="preserve">Whistleblowing </w:t>
      </w:r>
    </w:p>
    <w:p w14:paraId="36D28457" w14:textId="1B44E72A" w:rsidR="00CE38B3" w:rsidRDefault="00CE38B3" w:rsidP="006125D6">
      <w:pPr>
        <w:numPr>
          <w:ilvl w:val="0"/>
          <w:numId w:val="1"/>
        </w:numPr>
        <w:tabs>
          <w:tab w:val="clear" w:pos="360"/>
          <w:tab w:val="num" w:pos="1134"/>
        </w:tabs>
        <w:ind w:left="1080" w:hanging="371"/>
        <w:jc w:val="both"/>
        <w:rPr>
          <w:rFonts w:asciiTheme="minorHAnsi" w:hAnsiTheme="minorHAnsi" w:cstheme="minorHAnsi"/>
          <w:lang w:val="en-GB"/>
        </w:rPr>
      </w:pPr>
      <w:r>
        <w:rPr>
          <w:rFonts w:asciiTheme="minorHAnsi" w:hAnsiTheme="minorHAnsi" w:cstheme="minorHAnsi"/>
          <w:lang w:val="en-GB"/>
        </w:rPr>
        <w:t>Acceptable Use Policy</w:t>
      </w:r>
    </w:p>
    <w:p w14:paraId="0F075FCC" w14:textId="7A65C8F5" w:rsidR="002E1C4B" w:rsidRPr="00BA7DB5" w:rsidRDefault="002E1C4B" w:rsidP="009F587B">
      <w:pPr>
        <w:ind w:left="709"/>
        <w:jc w:val="both"/>
        <w:rPr>
          <w:rFonts w:asciiTheme="minorHAnsi" w:hAnsiTheme="minorHAnsi" w:cstheme="minorHAnsi"/>
          <w:lang w:val="en-GB"/>
        </w:rPr>
      </w:pPr>
    </w:p>
    <w:p w14:paraId="28F2D40D" w14:textId="77777777" w:rsidR="00DD5802" w:rsidRPr="00BA7DB5" w:rsidRDefault="00DD5802" w:rsidP="00A72C02">
      <w:pPr>
        <w:jc w:val="both"/>
        <w:rPr>
          <w:rFonts w:asciiTheme="minorHAnsi" w:hAnsiTheme="minorHAnsi" w:cstheme="minorHAnsi"/>
          <w:lang w:val="en-GB"/>
        </w:rPr>
      </w:pPr>
    </w:p>
    <w:p w14:paraId="23DE458E" w14:textId="78BE200E" w:rsidR="00AD59CC" w:rsidRDefault="00DD5802" w:rsidP="00886BAF">
      <w:pPr>
        <w:ind w:left="709"/>
        <w:jc w:val="both"/>
        <w:rPr>
          <w:rFonts w:asciiTheme="minorHAnsi" w:hAnsiTheme="minorHAnsi" w:cstheme="minorHAnsi"/>
          <w:lang w:val="en-GB"/>
        </w:rPr>
      </w:pPr>
      <w:r w:rsidRPr="00BA7DB5">
        <w:rPr>
          <w:rFonts w:asciiTheme="minorHAnsi" w:hAnsiTheme="minorHAnsi" w:cstheme="minorHAnsi"/>
          <w:lang w:val="en-GB"/>
        </w:rPr>
        <w:t xml:space="preserve">The above list is not </w:t>
      </w:r>
      <w:r w:rsidR="00CD0D51" w:rsidRPr="00BA7DB5">
        <w:rPr>
          <w:rFonts w:asciiTheme="minorHAnsi" w:hAnsiTheme="minorHAnsi" w:cstheme="minorHAnsi"/>
          <w:lang w:val="en-GB"/>
        </w:rPr>
        <w:t>exhaustive</w:t>
      </w:r>
      <w:r w:rsidRPr="00BA7DB5">
        <w:rPr>
          <w:rFonts w:asciiTheme="minorHAnsi" w:hAnsiTheme="minorHAnsi" w:cstheme="minorHAnsi"/>
          <w:lang w:val="en-GB"/>
        </w:rPr>
        <w:t xml:space="preserve"> but when undertaking development or planning of any kind the school </w:t>
      </w:r>
      <w:r w:rsidR="00864EBD" w:rsidRPr="00BA7DB5">
        <w:rPr>
          <w:rFonts w:asciiTheme="minorHAnsi" w:hAnsiTheme="minorHAnsi" w:cstheme="minorHAnsi"/>
          <w:lang w:val="en-GB"/>
        </w:rPr>
        <w:t>will</w:t>
      </w:r>
      <w:r w:rsidRPr="00BA7DB5">
        <w:rPr>
          <w:rFonts w:asciiTheme="minorHAnsi" w:hAnsiTheme="minorHAnsi" w:cstheme="minorHAnsi"/>
          <w:lang w:val="en-GB"/>
        </w:rPr>
        <w:t xml:space="preserve"> consider </w:t>
      </w:r>
      <w:r w:rsidR="00CA374F" w:rsidRPr="00BA7DB5">
        <w:rPr>
          <w:rFonts w:asciiTheme="minorHAnsi" w:hAnsiTheme="minorHAnsi" w:cstheme="minorHAnsi"/>
          <w:lang w:val="en-GB"/>
        </w:rPr>
        <w:t xml:space="preserve">the implications for </w:t>
      </w:r>
      <w:r w:rsidRPr="00BA7DB5">
        <w:rPr>
          <w:rFonts w:asciiTheme="minorHAnsi" w:hAnsiTheme="minorHAnsi" w:cstheme="minorHAnsi"/>
          <w:lang w:val="en-GB"/>
        </w:rPr>
        <w:t xml:space="preserve">safeguarding </w:t>
      </w:r>
      <w:r w:rsidR="00CA374F" w:rsidRPr="00BA7DB5">
        <w:rPr>
          <w:rFonts w:asciiTheme="minorHAnsi" w:hAnsiTheme="minorHAnsi" w:cstheme="minorHAnsi"/>
          <w:lang w:val="en-GB"/>
        </w:rPr>
        <w:t>and promoting the welfare of children.</w:t>
      </w:r>
    </w:p>
    <w:p w14:paraId="351C8697" w14:textId="77777777" w:rsidR="00976E5E" w:rsidRPr="00BA7DB5" w:rsidRDefault="00976E5E" w:rsidP="00886BAF">
      <w:pPr>
        <w:ind w:left="709"/>
        <w:jc w:val="both"/>
        <w:rPr>
          <w:rFonts w:asciiTheme="minorHAnsi" w:hAnsiTheme="minorHAnsi" w:cstheme="minorHAnsi"/>
          <w:lang w:val="en-GB"/>
        </w:rPr>
      </w:pPr>
    </w:p>
    <w:p w14:paraId="211F229E" w14:textId="77777777" w:rsidR="00AD59CC" w:rsidRPr="00BA7DB5" w:rsidRDefault="00AD59CC" w:rsidP="00A72C02">
      <w:pPr>
        <w:jc w:val="both"/>
        <w:rPr>
          <w:rFonts w:asciiTheme="minorHAnsi" w:hAnsiTheme="minorHAnsi" w:cstheme="minorHAnsi"/>
          <w:lang w:val="en-GB"/>
        </w:rPr>
      </w:pPr>
    </w:p>
    <w:p w14:paraId="427FCC8F" w14:textId="5055A0C1" w:rsidR="00221CC3" w:rsidRPr="00BA7DB5" w:rsidRDefault="00937F5F" w:rsidP="00500159">
      <w:pPr>
        <w:pStyle w:val="Heading1"/>
        <w:spacing w:line="240" w:lineRule="auto"/>
        <w:ind w:left="426" w:hanging="426"/>
        <w:jc w:val="both"/>
        <w:rPr>
          <w:rFonts w:asciiTheme="minorHAnsi" w:hAnsiTheme="minorHAnsi" w:cstheme="minorHAnsi"/>
        </w:rPr>
      </w:pPr>
      <w:bookmarkStart w:id="23" w:name="_Toc175755408"/>
      <w:r>
        <w:rPr>
          <w:rFonts w:asciiTheme="minorHAnsi" w:hAnsiTheme="minorHAnsi" w:cstheme="minorHAnsi"/>
        </w:rPr>
        <w:t>11</w:t>
      </w:r>
      <w:r w:rsidR="00CE73F1" w:rsidRPr="00BA7DB5">
        <w:rPr>
          <w:rFonts w:asciiTheme="minorHAnsi" w:hAnsiTheme="minorHAnsi" w:cstheme="minorHAnsi"/>
        </w:rPr>
        <w:t>.</w:t>
      </w:r>
      <w:r w:rsidR="00CA374F" w:rsidRPr="00BA7DB5">
        <w:rPr>
          <w:rFonts w:asciiTheme="minorHAnsi" w:hAnsiTheme="minorHAnsi" w:cstheme="minorHAnsi"/>
        </w:rPr>
        <w:tab/>
      </w:r>
      <w:r w:rsidR="00221CC3" w:rsidRPr="00BA7DB5">
        <w:rPr>
          <w:rFonts w:asciiTheme="minorHAnsi" w:hAnsiTheme="minorHAnsi" w:cstheme="minorHAnsi"/>
        </w:rPr>
        <w:t xml:space="preserve">Recruitment and </w:t>
      </w:r>
      <w:r w:rsidR="003C246B" w:rsidRPr="00BA7DB5">
        <w:rPr>
          <w:rFonts w:asciiTheme="minorHAnsi" w:hAnsiTheme="minorHAnsi" w:cstheme="minorHAnsi"/>
        </w:rPr>
        <w:t>Selection</w:t>
      </w:r>
      <w:r w:rsidR="00221CC3" w:rsidRPr="00BA7DB5">
        <w:rPr>
          <w:rFonts w:asciiTheme="minorHAnsi" w:hAnsiTheme="minorHAnsi" w:cstheme="minorHAnsi"/>
        </w:rPr>
        <w:t xml:space="preserve"> of Staff</w:t>
      </w:r>
      <w:bookmarkEnd w:id="23"/>
    </w:p>
    <w:p w14:paraId="3BD75687" w14:textId="77777777" w:rsidR="003C246B" w:rsidRPr="00BA7DB5" w:rsidRDefault="003C246B" w:rsidP="00A72C02">
      <w:pPr>
        <w:ind w:left="-180"/>
        <w:jc w:val="both"/>
        <w:rPr>
          <w:rFonts w:asciiTheme="minorHAnsi" w:hAnsiTheme="minorHAnsi" w:cstheme="minorHAnsi"/>
          <w:b/>
          <w:u w:val="single"/>
          <w:lang w:val="en-GB"/>
        </w:rPr>
      </w:pPr>
    </w:p>
    <w:p w14:paraId="4F1F44F2" w14:textId="62059BB0" w:rsidR="000317ED" w:rsidRPr="00BA7DB5" w:rsidRDefault="00937F5F" w:rsidP="00A24773">
      <w:pPr>
        <w:ind w:left="709" w:hanging="709"/>
        <w:jc w:val="both"/>
        <w:rPr>
          <w:rFonts w:ascii="Arial" w:hAnsi="Arial"/>
          <w:lang w:val="en-GB"/>
        </w:rPr>
      </w:pPr>
      <w:r>
        <w:rPr>
          <w:rFonts w:asciiTheme="minorHAnsi" w:hAnsiTheme="minorHAnsi" w:cstheme="minorHAnsi"/>
          <w:lang w:val="en-GB"/>
        </w:rPr>
        <w:t>11</w:t>
      </w:r>
      <w:r w:rsidR="00CA374F" w:rsidRPr="00BA7DB5">
        <w:rPr>
          <w:rFonts w:asciiTheme="minorHAnsi" w:hAnsiTheme="minorHAnsi" w:cstheme="minorHAnsi"/>
          <w:lang w:val="en-GB"/>
        </w:rPr>
        <w:t>.1</w:t>
      </w:r>
      <w:r w:rsidR="00CA374F" w:rsidRPr="00BA7DB5">
        <w:rPr>
          <w:rFonts w:asciiTheme="minorHAnsi" w:hAnsiTheme="minorHAnsi" w:cstheme="minorHAnsi"/>
          <w:lang w:val="en-GB"/>
        </w:rPr>
        <w:tab/>
      </w:r>
      <w:r w:rsidR="00A24773" w:rsidRPr="00BA7DB5">
        <w:rPr>
          <w:rFonts w:asciiTheme="minorHAnsi" w:hAnsiTheme="minorHAnsi" w:cstheme="minorHAnsi"/>
          <w:lang w:val="en-GB"/>
        </w:rPr>
        <w:t xml:space="preserve">The school’s safer recruitment processes follow the statutory guidance: “Keeping children safe in education </w:t>
      </w:r>
      <w:r w:rsidR="00A24773" w:rsidRPr="00886BAF">
        <w:rPr>
          <w:rFonts w:asciiTheme="minorHAnsi" w:hAnsiTheme="minorHAnsi" w:cstheme="minorHAnsi"/>
          <w:lang w:val="en-GB"/>
        </w:rPr>
        <w:t>September 20</w:t>
      </w:r>
      <w:r w:rsidR="002E1C4B" w:rsidRPr="00886BAF">
        <w:rPr>
          <w:rFonts w:asciiTheme="minorHAnsi" w:hAnsiTheme="minorHAnsi" w:cstheme="minorHAnsi"/>
          <w:lang w:val="en-GB"/>
        </w:rPr>
        <w:t>2</w:t>
      </w:r>
      <w:r w:rsidR="00886BAF" w:rsidRPr="00886BAF">
        <w:rPr>
          <w:rFonts w:asciiTheme="minorHAnsi" w:hAnsiTheme="minorHAnsi" w:cstheme="minorHAnsi"/>
          <w:lang w:val="en-GB"/>
        </w:rPr>
        <w:t>4</w:t>
      </w:r>
      <w:r w:rsidR="00A24773" w:rsidRPr="00886BAF">
        <w:rPr>
          <w:rFonts w:asciiTheme="minorHAnsi" w:hAnsiTheme="minorHAnsi" w:cstheme="minorHAnsi"/>
          <w:lang w:val="en-GB"/>
        </w:rPr>
        <w:t>, Part</w:t>
      </w:r>
      <w:r w:rsidR="00A24773" w:rsidRPr="00BA7DB5">
        <w:rPr>
          <w:rFonts w:asciiTheme="minorHAnsi" w:hAnsiTheme="minorHAnsi" w:cstheme="minorHAnsi"/>
          <w:lang w:val="en-GB"/>
        </w:rPr>
        <w:t xml:space="preserve"> Three: Safer recruitment.”</w:t>
      </w:r>
    </w:p>
    <w:p w14:paraId="7DA4D1D3" w14:textId="77777777" w:rsidR="000317ED" w:rsidRPr="00BA7DB5" w:rsidRDefault="000317ED" w:rsidP="000317ED">
      <w:pPr>
        <w:ind w:left="709" w:hanging="709"/>
        <w:jc w:val="both"/>
        <w:rPr>
          <w:rFonts w:asciiTheme="minorHAnsi" w:hAnsiTheme="minorHAnsi" w:cstheme="minorHAnsi"/>
          <w:lang w:val="en-GB"/>
        </w:rPr>
      </w:pPr>
    </w:p>
    <w:p w14:paraId="37128AA8" w14:textId="7FDB1C06" w:rsidR="009273AE" w:rsidRPr="00BA7DB5" w:rsidRDefault="00937F5F" w:rsidP="000317ED">
      <w:pPr>
        <w:ind w:left="709" w:hanging="709"/>
        <w:jc w:val="both"/>
        <w:rPr>
          <w:rFonts w:asciiTheme="minorHAnsi" w:hAnsiTheme="minorHAnsi" w:cstheme="minorHAnsi"/>
          <w:lang w:val="en-GB"/>
        </w:rPr>
      </w:pPr>
      <w:r>
        <w:rPr>
          <w:rFonts w:asciiTheme="minorHAnsi" w:hAnsiTheme="minorHAnsi" w:cstheme="minorHAnsi"/>
          <w:lang w:val="en-GB"/>
        </w:rPr>
        <w:t>11</w:t>
      </w:r>
      <w:r w:rsidR="000317ED" w:rsidRPr="00BA7DB5">
        <w:rPr>
          <w:rFonts w:asciiTheme="minorHAnsi" w:hAnsiTheme="minorHAnsi" w:cstheme="minorHAnsi"/>
          <w:lang w:val="en-GB"/>
        </w:rPr>
        <w:t>.2</w:t>
      </w:r>
      <w:r w:rsidR="000317ED" w:rsidRPr="00BA7DB5">
        <w:rPr>
          <w:rFonts w:asciiTheme="minorHAnsi" w:hAnsiTheme="minorHAnsi" w:cstheme="minorHAnsi"/>
          <w:lang w:val="en-GB"/>
        </w:rPr>
        <w:tab/>
      </w:r>
      <w:r w:rsidR="002E2AD2" w:rsidRPr="00BA7DB5">
        <w:rPr>
          <w:rFonts w:asciiTheme="minorHAnsi" w:hAnsiTheme="minorHAnsi" w:cstheme="minorHAnsi"/>
          <w:lang w:val="en-GB"/>
        </w:rPr>
        <w:t>The school will provide all the relevant information in references f</w:t>
      </w:r>
      <w:r w:rsidR="00E70FC6" w:rsidRPr="00BA7DB5">
        <w:rPr>
          <w:rFonts w:asciiTheme="minorHAnsi" w:hAnsiTheme="minorHAnsi" w:cstheme="minorHAnsi"/>
          <w:lang w:val="en-GB"/>
        </w:rPr>
        <w:t xml:space="preserve">or a </w:t>
      </w:r>
      <w:r w:rsidR="003C246B" w:rsidRPr="00BA7DB5">
        <w:rPr>
          <w:rFonts w:asciiTheme="minorHAnsi" w:hAnsiTheme="minorHAnsi" w:cstheme="minorHAnsi"/>
          <w:lang w:val="en-GB"/>
        </w:rPr>
        <w:t xml:space="preserve">member of staff about whom there have been </w:t>
      </w:r>
      <w:r w:rsidR="00472816" w:rsidRPr="00E53610">
        <w:rPr>
          <w:rFonts w:asciiTheme="minorHAnsi" w:hAnsiTheme="minorHAnsi" w:cstheme="minorHAnsi"/>
          <w:lang w:val="en-GB"/>
        </w:rPr>
        <w:t xml:space="preserve">safeguarding </w:t>
      </w:r>
      <w:r w:rsidR="003C246B" w:rsidRPr="00E53610">
        <w:rPr>
          <w:rFonts w:asciiTheme="minorHAnsi" w:hAnsiTheme="minorHAnsi" w:cstheme="minorHAnsi"/>
          <w:lang w:val="en-GB"/>
        </w:rPr>
        <w:t xml:space="preserve">concerns </w:t>
      </w:r>
      <w:r w:rsidR="00472816" w:rsidRPr="00E53610">
        <w:rPr>
          <w:rFonts w:asciiTheme="minorHAnsi" w:hAnsiTheme="minorHAnsi" w:cstheme="minorHAnsi"/>
          <w:lang w:val="en-GB"/>
        </w:rPr>
        <w:t xml:space="preserve">i.e. </w:t>
      </w:r>
      <w:r w:rsidR="003C246B" w:rsidRPr="00E53610">
        <w:rPr>
          <w:rFonts w:asciiTheme="minorHAnsi" w:hAnsiTheme="minorHAnsi" w:cstheme="minorHAnsi"/>
          <w:lang w:val="en-GB"/>
        </w:rPr>
        <w:t>about child protection</w:t>
      </w:r>
      <w:r w:rsidR="002E2AD2" w:rsidRPr="00E53610">
        <w:rPr>
          <w:rFonts w:asciiTheme="minorHAnsi" w:hAnsiTheme="minorHAnsi" w:cstheme="minorHAnsi"/>
          <w:lang w:val="en-GB"/>
        </w:rPr>
        <w:t xml:space="preserve"> </w:t>
      </w:r>
      <w:r w:rsidR="003C246B" w:rsidRPr="00E53610">
        <w:rPr>
          <w:rFonts w:asciiTheme="minorHAnsi" w:hAnsiTheme="minorHAnsi" w:cstheme="minorHAnsi"/>
          <w:lang w:val="en-GB"/>
        </w:rPr>
        <w:t>/</w:t>
      </w:r>
      <w:r w:rsidR="002E2AD2" w:rsidRPr="00E53610">
        <w:rPr>
          <w:rFonts w:asciiTheme="minorHAnsi" w:hAnsiTheme="minorHAnsi" w:cstheme="minorHAnsi"/>
          <w:lang w:val="en-GB"/>
        </w:rPr>
        <w:t xml:space="preserve"> inappropriate conduct. </w:t>
      </w:r>
      <w:r w:rsidR="00472816" w:rsidRPr="00E53610">
        <w:rPr>
          <w:rFonts w:asciiTheme="minorHAnsi" w:hAnsiTheme="minorHAnsi" w:cstheme="minorHAnsi"/>
          <w:lang w:val="en-GB"/>
        </w:rPr>
        <w:t>Cases in which the conclusion of an allegation</w:t>
      </w:r>
      <w:r w:rsidR="00472816" w:rsidRPr="00E53610">
        <w:rPr>
          <w:rFonts w:ascii="Arial" w:hAnsi="Arial"/>
          <w:lang w:val="en-GB"/>
        </w:rPr>
        <w:t xml:space="preserve"> </w:t>
      </w:r>
      <w:r w:rsidR="00C57C21" w:rsidRPr="00E53610">
        <w:rPr>
          <w:rFonts w:asciiTheme="minorHAnsi" w:hAnsiTheme="minorHAnsi" w:cstheme="minorHAnsi"/>
          <w:lang w:val="en-GB"/>
        </w:rPr>
        <w:t>has</w:t>
      </w:r>
      <w:r w:rsidR="00C57C21" w:rsidRPr="00BA7DB5">
        <w:rPr>
          <w:rFonts w:asciiTheme="minorHAnsi" w:hAnsiTheme="minorHAnsi" w:cstheme="minorHAnsi"/>
          <w:lang w:val="en-GB"/>
        </w:rPr>
        <w:t xml:space="preserve"> been</w:t>
      </w:r>
      <w:r w:rsidR="00C65E32" w:rsidRPr="00BA7DB5">
        <w:rPr>
          <w:rFonts w:asciiTheme="minorHAnsi" w:hAnsiTheme="minorHAnsi" w:cstheme="minorHAnsi"/>
          <w:lang w:val="en-GB"/>
        </w:rPr>
        <w:t xml:space="preserve"> unsubstantiated, unfounded, </w:t>
      </w:r>
      <w:r w:rsidR="00027D4E" w:rsidRPr="00BA7DB5">
        <w:rPr>
          <w:rFonts w:asciiTheme="minorHAnsi" w:hAnsiTheme="minorHAnsi" w:cstheme="minorHAnsi"/>
          <w:lang w:val="en-GB"/>
        </w:rPr>
        <w:t xml:space="preserve">false </w:t>
      </w:r>
      <w:r w:rsidR="00A37865" w:rsidRPr="00BA7DB5">
        <w:rPr>
          <w:rFonts w:asciiTheme="minorHAnsi" w:hAnsiTheme="minorHAnsi" w:cstheme="minorHAnsi"/>
          <w:lang w:val="en-GB"/>
        </w:rPr>
        <w:t xml:space="preserve">or malicious </w:t>
      </w:r>
      <w:r w:rsidR="0024154E" w:rsidRPr="00BA7DB5">
        <w:rPr>
          <w:rFonts w:asciiTheme="minorHAnsi" w:hAnsiTheme="minorHAnsi" w:cstheme="minorHAnsi"/>
          <w:lang w:val="en-GB"/>
        </w:rPr>
        <w:t>will</w:t>
      </w:r>
      <w:r w:rsidR="00A37865" w:rsidRPr="00BA7DB5">
        <w:rPr>
          <w:rFonts w:asciiTheme="minorHAnsi" w:hAnsiTheme="minorHAnsi" w:cstheme="minorHAnsi"/>
          <w:lang w:val="en-GB"/>
        </w:rPr>
        <w:t xml:space="preserve"> not be included in employer references. A history of repeated concerns or allegations which have all been found to be unsubstantiated, malicious etc. </w:t>
      </w:r>
      <w:r w:rsidR="0024154E" w:rsidRPr="00BA7DB5">
        <w:rPr>
          <w:rFonts w:asciiTheme="minorHAnsi" w:hAnsiTheme="minorHAnsi" w:cstheme="minorHAnsi"/>
          <w:lang w:val="en-GB"/>
        </w:rPr>
        <w:t>will</w:t>
      </w:r>
      <w:r w:rsidR="00A37865" w:rsidRPr="00BA7DB5">
        <w:rPr>
          <w:rFonts w:asciiTheme="minorHAnsi" w:hAnsiTheme="minorHAnsi" w:cstheme="minorHAnsi"/>
          <w:lang w:val="en-GB"/>
        </w:rPr>
        <w:t xml:space="preserve"> also</w:t>
      </w:r>
      <w:r w:rsidR="0024154E" w:rsidRPr="00BA7DB5">
        <w:rPr>
          <w:rFonts w:asciiTheme="minorHAnsi" w:hAnsiTheme="minorHAnsi" w:cstheme="minorHAnsi"/>
          <w:lang w:val="en-GB"/>
        </w:rPr>
        <w:t xml:space="preserve"> not be included in a</w:t>
      </w:r>
      <w:r w:rsidR="00A37865" w:rsidRPr="00BA7DB5">
        <w:rPr>
          <w:rFonts w:asciiTheme="minorHAnsi" w:hAnsiTheme="minorHAnsi" w:cstheme="minorHAnsi"/>
          <w:lang w:val="en-GB"/>
        </w:rPr>
        <w:t xml:space="preserve"> reference.</w:t>
      </w:r>
    </w:p>
    <w:p w14:paraId="5D5E2460" w14:textId="77777777" w:rsidR="00630695" w:rsidRPr="00BA7DB5" w:rsidRDefault="00630695" w:rsidP="00A72C02">
      <w:pPr>
        <w:ind w:left="567" w:hanging="207"/>
        <w:jc w:val="both"/>
        <w:rPr>
          <w:rFonts w:asciiTheme="minorHAnsi" w:hAnsiTheme="minorHAnsi" w:cstheme="minorHAnsi"/>
          <w:u w:val="single"/>
          <w:lang w:val="en-GB"/>
        </w:rPr>
      </w:pPr>
    </w:p>
    <w:p w14:paraId="7FA64C71" w14:textId="24A63816" w:rsidR="007F0F44" w:rsidRPr="00BA7DB5" w:rsidRDefault="00937F5F" w:rsidP="00BE0E1E">
      <w:pPr>
        <w:ind w:left="709" w:hanging="709"/>
        <w:jc w:val="both"/>
        <w:rPr>
          <w:rFonts w:asciiTheme="minorHAnsi" w:hAnsiTheme="minorHAnsi" w:cstheme="minorHAnsi"/>
          <w:lang w:val="en-GB"/>
        </w:rPr>
      </w:pPr>
      <w:r>
        <w:rPr>
          <w:rFonts w:asciiTheme="minorHAnsi" w:hAnsiTheme="minorHAnsi" w:cstheme="minorHAnsi"/>
          <w:lang w:val="en-GB"/>
        </w:rPr>
        <w:t>11</w:t>
      </w:r>
      <w:r w:rsidR="000317ED" w:rsidRPr="00BA7DB5">
        <w:rPr>
          <w:rFonts w:asciiTheme="minorHAnsi" w:hAnsiTheme="minorHAnsi" w:cstheme="minorHAnsi"/>
          <w:lang w:val="en-GB"/>
        </w:rPr>
        <w:t>.3</w:t>
      </w:r>
      <w:r w:rsidR="00CA374F" w:rsidRPr="00BA7DB5">
        <w:rPr>
          <w:rFonts w:asciiTheme="minorHAnsi" w:hAnsiTheme="minorHAnsi" w:cstheme="minorHAnsi"/>
          <w:lang w:val="en-GB"/>
        </w:rPr>
        <w:tab/>
      </w:r>
      <w:r w:rsidR="00E91451" w:rsidRPr="00BA7DB5">
        <w:rPr>
          <w:rFonts w:asciiTheme="minorHAnsi" w:hAnsiTheme="minorHAnsi" w:cstheme="minorHAnsi"/>
          <w:lang w:val="en-GB"/>
        </w:rPr>
        <w:t>The s</w:t>
      </w:r>
      <w:r w:rsidR="00947C12" w:rsidRPr="00BA7DB5">
        <w:rPr>
          <w:rFonts w:asciiTheme="minorHAnsi" w:hAnsiTheme="minorHAnsi" w:cstheme="minorHAnsi"/>
          <w:lang w:val="en-GB"/>
        </w:rPr>
        <w:t>chool</w:t>
      </w:r>
      <w:r w:rsidR="0024154E" w:rsidRPr="00BA7DB5">
        <w:rPr>
          <w:rFonts w:asciiTheme="minorHAnsi" w:hAnsiTheme="minorHAnsi" w:cstheme="minorHAnsi"/>
          <w:lang w:val="en-GB"/>
        </w:rPr>
        <w:t xml:space="preserve"> </w:t>
      </w:r>
      <w:r w:rsidR="00E91451" w:rsidRPr="00BA7DB5">
        <w:rPr>
          <w:rFonts w:asciiTheme="minorHAnsi" w:hAnsiTheme="minorHAnsi" w:cstheme="minorHAnsi"/>
          <w:lang w:val="en-GB"/>
        </w:rPr>
        <w:t xml:space="preserve">has an open </w:t>
      </w:r>
      <w:r w:rsidR="00513C78" w:rsidRPr="00BA7DB5">
        <w:rPr>
          <w:rFonts w:asciiTheme="minorHAnsi" w:hAnsiTheme="minorHAnsi" w:cstheme="minorHAnsi"/>
          <w:lang w:val="en-GB"/>
        </w:rPr>
        <w:t>safeguarding ethos</w:t>
      </w:r>
      <w:r w:rsidR="00E91451" w:rsidRPr="00BA7DB5">
        <w:rPr>
          <w:rFonts w:asciiTheme="minorHAnsi" w:hAnsiTheme="minorHAnsi" w:cstheme="minorHAnsi"/>
          <w:lang w:val="en-GB"/>
        </w:rPr>
        <w:t xml:space="preserve"> regularly addressing safeguarding responsibilities during staff meetings</w:t>
      </w:r>
      <w:r w:rsidR="00513C78" w:rsidRPr="00BA7DB5">
        <w:rPr>
          <w:rFonts w:asciiTheme="minorHAnsi" w:hAnsiTheme="minorHAnsi" w:cstheme="minorHAnsi"/>
          <w:lang w:val="en-GB"/>
        </w:rPr>
        <w:t xml:space="preserve"> and </w:t>
      </w:r>
      <w:r w:rsidR="00E91451" w:rsidRPr="00BA7DB5">
        <w:rPr>
          <w:rFonts w:asciiTheme="minorHAnsi" w:hAnsiTheme="minorHAnsi" w:cstheme="minorHAnsi"/>
          <w:lang w:val="en-GB"/>
        </w:rPr>
        <w:t>foster</w:t>
      </w:r>
      <w:r w:rsidR="00513C78" w:rsidRPr="00BA7DB5">
        <w:rPr>
          <w:rFonts w:asciiTheme="minorHAnsi" w:hAnsiTheme="minorHAnsi" w:cstheme="minorHAnsi"/>
          <w:lang w:val="en-GB"/>
        </w:rPr>
        <w:t>ing</w:t>
      </w:r>
      <w:r w:rsidR="00E91451" w:rsidRPr="00BA7DB5">
        <w:rPr>
          <w:rFonts w:asciiTheme="minorHAnsi" w:hAnsiTheme="minorHAnsi" w:cstheme="minorHAnsi"/>
          <w:lang w:val="en-GB"/>
        </w:rPr>
        <w:t xml:space="preserve"> an ongoing culture of vigilance. All new staff and volunteers </w:t>
      </w:r>
      <w:r w:rsidR="00513C78" w:rsidRPr="00BA7DB5">
        <w:rPr>
          <w:rFonts w:asciiTheme="minorHAnsi" w:hAnsiTheme="minorHAnsi" w:cstheme="minorHAnsi"/>
          <w:lang w:val="en-GB"/>
        </w:rPr>
        <w:t>receive a safeguarding induction and are briefed on the</w:t>
      </w:r>
      <w:r w:rsidR="009273AE" w:rsidRPr="00BA7DB5">
        <w:rPr>
          <w:rFonts w:asciiTheme="minorHAnsi" w:hAnsiTheme="minorHAnsi" w:cstheme="minorHAnsi"/>
          <w:lang w:val="en-GB"/>
        </w:rPr>
        <w:t xml:space="preserve"> code of conduct </w:t>
      </w:r>
      <w:r w:rsidR="00E91451" w:rsidRPr="00BA7DB5">
        <w:rPr>
          <w:rFonts w:asciiTheme="minorHAnsi" w:hAnsiTheme="minorHAnsi" w:cstheme="minorHAnsi"/>
          <w:lang w:val="en-GB"/>
        </w:rPr>
        <w:t>for adults working with children</w:t>
      </w:r>
      <w:r w:rsidR="00BC2B3D" w:rsidRPr="00BA7DB5">
        <w:rPr>
          <w:rFonts w:asciiTheme="minorHAnsi" w:hAnsiTheme="minorHAnsi" w:cstheme="minorHAnsi"/>
          <w:lang w:val="en-GB"/>
        </w:rPr>
        <w:t xml:space="preserve"> before contact with children is allowed</w:t>
      </w:r>
      <w:r w:rsidR="00BE0E1E" w:rsidRPr="00BA7DB5">
        <w:rPr>
          <w:rFonts w:asciiTheme="minorHAnsi" w:hAnsiTheme="minorHAnsi" w:cstheme="minorHAnsi"/>
          <w:lang w:val="en-GB"/>
        </w:rPr>
        <w:t>.</w:t>
      </w:r>
    </w:p>
    <w:p w14:paraId="29CF7587" w14:textId="77777777" w:rsidR="00BE0E1E" w:rsidRPr="00BA7DB5" w:rsidRDefault="00BE0E1E" w:rsidP="00BE0E1E">
      <w:pPr>
        <w:ind w:left="709" w:hanging="709"/>
        <w:jc w:val="both"/>
        <w:rPr>
          <w:rFonts w:asciiTheme="minorHAnsi" w:hAnsiTheme="minorHAnsi" w:cstheme="minorHAnsi"/>
          <w:lang w:val="en-GB"/>
        </w:rPr>
      </w:pPr>
    </w:p>
    <w:p w14:paraId="16DC73DE" w14:textId="0DC0211D" w:rsidR="00A37865" w:rsidRPr="00BA7DB5" w:rsidRDefault="00937F5F" w:rsidP="00A72C02">
      <w:pPr>
        <w:ind w:left="709" w:hanging="709"/>
        <w:jc w:val="both"/>
        <w:rPr>
          <w:rFonts w:asciiTheme="minorHAnsi" w:hAnsiTheme="minorHAnsi" w:cstheme="minorHAnsi"/>
          <w:lang w:val="en-GB"/>
        </w:rPr>
      </w:pPr>
      <w:r>
        <w:rPr>
          <w:rFonts w:asciiTheme="minorHAnsi" w:hAnsiTheme="minorHAnsi" w:cstheme="minorHAnsi"/>
          <w:lang w:val="en-GB"/>
        </w:rPr>
        <w:t>11</w:t>
      </w:r>
      <w:r w:rsidR="000317ED" w:rsidRPr="00BA7DB5">
        <w:rPr>
          <w:rFonts w:asciiTheme="minorHAnsi" w:hAnsiTheme="minorHAnsi" w:cstheme="minorHAnsi"/>
          <w:lang w:val="en-GB"/>
        </w:rPr>
        <w:t>.4</w:t>
      </w:r>
      <w:r w:rsidR="00CA374F" w:rsidRPr="00BA7DB5">
        <w:rPr>
          <w:rFonts w:asciiTheme="minorHAnsi" w:hAnsiTheme="minorHAnsi" w:cstheme="minorHAnsi"/>
          <w:lang w:val="en-GB"/>
        </w:rPr>
        <w:tab/>
      </w:r>
      <w:r w:rsidR="000317ED" w:rsidRPr="00BA7DB5">
        <w:rPr>
          <w:rFonts w:asciiTheme="minorHAnsi" w:hAnsiTheme="minorHAnsi" w:cstheme="minorHAnsi"/>
          <w:lang w:val="en-GB"/>
        </w:rPr>
        <w:t xml:space="preserve">In line with statutory requirements, </w:t>
      </w:r>
      <w:r w:rsidR="007F0F44" w:rsidRPr="00BA7DB5">
        <w:rPr>
          <w:rFonts w:asciiTheme="minorHAnsi" w:hAnsiTheme="minorHAnsi" w:cstheme="minorHAnsi"/>
          <w:lang w:val="en-GB"/>
        </w:rPr>
        <w:t xml:space="preserve">every interview panel for school staff </w:t>
      </w:r>
      <w:r w:rsidR="000317ED" w:rsidRPr="00BA7DB5">
        <w:rPr>
          <w:rFonts w:asciiTheme="minorHAnsi" w:hAnsiTheme="minorHAnsi" w:cstheme="minorHAnsi"/>
          <w:lang w:val="en-GB"/>
        </w:rPr>
        <w:t xml:space="preserve">will have </w:t>
      </w:r>
      <w:r w:rsidR="007F0F44" w:rsidRPr="00BA7DB5">
        <w:rPr>
          <w:rFonts w:asciiTheme="minorHAnsi" w:hAnsiTheme="minorHAnsi" w:cstheme="minorHAnsi"/>
          <w:lang w:val="en-GB"/>
        </w:rPr>
        <w:t xml:space="preserve">at least one member </w:t>
      </w:r>
      <w:r w:rsidR="00BE0E1E" w:rsidRPr="00BA7DB5">
        <w:rPr>
          <w:rFonts w:asciiTheme="minorHAnsi" w:hAnsiTheme="minorHAnsi" w:cstheme="minorHAnsi"/>
          <w:lang w:val="en-GB"/>
        </w:rPr>
        <w:t xml:space="preserve">(Senior Leader/ teacher /manager or </w:t>
      </w:r>
      <w:r w:rsidR="0021667E">
        <w:rPr>
          <w:rFonts w:asciiTheme="minorHAnsi" w:hAnsiTheme="minorHAnsi" w:cstheme="minorHAnsi"/>
          <w:lang w:val="en-GB"/>
        </w:rPr>
        <w:t>Local Governing</w:t>
      </w:r>
      <w:r w:rsidR="007656E1">
        <w:rPr>
          <w:rFonts w:asciiTheme="minorHAnsi" w:hAnsiTheme="minorHAnsi" w:cstheme="minorHAnsi"/>
          <w:lang w:val="en-GB"/>
        </w:rPr>
        <w:t xml:space="preserve"> board member</w:t>
      </w:r>
      <w:r w:rsidR="00BE0E1E" w:rsidRPr="00BA7DB5">
        <w:rPr>
          <w:rFonts w:asciiTheme="minorHAnsi" w:hAnsiTheme="minorHAnsi" w:cstheme="minorHAnsi"/>
          <w:lang w:val="en-GB"/>
        </w:rPr>
        <w:t xml:space="preserve">) </w:t>
      </w:r>
      <w:r w:rsidR="000317ED" w:rsidRPr="00BA7DB5">
        <w:rPr>
          <w:rFonts w:asciiTheme="minorHAnsi" w:hAnsiTheme="minorHAnsi" w:cstheme="minorHAnsi"/>
          <w:lang w:val="en-GB"/>
        </w:rPr>
        <w:t xml:space="preserve">who has </w:t>
      </w:r>
      <w:r w:rsidR="007F0F44" w:rsidRPr="00BA7DB5">
        <w:rPr>
          <w:rFonts w:asciiTheme="minorHAnsi" w:hAnsiTheme="minorHAnsi" w:cstheme="minorHAnsi"/>
          <w:lang w:val="en-GB"/>
        </w:rPr>
        <w:t>undertaken safer recruitment training</w:t>
      </w:r>
      <w:r w:rsidR="00513C78" w:rsidRPr="00BA7DB5">
        <w:rPr>
          <w:rFonts w:asciiTheme="minorHAnsi" w:hAnsiTheme="minorHAnsi" w:cstheme="minorHAnsi"/>
          <w:lang w:val="en-GB"/>
        </w:rPr>
        <w:t>.</w:t>
      </w:r>
      <w:r w:rsidR="00DB774C" w:rsidRPr="00BA7DB5">
        <w:rPr>
          <w:rFonts w:asciiTheme="minorHAnsi" w:hAnsiTheme="minorHAnsi" w:cstheme="minorHAnsi"/>
          <w:lang w:val="en-GB"/>
        </w:rPr>
        <w:t xml:space="preserve"> The </w:t>
      </w:r>
      <w:r w:rsidR="0021667E">
        <w:rPr>
          <w:rFonts w:asciiTheme="minorHAnsi" w:hAnsiTheme="minorHAnsi" w:cstheme="minorHAnsi"/>
          <w:lang w:val="en-GB"/>
        </w:rPr>
        <w:t>Trust</w:t>
      </w:r>
      <w:r w:rsidR="00DB774C" w:rsidRPr="00BA7DB5">
        <w:rPr>
          <w:rFonts w:asciiTheme="minorHAnsi" w:hAnsiTheme="minorHAnsi" w:cstheme="minorHAnsi"/>
          <w:lang w:val="en-GB"/>
        </w:rPr>
        <w:t xml:space="preserve"> </w:t>
      </w:r>
      <w:r w:rsidR="00E53610">
        <w:rPr>
          <w:rFonts w:asciiTheme="minorHAnsi" w:hAnsiTheme="minorHAnsi" w:cstheme="minorHAnsi"/>
          <w:lang w:val="en-GB"/>
        </w:rPr>
        <w:t>Safer</w:t>
      </w:r>
      <w:r w:rsidR="00DB774C" w:rsidRPr="00BA7DB5">
        <w:rPr>
          <w:rFonts w:asciiTheme="minorHAnsi" w:hAnsiTheme="minorHAnsi" w:cstheme="minorHAnsi"/>
          <w:lang w:val="en-GB"/>
        </w:rPr>
        <w:t xml:space="preserve"> recruitment checklist will be used to evidence that all checks have been made prior to </w:t>
      </w:r>
      <w:r w:rsidR="00FC1708" w:rsidRPr="00FC1708">
        <w:rPr>
          <w:rFonts w:asciiTheme="minorHAnsi" w:hAnsiTheme="minorHAnsi" w:cstheme="minorHAnsi"/>
          <w:b/>
          <w:bCs/>
          <w:u w:val="single"/>
          <w:lang w:val="en-GB"/>
        </w:rPr>
        <w:t>A</w:t>
      </w:r>
      <w:r w:rsidR="00FC1708">
        <w:rPr>
          <w:rFonts w:asciiTheme="minorHAnsi" w:hAnsiTheme="minorHAnsi" w:cstheme="minorHAnsi"/>
          <w:b/>
          <w:bCs/>
          <w:u w:val="single"/>
          <w:lang w:val="en-GB"/>
        </w:rPr>
        <w:t>LL</w:t>
      </w:r>
      <w:r w:rsidR="00FC1708" w:rsidRPr="00FC1708">
        <w:rPr>
          <w:rFonts w:asciiTheme="minorHAnsi" w:hAnsiTheme="minorHAnsi" w:cstheme="minorHAnsi"/>
          <w:b/>
          <w:bCs/>
          <w:u w:val="single"/>
          <w:lang w:val="en-GB"/>
        </w:rPr>
        <w:t xml:space="preserve"> </w:t>
      </w:r>
      <w:r w:rsidR="00DB774C" w:rsidRPr="00BA7DB5">
        <w:rPr>
          <w:rFonts w:asciiTheme="minorHAnsi" w:hAnsiTheme="minorHAnsi" w:cstheme="minorHAnsi"/>
          <w:lang w:val="en-GB"/>
        </w:rPr>
        <w:t>appointment</w:t>
      </w:r>
      <w:r w:rsidR="00FC1708">
        <w:rPr>
          <w:rFonts w:asciiTheme="minorHAnsi" w:hAnsiTheme="minorHAnsi" w:cstheme="minorHAnsi"/>
          <w:lang w:val="en-GB"/>
        </w:rPr>
        <w:t>s</w:t>
      </w:r>
      <w:r w:rsidR="00DB774C" w:rsidRPr="00BA7DB5">
        <w:rPr>
          <w:rFonts w:asciiTheme="minorHAnsi" w:hAnsiTheme="minorHAnsi" w:cstheme="minorHAnsi"/>
          <w:lang w:val="en-GB"/>
        </w:rPr>
        <w:t>.</w:t>
      </w:r>
    </w:p>
    <w:p w14:paraId="2255CB7D" w14:textId="77777777" w:rsidR="00296E1A" w:rsidRPr="00BA7DB5" w:rsidRDefault="00296E1A" w:rsidP="00A72C02">
      <w:pPr>
        <w:ind w:left="709" w:hanging="709"/>
        <w:jc w:val="both"/>
        <w:rPr>
          <w:rFonts w:asciiTheme="minorHAnsi" w:hAnsiTheme="minorHAnsi" w:cstheme="minorHAnsi"/>
          <w:lang w:val="en-GB"/>
        </w:rPr>
      </w:pPr>
    </w:p>
    <w:p w14:paraId="65DDB8C7" w14:textId="77777777" w:rsidR="009F587B" w:rsidRDefault="00937F5F" w:rsidP="009F587B">
      <w:pPr>
        <w:ind w:left="709" w:hanging="709"/>
        <w:jc w:val="both"/>
        <w:rPr>
          <w:rFonts w:asciiTheme="minorHAnsi" w:hAnsiTheme="minorHAnsi" w:cstheme="minorHAnsi"/>
          <w:lang w:val="en-GB"/>
        </w:rPr>
      </w:pPr>
      <w:r>
        <w:rPr>
          <w:rFonts w:asciiTheme="minorHAnsi" w:hAnsiTheme="minorHAnsi" w:cstheme="minorHAnsi"/>
          <w:lang w:val="en-GB"/>
        </w:rPr>
        <w:t>11</w:t>
      </w:r>
      <w:r w:rsidR="00296E1A" w:rsidRPr="00BA7DB5">
        <w:rPr>
          <w:rFonts w:asciiTheme="minorHAnsi" w:hAnsiTheme="minorHAnsi" w:cstheme="minorHAnsi"/>
          <w:lang w:val="en-GB"/>
        </w:rPr>
        <w:t>.5</w:t>
      </w:r>
      <w:r w:rsidR="00296E1A" w:rsidRPr="00BA7DB5">
        <w:rPr>
          <w:rFonts w:asciiTheme="minorHAnsi" w:hAnsiTheme="minorHAnsi" w:cstheme="minorHAnsi"/>
          <w:lang w:val="en-GB"/>
        </w:rPr>
        <w:tab/>
      </w:r>
      <w:r w:rsidR="00A24773" w:rsidRPr="00BA7DB5">
        <w:rPr>
          <w:rFonts w:asciiTheme="minorHAnsi" w:hAnsiTheme="minorHAnsi" w:cstheme="minorHAnsi"/>
          <w:lang w:val="en-GB"/>
        </w:rPr>
        <w:t xml:space="preserve">Staff and volunteers who provide early years or later years childcare and any managers of such childcare are covered by the disqualification regulations of the Childcare Act 2006 and are required to declare relevant information - see statutory guidance: Disqualification under the Childcare Act </w:t>
      </w:r>
      <w:r w:rsidR="00A24773" w:rsidRPr="00E53610">
        <w:rPr>
          <w:rFonts w:asciiTheme="minorHAnsi" w:hAnsiTheme="minorHAnsi" w:cstheme="minorHAnsi"/>
          <w:lang w:val="en-GB"/>
        </w:rPr>
        <w:t>2006 (</w:t>
      </w:r>
      <w:r w:rsidR="00472816" w:rsidRPr="00E53610">
        <w:rPr>
          <w:rFonts w:asciiTheme="minorHAnsi" w:hAnsiTheme="minorHAnsi" w:cstheme="minorHAnsi"/>
          <w:lang w:val="en-GB"/>
        </w:rPr>
        <w:t xml:space="preserve">updated </w:t>
      </w:r>
      <w:r w:rsidR="00A24773" w:rsidRPr="00E53610">
        <w:rPr>
          <w:rFonts w:asciiTheme="minorHAnsi" w:hAnsiTheme="minorHAnsi" w:cstheme="minorHAnsi"/>
          <w:lang w:val="en-GB"/>
        </w:rPr>
        <w:t>August 2018).</w:t>
      </w:r>
    </w:p>
    <w:p w14:paraId="419A08FF" w14:textId="77777777" w:rsidR="009F587B" w:rsidRDefault="009F587B" w:rsidP="009F587B">
      <w:pPr>
        <w:ind w:left="709"/>
        <w:jc w:val="both"/>
        <w:rPr>
          <w:rFonts w:asciiTheme="minorHAnsi" w:hAnsiTheme="minorHAnsi" w:cstheme="minorHAnsi"/>
          <w:lang w:val="en-GB"/>
        </w:rPr>
      </w:pPr>
    </w:p>
    <w:p w14:paraId="2AF2A127" w14:textId="1228C854" w:rsidR="009F587B" w:rsidRDefault="009F587B" w:rsidP="009F587B">
      <w:pPr>
        <w:ind w:left="709"/>
        <w:jc w:val="both"/>
        <w:rPr>
          <w:rFonts w:asciiTheme="minorHAnsi" w:hAnsiTheme="minorHAnsi" w:cstheme="minorHAnsi"/>
          <w:lang w:val="en-GB"/>
        </w:rPr>
      </w:pPr>
      <w:r w:rsidRPr="009F587B">
        <w:rPr>
          <w:rFonts w:asciiTheme="minorHAnsi" w:hAnsiTheme="minorHAnsi" w:cstheme="minorHAnsi"/>
          <w:lang w:val="en-GB"/>
        </w:rPr>
        <w:t xml:space="preserve">Guidance documents: </w:t>
      </w:r>
    </w:p>
    <w:p w14:paraId="3991CD1D" w14:textId="77777777" w:rsidR="009F587B" w:rsidRPr="009F587B" w:rsidRDefault="009F587B" w:rsidP="009F587B">
      <w:pPr>
        <w:ind w:left="709"/>
        <w:jc w:val="both"/>
        <w:rPr>
          <w:rFonts w:asciiTheme="minorHAnsi" w:hAnsiTheme="minorHAnsi" w:cstheme="minorHAnsi"/>
          <w:color w:val="0070C0"/>
          <w:u w:val="single"/>
          <w:lang w:val="en-GB"/>
        </w:rPr>
      </w:pPr>
      <w:r w:rsidRPr="009F587B">
        <w:rPr>
          <w:rFonts w:asciiTheme="minorHAnsi" w:hAnsiTheme="minorHAnsi" w:cstheme="minorHAnsi"/>
          <w:color w:val="0070C0"/>
          <w:u w:val="single"/>
          <w:lang w:val="en-GB"/>
        </w:rPr>
        <w:t xml:space="preserve">Statutory framework for the early </w:t>
      </w:r>
      <w:proofErr w:type="gramStart"/>
      <w:r w:rsidRPr="009F587B">
        <w:rPr>
          <w:rFonts w:asciiTheme="minorHAnsi" w:hAnsiTheme="minorHAnsi" w:cstheme="minorHAnsi"/>
          <w:color w:val="0070C0"/>
          <w:u w:val="single"/>
          <w:lang w:val="en-GB"/>
        </w:rPr>
        <w:t>years</w:t>
      </w:r>
      <w:proofErr w:type="gramEnd"/>
      <w:r w:rsidRPr="009F587B">
        <w:rPr>
          <w:rFonts w:asciiTheme="minorHAnsi" w:hAnsiTheme="minorHAnsi" w:cstheme="minorHAnsi"/>
          <w:color w:val="0070C0"/>
          <w:u w:val="single"/>
          <w:lang w:val="en-GB"/>
        </w:rPr>
        <w:t xml:space="preserve"> foundation stage</w:t>
      </w:r>
    </w:p>
    <w:p w14:paraId="2424ADBB" w14:textId="31D7A997" w:rsidR="009F587B" w:rsidRPr="009F587B" w:rsidRDefault="009F587B" w:rsidP="009F587B">
      <w:pPr>
        <w:ind w:left="709"/>
        <w:jc w:val="both"/>
        <w:rPr>
          <w:rFonts w:asciiTheme="minorHAnsi" w:hAnsiTheme="minorHAnsi" w:cstheme="minorHAnsi"/>
          <w:color w:val="0070C0"/>
          <w:u w:val="single"/>
          <w:lang w:val="en-GB"/>
        </w:rPr>
      </w:pPr>
      <w:r w:rsidRPr="009F587B">
        <w:rPr>
          <w:rFonts w:asciiTheme="minorHAnsi" w:hAnsiTheme="minorHAnsi" w:cstheme="minorHAnsi"/>
          <w:color w:val="0070C0"/>
          <w:u w:val="single"/>
          <w:lang w:val="en-GB"/>
        </w:rPr>
        <w:t>Early years foundation stage (EYFS) statutory framework</w:t>
      </w:r>
    </w:p>
    <w:p w14:paraId="7DA89D91" w14:textId="77777777" w:rsidR="009F587B" w:rsidRDefault="009F587B" w:rsidP="009F587B">
      <w:pPr>
        <w:ind w:left="709"/>
        <w:jc w:val="both"/>
        <w:rPr>
          <w:rFonts w:asciiTheme="minorHAnsi" w:hAnsiTheme="minorHAnsi" w:cstheme="minorHAnsi"/>
          <w:lang w:val="en-GB"/>
        </w:rPr>
      </w:pPr>
    </w:p>
    <w:p w14:paraId="2E29AF55" w14:textId="269A6038" w:rsidR="009F587B" w:rsidRPr="009F587B" w:rsidRDefault="009F587B" w:rsidP="009F587B">
      <w:pPr>
        <w:ind w:left="709"/>
        <w:jc w:val="both"/>
        <w:rPr>
          <w:rFonts w:asciiTheme="minorHAnsi" w:hAnsiTheme="minorHAnsi" w:cstheme="minorHAnsi"/>
          <w:lang w:val="en-GB"/>
        </w:rPr>
      </w:pPr>
      <w:r w:rsidRPr="009F587B">
        <w:rPr>
          <w:rFonts w:asciiTheme="minorHAnsi" w:hAnsiTheme="minorHAnsi" w:cstheme="minorHAnsi"/>
          <w:lang w:val="en-GB"/>
        </w:rPr>
        <w:t xml:space="preserve">We ensure that at least one person who </w:t>
      </w:r>
      <w:r>
        <w:rPr>
          <w:rFonts w:asciiTheme="minorHAnsi" w:hAnsiTheme="minorHAnsi" w:cstheme="minorHAnsi"/>
          <w:lang w:val="en-GB"/>
        </w:rPr>
        <w:t>is</w:t>
      </w:r>
      <w:r w:rsidRPr="009F587B">
        <w:rPr>
          <w:rFonts w:asciiTheme="minorHAnsi" w:hAnsiTheme="minorHAnsi" w:cstheme="minorHAnsi"/>
          <w:lang w:val="en-GB"/>
        </w:rPr>
        <w:t xml:space="preserve"> paediatric first aid </w:t>
      </w:r>
      <w:r>
        <w:rPr>
          <w:rFonts w:asciiTheme="minorHAnsi" w:hAnsiTheme="minorHAnsi" w:cstheme="minorHAnsi"/>
          <w:lang w:val="en-GB"/>
        </w:rPr>
        <w:t>trained</w:t>
      </w:r>
      <w:r w:rsidRPr="009F587B">
        <w:rPr>
          <w:rFonts w:asciiTheme="minorHAnsi" w:hAnsiTheme="minorHAnsi" w:cstheme="minorHAnsi"/>
          <w:lang w:val="en-GB"/>
        </w:rPr>
        <w:t xml:space="preserve"> </w:t>
      </w:r>
      <w:r>
        <w:rPr>
          <w:rFonts w:asciiTheme="minorHAnsi" w:hAnsiTheme="minorHAnsi" w:cstheme="minorHAnsi"/>
          <w:lang w:val="en-GB"/>
        </w:rPr>
        <w:t>is</w:t>
      </w:r>
      <w:r w:rsidRPr="009F587B">
        <w:rPr>
          <w:rFonts w:asciiTheme="minorHAnsi" w:hAnsiTheme="minorHAnsi" w:cstheme="minorHAnsi"/>
          <w:lang w:val="en-GB"/>
        </w:rPr>
        <w:t xml:space="preserve"> on the premises and available when children are present and </w:t>
      </w:r>
      <w:r>
        <w:rPr>
          <w:rFonts w:asciiTheme="minorHAnsi" w:hAnsiTheme="minorHAnsi" w:cstheme="minorHAnsi"/>
          <w:lang w:val="en-GB"/>
        </w:rPr>
        <w:t>accompany</w:t>
      </w:r>
      <w:r w:rsidRPr="009F587B">
        <w:rPr>
          <w:rFonts w:asciiTheme="minorHAnsi" w:hAnsiTheme="minorHAnsi" w:cstheme="minorHAnsi"/>
          <w:lang w:val="en-GB"/>
        </w:rPr>
        <w:t xml:space="preserve"> children on </w:t>
      </w:r>
      <w:r>
        <w:rPr>
          <w:rFonts w:asciiTheme="minorHAnsi" w:hAnsiTheme="minorHAnsi" w:cstheme="minorHAnsi"/>
          <w:lang w:val="en-GB"/>
        </w:rPr>
        <w:t>trips and visits</w:t>
      </w:r>
      <w:r w:rsidRPr="009F587B">
        <w:rPr>
          <w:rFonts w:asciiTheme="minorHAnsi" w:hAnsiTheme="minorHAnsi" w:cstheme="minorHAnsi"/>
          <w:lang w:val="en-GB"/>
        </w:rPr>
        <w:t>.</w:t>
      </w:r>
    </w:p>
    <w:p w14:paraId="1C4848EF" w14:textId="77777777" w:rsidR="009F587B" w:rsidRPr="00BA7DB5" w:rsidRDefault="009F587B" w:rsidP="00A72C02">
      <w:pPr>
        <w:ind w:left="709" w:hanging="709"/>
        <w:jc w:val="both"/>
        <w:rPr>
          <w:rFonts w:asciiTheme="minorHAnsi" w:hAnsiTheme="minorHAnsi" w:cstheme="minorHAnsi"/>
          <w:lang w:val="en-GB"/>
        </w:rPr>
      </w:pPr>
    </w:p>
    <w:p w14:paraId="61E607B5" w14:textId="77777777" w:rsidR="00561D84" w:rsidRPr="00BA7DB5" w:rsidRDefault="00561D84" w:rsidP="00561D84">
      <w:pPr>
        <w:jc w:val="both"/>
        <w:rPr>
          <w:rFonts w:asciiTheme="minorHAnsi" w:hAnsiTheme="minorHAnsi" w:cstheme="minorHAnsi"/>
          <w:lang w:val="en-GB"/>
        </w:rPr>
      </w:pPr>
    </w:p>
    <w:p w14:paraId="50C28531" w14:textId="154DFFCE" w:rsidR="00561D84" w:rsidRPr="00BA7DB5" w:rsidRDefault="00937F5F" w:rsidP="00561D84">
      <w:pPr>
        <w:pStyle w:val="Heading1"/>
        <w:spacing w:line="240" w:lineRule="auto"/>
        <w:ind w:left="426" w:hanging="426"/>
        <w:jc w:val="both"/>
        <w:rPr>
          <w:rFonts w:asciiTheme="minorHAnsi" w:hAnsiTheme="minorHAnsi" w:cstheme="minorHAnsi"/>
        </w:rPr>
      </w:pPr>
      <w:bookmarkStart w:id="24" w:name="_Toc175755409"/>
      <w:r>
        <w:rPr>
          <w:rFonts w:asciiTheme="minorHAnsi" w:hAnsiTheme="minorHAnsi" w:cstheme="minorHAnsi"/>
        </w:rPr>
        <w:t>12</w:t>
      </w:r>
      <w:r w:rsidR="00561D84" w:rsidRPr="00BA7DB5">
        <w:rPr>
          <w:rFonts w:asciiTheme="minorHAnsi" w:hAnsiTheme="minorHAnsi" w:cstheme="minorHAnsi"/>
        </w:rPr>
        <w:t>.</w:t>
      </w:r>
      <w:r w:rsidR="00561D84" w:rsidRPr="00BA7DB5">
        <w:rPr>
          <w:rFonts w:asciiTheme="minorHAnsi" w:hAnsiTheme="minorHAnsi" w:cstheme="minorHAnsi"/>
        </w:rPr>
        <w:tab/>
      </w:r>
      <w:r w:rsidR="00FC1708">
        <w:rPr>
          <w:rFonts w:asciiTheme="minorHAnsi" w:hAnsiTheme="minorHAnsi" w:cstheme="minorHAnsi"/>
        </w:rPr>
        <w:tab/>
      </w:r>
      <w:r w:rsidR="00561D84" w:rsidRPr="007656E1">
        <w:rPr>
          <w:rFonts w:asciiTheme="minorHAnsi" w:hAnsiTheme="minorHAnsi" w:cstheme="minorHAnsi"/>
        </w:rPr>
        <w:t xml:space="preserve">Safeguarding </w:t>
      </w:r>
      <w:r w:rsidR="006A6611" w:rsidRPr="007656E1">
        <w:rPr>
          <w:rFonts w:asciiTheme="minorHAnsi" w:hAnsiTheme="minorHAnsi" w:cstheme="minorHAnsi"/>
        </w:rPr>
        <w:t xml:space="preserve">DBS </w:t>
      </w:r>
      <w:r w:rsidR="00561D84" w:rsidRPr="007656E1">
        <w:rPr>
          <w:rFonts w:asciiTheme="minorHAnsi" w:hAnsiTheme="minorHAnsi" w:cstheme="minorHAnsi"/>
        </w:rPr>
        <w:t>Checks</w:t>
      </w:r>
      <w:bookmarkEnd w:id="24"/>
    </w:p>
    <w:p w14:paraId="517C8BDB" w14:textId="77777777" w:rsidR="00561D84" w:rsidRPr="00BA7DB5" w:rsidRDefault="00561D84" w:rsidP="00561D84">
      <w:pPr>
        <w:rPr>
          <w:lang w:val="en-GB"/>
        </w:rPr>
      </w:pPr>
    </w:p>
    <w:p w14:paraId="320E2F58" w14:textId="00C01F42" w:rsidR="003A2AF2" w:rsidRPr="00BA7DB5" w:rsidRDefault="00937F5F" w:rsidP="00FC1708">
      <w:pPr>
        <w:pStyle w:val="paragraph"/>
        <w:spacing w:before="0" w:beforeAutospacing="0" w:after="0" w:afterAutospacing="0"/>
        <w:ind w:left="720" w:hanging="720"/>
        <w:textAlignment w:val="baseline"/>
        <w:rPr>
          <w:rFonts w:asciiTheme="minorHAnsi" w:hAnsiTheme="minorHAnsi" w:cstheme="minorHAnsi"/>
        </w:rPr>
      </w:pPr>
      <w:r>
        <w:rPr>
          <w:rFonts w:asciiTheme="minorHAnsi" w:hAnsiTheme="minorHAnsi" w:cstheme="minorHAnsi"/>
        </w:rPr>
        <w:t>12</w:t>
      </w:r>
      <w:r w:rsidR="00561D84" w:rsidRPr="00BA7DB5">
        <w:rPr>
          <w:rFonts w:asciiTheme="minorHAnsi" w:hAnsiTheme="minorHAnsi" w:cstheme="minorHAnsi"/>
        </w:rPr>
        <w:t>.1</w:t>
      </w:r>
      <w:r w:rsidR="00561D84" w:rsidRPr="00BA7DB5">
        <w:rPr>
          <w:rFonts w:asciiTheme="minorHAnsi" w:hAnsiTheme="minorHAnsi" w:cstheme="minorHAnsi"/>
        </w:rPr>
        <w:tab/>
      </w:r>
      <w:r w:rsidR="008D1A72" w:rsidRPr="00BA7DB5">
        <w:rPr>
          <w:rFonts w:asciiTheme="minorHAnsi" w:hAnsiTheme="minorHAnsi" w:cstheme="minorHAnsi"/>
        </w:rPr>
        <w:t>DBS Checks will be undertaken in accordance with the Keeping Children Safe in Education S</w:t>
      </w:r>
      <w:r w:rsidR="003A2AF2" w:rsidRPr="00BA7DB5">
        <w:rPr>
          <w:rFonts w:asciiTheme="minorHAnsi" w:hAnsiTheme="minorHAnsi" w:cstheme="minorHAnsi"/>
        </w:rPr>
        <w:t>ep</w:t>
      </w:r>
      <w:r w:rsidR="008D1A72" w:rsidRPr="00BA7DB5">
        <w:rPr>
          <w:rFonts w:asciiTheme="minorHAnsi" w:hAnsiTheme="minorHAnsi" w:cstheme="minorHAnsi"/>
        </w:rPr>
        <w:t xml:space="preserve">tember </w:t>
      </w:r>
      <w:r w:rsidR="007656E1">
        <w:rPr>
          <w:rFonts w:asciiTheme="minorHAnsi" w:hAnsiTheme="minorHAnsi" w:cstheme="minorHAnsi"/>
        </w:rPr>
        <w:t>202</w:t>
      </w:r>
      <w:r w:rsidR="0021667E">
        <w:rPr>
          <w:rFonts w:asciiTheme="minorHAnsi" w:hAnsiTheme="minorHAnsi" w:cstheme="minorHAnsi"/>
        </w:rPr>
        <w:t>4</w:t>
      </w:r>
      <w:r w:rsidR="008D1A72" w:rsidRPr="00BA7DB5">
        <w:rPr>
          <w:rFonts w:asciiTheme="minorHAnsi" w:hAnsiTheme="minorHAnsi" w:cstheme="minorHAnsi"/>
        </w:rPr>
        <w:t xml:space="preserve"> statutory guidance</w:t>
      </w:r>
      <w:r w:rsidR="002215D2" w:rsidRPr="00BA7DB5">
        <w:rPr>
          <w:rFonts w:asciiTheme="minorHAnsi" w:hAnsiTheme="minorHAnsi" w:cstheme="minorHAnsi"/>
        </w:rPr>
        <w:t xml:space="preserve"> and </w:t>
      </w:r>
      <w:r w:rsidR="00CA3F44">
        <w:rPr>
          <w:rFonts w:asciiTheme="minorHAnsi" w:hAnsiTheme="minorHAnsi" w:cstheme="minorHAnsi"/>
        </w:rPr>
        <w:t>Trust</w:t>
      </w:r>
      <w:r w:rsidR="002215D2" w:rsidRPr="00BA7DB5">
        <w:rPr>
          <w:rFonts w:asciiTheme="minorHAnsi" w:hAnsiTheme="minorHAnsi" w:cstheme="minorHAnsi"/>
        </w:rPr>
        <w:t xml:space="preserve"> safer recruitment practices and procedures</w:t>
      </w:r>
      <w:r w:rsidR="008D1A72" w:rsidRPr="00BA7DB5">
        <w:rPr>
          <w:rFonts w:asciiTheme="minorHAnsi" w:hAnsiTheme="minorHAnsi" w:cstheme="minorHAnsi"/>
        </w:rPr>
        <w:t>. Where A DBS check has been undertaken recently</w:t>
      </w:r>
      <w:r w:rsidR="0057002C" w:rsidRPr="00BA7DB5">
        <w:rPr>
          <w:rFonts w:asciiTheme="minorHAnsi" w:hAnsiTheme="minorHAnsi" w:cstheme="minorHAnsi"/>
        </w:rPr>
        <w:t xml:space="preserve"> (within 12 months)</w:t>
      </w:r>
      <w:r w:rsidR="003A2AF2" w:rsidRPr="00BA7DB5">
        <w:rPr>
          <w:rFonts w:asciiTheme="minorHAnsi" w:hAnsiTheme="minorHAnsi" w:cstheme="minorHAnsi"/>
        </w:rPr>
        <w:t xml:space="preserve"> not by </w:t>
      </w:r>
      <w:r w:rsidR="00CA3F44">
        <w:rPr>
          <w:rFonts w:asciiTheme="minorHAnsi" w:hAnsiTheme="minorHAnsi" w:cstheme="minorHAnsi"/>
        </w:rPr>
        <w:t>the school but within the Trust</w:t>
      </w:r>
      <w:r w:rsidR="003A2AF2" w:rsidRPr="00BA7DB5">
        <w:rPr>
          <w:rFonts w:asciiTheme="minorHAnsi" w:hAnsiTheme="minorHAnsi" w:cstheme="minorHAnsi"/>
        </w:rPr>
        <w:t xml:space="preserve"> it</w:t>
      </w:r>
      <w:r w:rsidR="008D1A72" w:rsidRPr="00BA7DB5">
        <w:rPr>
          <w:rFonts w:asciiTheme="minorHAnsi" w:hAnsiTheme="minorHAnsi" w:cstheme="minorHAnsi"/>
        </w:rPr>
        <w:t xml:space="preserve"> will</w:t>
      </w:r>
      <w:r w:rsidR="003A2AF2" w:rsidRPr="00BA7DB5">
        <w:rPr>
          <w:rFonts w:asciiTheme="minorHAnsi" w:hAnsiTheme="minorHAnsi" w:cstheme="minorHAnsi"/>
        </w:rPr>
        <w:t xml:space="preserve"> be</w:t>
      </w:r>
      <w:r w:rsidR="008D1A72" w:rsidRPr="00BA7DB5">
        <w:rPr>
          <w:rFonts w:asciiTheme="minorHAnsi" w:hAnsiTheme="minorHAnsi" w:cstheme="minorHAnsi"/>
        </w:rPr>
        <w:t xml:space="preserve"> accept</w:t>
      </w:r>
      <w:r w:rsidR="003A2AF2" w:rsidRPr="00BA7DB5">
        <w:rPr>
          <w:rFonts w:asciiTheme="minorHAnsi" w:hAnsiTheme="minorHAnsi" w:cstheme="minorHAnsi"/>
        </w:rPr>
        <w:t>ed</w:t>
      </w:r>
      <w:r w:rsidR="008D1A72" w:rsidRPr="00BA7DB5">
        <w:rPr>
          <w:rFonts w:asciiTheme="minorHAnsi" w:hAnsiTheme="minorHAnsi" w:cstheme="minorHAnsi"/>
        </w:rPr>
        <w:t xml:space="preserve"> </w:t>
      </w:r>
      <w:r w:rsidR="003A2AF2" w:rsidRPr="00BA7DB5">
        <w:rPr>
          <w:rFonts w:asciiTheme="minorHAnsi" w:hAnsiTheme="minorHAnsi" w:cstheme="minorHAnsi"/>
        </w:rPr>
        <w:t>as long as the following points have been considered:</w:t>
      </w:r>
    </w:p>
    <w:p w14:paraId="653B1430"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the applicant’s criminal record or other relevant information may have changed since its issue</w:t>
      </w:r>
    </w:p>
    <w:p w14:paraId="268271BF"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the level of that check may not be right for the position you’re recruiting for</w:t>
      </w:r>
    </w:p>
    <w:p w14:paraId="75526CF9"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you’ll need to check that the original application position and workforce are correct for the role you’re recruiting for (any original certificate issued from June 2013 will show the workforce ‘child’ or ‘adult’, ‘child and adult’ or ‘other’)</w:t>
      </w:r>
    </w:p>
    <w:p w14:paraId="762B7C52"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the police disclose information on an enhanced DBS certificate based on child or adult workforce, for which the criminal record check was originally applied for</w:t>
      </w:r>
    </w:p>
    <w:p w14:paraId="7D4D5D55"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the police disclose information on an enhanced DBS certificate which was submitted for ‘other’ workforce, in relation to the position for which the criminal record check was originally applied for</w:t>
      </w:r>
    </w:p>
    <w:p w14:paraId="1C027659"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the information revealed was based on the identity of the applicant, which was validated by another Registered Body</w:t>
      </w:r>
    </w:p>
    <w:p w14:paraId="25830089" w14:textId="77777777" w:rsidR="003A2AF2" w:rsidRPr="00976E5E" w:rsidRDefault="003A2AF2"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976E5E">
        <w:rPr>
          <w:rFonts w:asciiTheme="minorHAnsi" w:hAnsiTheme="minorHAnsi" w:cstheme="minorHAnsi"/>
          <w:lang w:eastAsia="en-US"/>
        </w:rPr>
        <w:t>that the identity details on the certificate match those of the applicant</w:t>
      </w:r>
    </w:p>
    <w:p w14:paraId="2DB85732" w14:textId="77777777" w:rsidR="008D1A72" w:rsidRPr="00BA7DB5" w:rsidRDefault="008D1A72" w:rsidP="00561D84">
      <w:pPr>
        <w:pStyle w:val="paragraph"/>
        <w:spacing w:before="0" w:beforeAutospacing="0" w:after="0" w:afterAutospacing="0"/>
        <w:textAlignment w:val="baseline"/>
        <w:rPr>
          <w:rFonts w:asciiTheme="minorHAnsi" w:hAnsiTheme="minorHAnsi" w:cstheme="minorHAnsi"/>
          <w:lang w:eastAsia="en-US"/>
        </w:rPr>
      </w:pPr>
    </w:p>
    <w:p w14:paraId="13F5E153" w14:textId="5ACBED92" w:rsidR="00561D84" w:rsidRPr="00BA7DB5" w:rsidRDefault="00973F79" w:rsidP="00561D84">
      <w:pPr>
        <w:pStyle w:val="paragraph"/>
        <w:spacing w:before="0" w:beforeAutospacing="0" w:after="0" w:afterAutospacing="0"/>
        <w:textAlignment w:val="baseline"/>
        <w:rPr>
          <w:rFonts w:asciiTheme="minorHAnsi" w:hAnsiTheme="minorHAnsi" w:cstheme="minorHAnsi"/>
          <w:lang w:eastAsia="en-US"/>
        </w:rPr>
      </w:pPr>
      <w:r w:rsidRPr="00BA7DB5">
        <w:rPr>
          <w:rFonts w:asciiTheme="minorHAnsi" w:hAnsiTheme="minorHAnsi" w:cstheme="minorHAnsi"/>
          <w:lang w:eastAsia="en-US"/>
        </w:rPr>
        <w:t xml:space="preserve">Subject to </w:t>
      </w:r>
      <w:r w:rsidR="00937F5F">
        <w:rPr>
          <w:rFonts w:asciiTheme="minorHAnsi" w:hAnsiTheme="minorHAnsi" w:cstheme="minorHAnsi"/>
          <w:lang w:eastAsia="en-US"/>
        </w:rPr>
        <w:t>12</w:t>
      </w:r>
      <w:r w:rsidRPr="00BA7DB5">
        <w:rPr>
          <w:rFonts w:asciiTheme="minorHAnsi" w:hAnsiTheme="minorHAnsi" w:cstheme="minorHAnsi"/>
          <w:lang w:eastAsia="en-US"/>
        </w:rPr>
        <w:t xml:space="preserve">.1 </w:t>
      </w:r>
      <w:r w:rsidR="0021667E">
        <w:rPr>
          <w:rFonts w:asciiTheme="minorHAnsi" w:hAnsiTheme="minorHAnsi" w:cstheme="minorHAnsi"/>
          <w:lang w:eastAsia="en-US"/>
        </w:rPr>
        <w:t>Uttoxeter Learning</w:t>
      </w:r>
      <w:r w:rsidR="00561D84" w:rsidRPr="00BA7DB5">
        <w:rPr>
          <w:rFonts w:asciiTheme="minorHAnsi" w:hAnsiTheme="minorHAnsi" w:cstheme="minorHAnsi"/>
          <w:lang w:eastAsia="en-US"/>
        </w:rPr>
        <w:t xml:space="preserve"> Trust requires the following renewal of Disclosures:  </w:t>
      </w:r>
    </w:p>
    <w:p w14:paraId="5AD1DD8E" w14:textId="77777777" w:rsidR="00561D84" w:rsidRPr="00BA7DB5" w:rsidRDefault="00561D84" w:rsidP="00561D84">
      <w:pPr>
        <w:pStyle w:val="paragraph"/>
        <w:spacing w:before="0" w:beforeAutospacing="0" w:after="0" w:afterAutospacing="0"/>
        <w:textAlignment w:val="baseline"/>
        <w:rPr>
          <w:rFonts w:asciiTheme="minorHAnsi" w:hAnsiTheme="minorHAnsi" w:cstheme="minorHAnsi"/>
          <w:lang w:eastAsia="en-US"/>
        </w:rPr>
      </w:pPr>
      <w:r w:rsidRPr="00BA7DB5">
        <w:rPr>
          <w:rFonts w:asciiTheme="minorHAnsi" w:hAnsiTheme="minorHAnsi" w:cstheme="minorHAnsi"/>
          <w:lang w:eastAsia="en-US"/>
        </w:rPr>
        <w:t>  </w:t>
      </w:r>
    </w:p>
    <w:p w14:paraId="402D7776" w14:textId="25E210B9" w:rsidR="00561D84" w:rsidRPr="00BA7DB5" w:rsidRDefault="00561D84"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BA7DB5">
        <w:rPr>
          <w:rFonts w:asciiTheme="minorHAnsi" w:hAnsiTheme="minorHAnsi" w:cstheme="minorHAnsi"/>
          <w:lang w:eastAsia="en-US"/>
        </w:rPr>
        <w:t>Staff working with children to undertake a Disclosure upon appointment with existing staff renewals to be carried out each year on a random sample basis (</w:t>
      </w:r>
      <w:r w:rsidR="0021667E">
        <w:rPr>
          <w:rFonts w:asciiTheme="minorHAnsi" w:hAnsiTheme="minorHAnsi" w:cstheme="minorHAnsi"/>
          <w:lang w:eastAsia="en-US"/>
        </w:rPr>
        <w:t>The number</w:t>
      </w:r>
      <w:r w:rsidRPr="00BA7DB5">
        <w:rPr>
          <w:rFonts w:asciiTheme="minorHAnsi" w:hAnsiTheme="minorHAnsi" w:cstheme="minorHAnsi"/>
          <w:lang w:eastAsia="en-US"/>
        </w:rPr>
        <w:t xml:space="preserve"> of </w:t>
      </w:r>
      <w:proofErr w:type="gramStart"/>
      <w:r w:rsidRPr="00BA7DB5">
        <w:rPr>
          <w:rFonts w:asciiTheme="minorHAnsi" w:hAnsiTheme="minorHAnsi" w:cstheme="minorHAnsi"/>
          <w:lang w:eastAsia="en-US"/>
        </w:rPr>
        <w:t>staff</w:t>
      </w:r>
      <w:proofErr w:type="gramEnd"/>
      <w:r w:rsidRPr="00BA7DB5">
        <w:rPr>
          <w:rFonts w:asciiTheme="minorHAnsi" w:hAnsiTheme="minorHAnsi" w:cstheme="minorHAnsi"/>
          <w:lang w:eastAsia="en-US"/>
        </w:rPr>
        <w:t xml:space="preserve"> to be sampled will be decided by the Headteacher, with Trust central team staff to be decided by the </w:t>
      </w:r>
      <w:r w:rsidR="00BF31BB">
        <w:rPr>
          <w:rFonts w:asciiTheme="minorHAnsi" w:hAnsiTheme="minorHAnsi" w:cstheme="minorHAnsi"/>
          <w:lang w:eastAsia="en-US"/>
        </w:rPr>
        <w:t>Trust Leader</w:t>
      </w:r>
      <w:r w:rsidRPr="00BA7DB5">
        <w:rPr>
          <w:rFonts w:asciiTheme="minorHAnsi" w:hAnsiTheme="minorHAnsi" w:cstheme="minorHAnsi"/>
          <w:lang w:eastAsia="en-US"/>
        </w:rPr>
        <w:t>);  </w:t>
      </w:r>
    </w:p>
    <w:p w14:paraId="2B4CD2C5" w14:textId="74237254" w:rsidR="00561D84" w:rsidRPr="00BA7DB5" w:rsidRDefault="00561D84"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BA7DB5">
        <w:rPr>
          <w:rFonts w:asciiTheme="minorHAnsi" w:hAnsiTheme="minorHAnsi" w:cstheme="minorHAnsi"/>
          <w:lang w:eastAsia="en-US"/>
        </w:rPr>
        <w:t>Governors</w:t>
      </w:r>
      <w:r w:rsidR="0021667E">
        <w:rPr>
          <w:rFonts w:asciiTheme="minorHAnsi" w:hAnsiTheme="minorHAnsi" w:cstheme="minorHAnsi"/>
          <w:lang w:eastAsia="en-US"/>
        </w:rPr>
        <w:t xml:space="preserve"> </w:t>
      </w:r>
      <w:r w:rsidRPr="00BA7DB5">
        <w:rPr>
          <w:rFonts w:asciiTheme="minorHAnsi" w:hAnsiTheme="minorHAnsi" w:cstheme="minorHAnsi"/>
          <w:lang w:eastAsia="en-US"/>
        </w:rPr>
        <w:t>to undertake a Disclosure upon appointment and reappointment; </w:t>
      </w:r>
    </w:p>
    <w:p w14:paraId="3D3E8E6F" w14:textId="77777777" w:rsidR="00561D84" w:rsidRPr="00BA7DB5" w:rsidRDefault="00561D84"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BA7DB5">
        <w:rPr>
          <w:rFonts w:asciiTheme="minorHAnsi" w:hAnsiTheme="minorHAnsi" w:cstheme="minorHAnsi"/>
          <w:lang w:eastAsia="en-US"/>
        </w:rPr>
        <w:t>Trustees to undertake a Disclosure upon appointment and reappointment;  </w:t>
      </w:r>
    </w:p>
    <w:p w14:paraId="23EAFB03" w14:textId="77777777" w:rsidR="00561D84" w:rsidRPr="00BA7DB5" w:rsidRDefault="00561D84" w:rsidP="0029506C">
      <w:pPr>
        <w:pStyle w:val="paragraph"/>
        <w:numPr>
          <w:ilvl w:val="0"/>
          <w:numId w:val="24"/>
        </w:numPr>
        <w:spacing w:before="0" w:beforeAutospacing="0" w:after="0" w:afterAutospacing="0"/>
        <w:textAlignment w:val="baseline"/>
        <w:rPr>
          <w:rFonts w:asciiTheme="minorHAnsi" w:hAnsiTheme="minorHAnsi" w:cstheme="minorHAnsi"/>
          <w:lang w:eastAsia="en-US"/>
        </w:rPr>
      </w:pPr>
      <w:r w:rsidRPr="00BA7DB5">
        <w:rPr>
          <w:rFonts w:asciiTheme="minorHAnsi" w:hAnsiTheme="minorHAnsi" w:cstheme="minorHAnsi"/>
          <w:lang w:eastAsia="en-US"/>
        </w:rPr>
        <w:t>Members to undertake a Disclosure upon appointment.  </w:t>
      </w:r>
    </w:p>
    <w:p w14:paraId="08AC6EE5" w14:textId="77777777" w:rsidR="00561D84" w:rsidRPr="00BA7DB5" w:rsidRDefault="00561D84" w:rsidP="00561D84">
      <w:pPr>
        <w:pStyle w:val="paragraph"/>
        <w:spacing w:before="0" w:beforeAutospacing="0" w:after="0" w:afterAutospacing="0"/>
        <w:textAlignment w:val="baseline"/>
        <w:rPr>
          <w:rFonts w:ascii="Segoe UI" w:hAnsi="Segoe UI" w:cs="Segoe UI"/>
          <w:sz w:val="18"/>
          <w:szCs w:val="18"/>
        </w:rPr>
      </w:pPr>
    </w:p>
    <w:p w14:paraId="5A2701A2" w14:textId="77777777" w:rsidR="00561D84" w:rsidRPr="00BA7DB5" w:rsidRDefault="00561D84" w:rsidP="00561D84">
      <w:pPr>
        <w:pStyle w:val="paragraph"/>
        <w:spacing w:before="0" w:beforeAutospacing="0" w:after="0" w:afterAutospacing="0"/>
        <w:textAlignment w:val="baseline"/>
        <w:rPr>
          <w:rFonts w:ascii="Segoe UI" w:hAnsi="Segoe UI" w:cs="Segoe UI"/>
          <w:sz w:val="18"/>
          <w:szCs w:val="18"/>
        </w:rPr>
      </w:pPr>
      <w:r w:rsidRPr="00BA7DB5">
        <w:rPr>
          <w:rStyle w:val="normaltextrun"/>
          <w:rFonts w:ascii="Calibri" w:hAnsi="Calibri" w:cs="Calibri"/>
          <w:i/>
          <w:iCs/>
          <w:sz w:val="22"/>
          <w:szCs w:val="22"/>
        </w:rPr>
        <w:t> </w:t>
      </w:r>
      <w:r w:rsidRPr="00BA7DB5">
        <w:rPr>
          <w:rStyle w:val="eop"/>
          <w:rFonts w:ascii="Calibri" w:hAnsi="Calibri" w:cs="Calibri"/>
          <w:sz w:val="22"/>
          <w:szCs w:val="22"/>
        </w:rPr>
        <w:t> </w:t>
      </w:r>
    </w:p>
    <w:p w14:paraId="257697C4" w14:textId="4DB41FEA" w:rsidR="00561D84" w:rsidRDefault="00937F5F" w:rsidP="00561D84">
      <w:pPr>
        <w:pStyle w:val="paragraph"/>
        <w:spacing w:before="0" w:beforeAutospacing="0" w:after="0" w:afterAutospacing="0"/>
        <w:textAlignment w:val="baseline"/>
        <w:rPr>
          <w:rStyle w:val="eop"/>
          <w:rFonts w:ascii="Calibri" w:hAnsi="Calibri" w:cs="Calibri"/>
          <w:sz w:val="22"/>
          <w:szCs w:val="22"/>
        </w:rPr>
      </w:pPr>
      <w:r>
        <w:rPr>
          <w:rFonts w:asciiTheme="minorHAnsi" w:hAnsiTheme="minorHAnsi" w:cstheme="minorHAnsi"/>
        </w:rPr>
        <w:t>12</w:t>
      </w:r>
      <w:r w:rsidR="00561D84" w:rsidRPr="00BA7DB5">
        <w:rPr>
          <w:rFonts w:asciiTheme="minorHAnsi" w:hAnsiTheme="minorHAnsi" w:cstheme="minorHAnsi"/>
        </w:rPr>
        <w:t>.2</w:t>
      </w:r>
      <w:r w:rsidR="00561D84" w:rsidRPr="00BA7DB5">
        <w:rPr>
          <w:rFonts w:asciiTheme="minorHAnsi" w:hAnsiTheme="minorHAnsi" w:cstheme="minorHAnsi"/>
        </w:rPr>
        <w:tab/>
      </w:r>
      <w:r w:rsidR="00561D84" w:rsidRPr="00BA7DB5">
        <w:rPr>
          <w:rStyle w:val="normaltextrun"/>
          <w:rFonts w:ascii="Calibri" w:hAnsi="Calibri" w:cs="Calibri"/>
          <w:b/>
          <w:bCs/>
          <w:i/>
          <w:iCs/>
          <w:sz w:val="22"/>
          <w:szCs w:val="22"/>
        </w:rPr>
        <w:t>Additional DBS information</w:t>
      </w:r>
      <w:r w:rsidR="00561D84" w:rsidRPr="00BA7DB5">
        <w:rPr>
          <w:rStyle w:val="eop"/>
          <w:rFonts w:ascii="Calibri" w:hAnsi="Calibri" w:cs="Calibri"/>
          <w:sz w:val="22"/>
          <w:szCs w:val="22"/>
        </w:rPr>
        <w:t> </w:t>
      </w:r>
    </w:p>
    <w:p w14:paraId="56CDA237" w14:textId="77777777" w:rsidR="00E53610" w:rsidRPr="00BA7DB5" w:rsidRDefault="00E53610" w:rsidP="00561D84">
      <w:pPr>
        <w:pStyle w:val="paragraph"/>
        <w:spacing w:before="0" w:beforeAutospacing="0" w:after="0" w:afterAutospacing="0"/>
        <w:textAlignment w:val="baseline"/>
        <w:rPr>
          <w:rFonts w:ascii="Segoe UI" w:hAnsi="Segoe UI" w:cs="Segoe UI"/>
          <w:sz w:val="18"/>
          <w:szCs w:val="18"/>
        </w:rPr>
      </w:pPr>
    </w:p>
    <w:p w14:paraId="51A913F7" w14:textId="77777777" w:rsidR="00561D84" w:rsidRPr="00BA7DB5" w:rsidRDefault="00561D84" w:rsidP="00561D84">
      <w:pPr>
        <w:pStyle w:val="paragraph"/>
        <w:spacing w:before="0" w:beforeAutospacing="0" w:after="0" w:afterAutospacing="0"/>
        <w:ind w:firstLine="720"/>
        <w:textAlignment w:val="baseline"/>
        <w:rPr>
          <w:rFonts w:asciiTheme="minorHAnsi" w:hAnsiTheme="minorHAnsi" w:cstheme="minorHAnsi"/>
          <w:lang w:eastAsia="en-US"/>
        </w:rPr>
      </w:pPr>
      <w:r w:rsidRPr="00BA7DB5">
        <w:rPr>
          <w:rFonts w:asciiTheme="minorHAnsi" w:hAnsiTheme="minorHAnsi" w:cstheme="minorHAnsi"/>
          <w:lang w:eastAsia="en-US"/>
        </w:rPr>
        <w:t>The Trust will accept status checks via the DBS Update Service.</w:t>
      </w:r>
    </w:p>
    <w:p w14:paraId="5E6FDBCC" w14:textId="77777777" w:rsidR="00561D84" w:rsidRPr="00BA7DB5" w:rsidRDefault="00561D84" w:rsidP="00561D84">
      <w:pPr>
        <w:pStyle w:val="paragraph"/>
        <w:spacing w:before="0" w:beforeAutospacing="0" w:after="0" w:afterAutospacing="0"/>
        <w:textAlignment w:val="baseline"/>
        <w:rPr>
          <w:rFonts w:asciiTheme="minorHAnsi" w:hAnsiTheme="minorHAnsi" w:cstheme="minorHAnsi"/>
          <w:lang w:eastAsia="en-US"/>
        </w:rPr>
      </w:pPr>
    </w:p>
    <w:p w14:paraId="044FFEA0" w14:textId="475C27F1" w:rsidR="00561D84" w:rsidRPr="00BA7DB5" w:rsidRDefault="00561D84" w:rsidP="00561D84">
      <w:pPr>
        <w:pStyle w:val="paragraph"/>
        <w:spacing w:before="0" w:beforeAutospacing="0" w:after="0" w:afterAutospacing="0"/>
        <w:ind w:left="720"/>
        <w:textAlignment w:val="baseline"/>
        <w:rPr>
          <w:rFonts w:asciiTheme="minorHAnsi" w:hAnsiTheme="minorHAnsi" w:cstheme="minorHAnsi"/>
          <w:lang w:eastAsia="en-US"/>
        </w:rPr>
      </w:pPr>
      <w:r w:rsidRPr="00BA7DB5">
        <w:rPr>
          <w:rFonts w:asciiTheme="minorHAnsi" w:hAnsiTheme="minorHAnsi" w:cstheme="minorHAnsi"/>
          <w:lang w:eastAsia="en-US"/>
        </w:rPr>
        <w:t xml:space="preserve">Existing employees must disclose any convictions, cautions, reprimands or final warnings that arise during their employment, to the Head teacher immediately. All staff in posts subject to enhanced DBS clearance will be reminded at least annually of their duty to disclose convictions in line with the provisions of this policy. Any failure to disclose relevant information will be regarded as a potentially serious breach of trust and confidence and may result in disciplinary action, potentially leading to </w:t>
      </w:r>
      <w:r w:rsidR="0021667E">
        <w:rPr>
          <w:rFonts w:asciiTheme="minorHAnsi" w:hAnsiTheme="minorHAnsi" w:cstheme="minorHAnsi"/>
          <w:lang w:eastAsia="en-US"/>
        </w:rPr>
        <w:t xml:space="preserve">the </w:t>
      </w:r>
      <w:r w:rsidRPr="00BA7DB5">
        <w:rPr>
          <w:rFonts w:asciiTheme="minorHAnsi" w:hAnsiTheme="minorHAnsi" w:cstheme="minorHAnsi"/>
          <w:lang w:eastAsia="en-US"/>
        </w:rPr>
        <w:t>dismissal of existing staff or the removal of an offer of employment for an applicant. Where there is a failure to disclose relevant information or upon checking relevant information appears on the DBS check, by an existing employee or applicant a risk assessment will be written, and safeguards will be identified and put in place. These safeguards may include a requirement of the employee to sign up to the DBS Update Service to ensure that more regular checks can be made. This cost will be incurred at the expense of the employee. The school will be responsible in ensuring these safeguards are monitored and reviewed.</w:t>
      </w:r>
    </w:p>
    <w:p w14:paraId="0BE7E79E" w14:textId="77777777" w:rsidR="00561D84" w:rsidRPr="00BA7DB5" w:rsidRDefault="00561D84" w:rsidP="00561D84">
      <w:pPr>
        <w:pStyle w:val="paragraph"/>
        <w:spacing w:before="0" w:beforeAutospacing="0" w:after="0" w:afterAutospacing="0"/>
        <w:textAlignment w:val="baseline"/>
        <w:rPr>
          <w:rFonts w:asciiTheme="minorHAnsi" w:hAnsiTheme="minorHAnsi" w:cstheme="minorHAnsi"/>
          <w:lang w:eastAsia="en-US"/>
        </w:rPr>
      </w:pPr>
    </w:p>
    <w:p w14:paraId="144A34DF" w14:textId="5DDA6C03" w:rsidR="0021667E" w:rsidRPr="00BA7DB5" w:rsidRDefault="00561D84" w:rsidP="0021667E">
      <w:pPr>
        <w:pStyle w:val="paragraph"/>
        <w:spacing w:before="0" w:beforeAutospacing="0" w:after="0" w:afterAutospacing="0"/>
        <w:ind w:left="720"/>
        <w:textAlignment w:val="baseline"/>
        <w:rPr>
          <w:rFonts w:asciiTheme="minorHAnsi" w:hAnsiTheme="minorHAnsi" w:cstheme="minorHAnsi"/>
          <w:lang w:eastAsia="en-US"/>
        </w:rPr>
      </w:pPr>
      <w:r w:rsidRPr="00BA7DB5">
        <w:rPr>
          <w:rFonts w:asciiTheme="minorHAnsi" w:hAnsiTheme="minorHAnsi" w:cstheme="minorHAnsi"/>
          <w:lang w:eastAsia="en-US"/>
        </w:rPr>
        <w:t xml:space="preserve">All original DBS certificates MUST BE SEEN and checked for authenticity before being recorded on the </w:t>
      </w:r>
      <w:r w:rsidR="0021667E">
        <w:rPr>
          <w:rFonts w:asciiTheme="minorHAnsi" w:hAnsiTheme="minorHAnsi" w:cstheme="minorHAnsi"/>
          <w:lang w:eastAsia="en-US"/>
        </w:rPr>
        <w:t>school's</w:t>
      </w:r>
      <w:r w:rsidRPr="00BA7DB5">
        <w:rPr>
          <w:rFonts w:asciiTheme="minorHAnsi" w:hAnsiTheme="minorHAnsi" w:cstheme="minorHAnsi"/>
          <w:lang w:eastAsia="en-US"/>
        </w:rPr>
        <w:t xml:space="preserve"> Single Central Record.</w:t>
      </w:r>
      <w:r w:rsidR="0021667E">
        <w:rPr>
          <w:rFonts w:asciiTheme="minorHAnsi" w:hAnsiTheme="minorHAnsi" w:cstheme="minorHAnsi"/>
          <w:lang w:eastAsia="en-US"/>
        </w:rPr>
        <w:t xml:space="preserve"> The Trust will update the checks for the central Team staff and Trust Board Governance checks via a central Trust SCR which can be accessed by a Headteacher via a secure password-protected document on TEAMS.</w:t>
      </w:r>
    </w:p>
    <w:p w14:paraId="34EEA308" w14:textId="77777777" w:rsidR="00937F5F" w:rsidRDefault="00937F5F" w:rsidP="00A72C02">
      <w:pPr>
        <w:jc w:val="both"/>
        <w:rPr>
          <w:rFonts w:asciiTheme="minorHAnsi" w:hAnsiTheme="minorHAnsi" w:cstheme="minorHAnsi"/>
          <w:b/>
          <w:u w:val="single"/>
          <w:lang w:val="en-GB"/>
        </w:rPr>
      </w:pPr>
    </w:p>
    <w:p w14:paraId="41F14BC3" w14:textId="2EA110BA" w:rsidR="00937F5F" w:rsidRDefault="00937F5F" w:rsidP="00937F5F">
      <w:pPr>
        <w:pStyle w:val="Heading1"/>
        <w:spacing w:line="240" w:lineRule="auto"/>
        <w:ind w:left="426" w:hanging="426"/>
        <w:jc w:val="both"/>
        <w:rPr>
          <w:rFonts w:asciiTheme="minorHAnsi" w:hAnsiTheme="minorHAnsi" w:cstheme="minorHAnsi"/>
        </w:rPr>
      </w:pPr>
      <w:bookmarkStart w:id="25" w:name="_Toc175755410"/>
      <w:r>
        <w:rPr>
          <w:rFonts w:asciiTheme="minorHAnsi" w:hAnsiTheme="minorHAnsi" w:cstheme="minorHAnsi"/>
        </w:rPr>
        <w:t>13</w:t>
      </w:r>
      <w:r w:rsidRPr="00BA7DB5">
        <w:rPr>
          <w:rFonts w:asciiTheme="minorHAnsi" w:hAnsiTheme="minorHAnsi" w:cstheme="minorHAnsi"/>
        </w:rPr>
        <w:t>.</w:t>
      </w:r>
      <w:r w:rsidRPr="00BA7DB5">
        <w:rPr>
          <w:rFonts w:asciiTheme="minorHAnsi" w:hAnsiTheme="minorHAnsi" w:cstheme="minorHAnsi"/>
        </w:rPr>
        <w:tab/>
      </w:r>
      <w:r w:rsidR="00E0514F">
        <w:rPr>
          <w:rFonts w:asciiTheme="minorHAnsi" w:hAnsiTheme="minorHAnsi" w:cstheme="minorHAnsi"/>
        </w:rPr>
        <w:tab/>
        <w:t>S</w:t>
      </w:r>
      <w:r>
        <w:rPr>
          <w:rFonts w:asciiTheme="minorHAnsi" w:hAnsiTheme="minorHAnsi" w:cstheme="minorHAnsi"/>
        </w:rPr>
        <w:t xml:space="preserve">ite </w:t>
      </w:r>
      <w:r w:rsidR="009F587B">
        <w:rPr>
          <w:rFonts w:asciiTheme="minorHAnsi" w:hAnsiTheme="minorHAnsi" w:cstheme="minorHAnsi"/>
        </w:rPr>
        <w:t>S</w:t>
      </w:r>
      <w:r>
        <w:rPr>
          <w:rFonts w:asciiTheme="minorHAnsi" w:hAnsiTheme="minorHAnsi" w:cstheme="minorHAnsi"/>
        </w:rPr>
        <w:t>ecurity</w:t>
      </w:r>
      <w:r w:rsidR="009F587B">
        <w:rPr>
          <w:rFonts w:asciiTheme="minorHAnsi" w:hAnsiTheme="minorHAnsi" w:cstheme="minorHAnsi"/>
        </w:rPr>
        <w:t xml:space="preserve"> and Visitor Management</w:t>
      </w:r>
      <w:bookmarkEnd w:id="25"/>
    </w:p>
    <w:p w14:paraId="44D76BE2" w14:textId="77777777" w:rsidR="00E0514F" w:rsidRDefault="00E0514F" w:rsidP="00E0514F">
      <w:pPr>
        <w:rPr>
          <w:lang w:val="en-GB"/>
        </w:rPr>
      </w:pPr>
    </w:p>
    <w:p w14:paraId="54FC81C9" w14:textId="1F228056" w:rsidR="00E0514F" w:rsidRPr="00E0514F" w:rsidRDefault="009F587B" w:rsidP="009F587B">
      <w:pPr>
        <w:ind w:left="720"/>
        <w:rPr>
          <w:rFonts w:asciiTheme="minorHAnsi" w:hAnsiTheme="minorHAnsi" w:cstheme="minorHAnsi"/>
          <w:lang w:val="en-GB"/>
        </w:rPr>
      </w:pPr>
      <w:r w:rsidRPr="009F587B">
        <w:rPr>
          <w:rFonts w:asciiTheme="minorHAnsi" w:hAnsiTheme="minorHAnsi" w:cstheme="minorHAnsi"/>
          <w:lang w:val="en-GB"/>
        </w:rPr>
        <w:t xml:space="preserve">We are committed to maintaining a secure site, managed by robust procedures overseen by senior leaders and the Local Governing Board. All visitors, including volunteers, must adhere to our Volunteer and Visitor Policy, which is designed to ensure a safe environment for </w:t>
      </w:r>
      <w:r>
        <w:rPr>
          <w:rFonts w:asciiTheme="minorHAnsi" w:hAnsiTheme="minorHAnsi" w:cstheme="minorHAnsi"/>
          <w:lang w:val="en-GB"/>
        </w:rPr>
        <w:t>pupils</w:t>
      </w:r>
      <w:r w:rsidRPr="009F587B">
        <w:rPr>
          <w:rFonts w:asciiTheme="minorHAnsi" w:hAnsiTheme="minorHAnsi" w:cstheme="minorHAnsi"/>
          <w:lang w:val="en-GB"/>
        </w:rPr>
        <w:t xml:space="preserve">, staff, and guests. This policy outlines the procedures that all visitors must follow while on school premises. The management of site security risks is actively monitored through a comprehensive risk register, regularly reviewed and updated by senior leadership and the </w:t>
      </w:r>
      <w:r>
        <w:rPr>
          <w:rFonts w:asciiTheme="minorHAnsi" w:hAnsiTheme="minorHAnsi" w:cstheme="minorHAnsi"/>
          <w:lang w:val="en-GB"/>
        </w:rPr>
        <w:t xml:space="preserve">Local </w:t>
      </w:r>
      <w:r w:rsidRPr="009F587B">
        <w:rPr>
          <w:rFonts w:asciiTheme="minorHAnsi" w:hAnsiTheme="minorHAnsi" w:cstheme="minorHAnsi"/>
          <w:lang w:val="en-GB"/>
        </w:rPr>
        <w:t>Governing Board to address any emerging threats or vulnerabilities. Compliance with these procedures is mandatory to uphold the safety and security of our school community.</w:t>
      </w:r>
    </w:p>
    <w:p w14:paraId="43AF5448" w14:textId="12392289" w:rsidR="00DD5802" w:rsidRPr="00BA7DB5" w:rsidRDefault="00DD5802" w:rsidP="00A72C02">
      <w:pPr>
        <w:jc w:val="both"/>
        <w:rPr>
          <w:rFonts w:asciiTheme="minorHAnsi" w:hAnsiTheme="minorHAnsi" w:cstheme="minorHAnsi"/>
          <w:b/>
          <w:u w:val="single"/>
          <w:lang w:val="en-GB"/>
        </w:rPr>
      </w:pPr>
      <w:r w:rsidRPr="00BA7DB5">
        <w:rPr>
          <w:rFonts w:asciiTheme="minorHAnsi" w:hAnsiTheme="minorHAnsi" w:cstheme="minorHAnsi"/>
          <w:b/>
          <w:u w:val="single"/>
          <w:lang w:val="en-GB"/>
        </w:rPr>
        <w:br w:type="page"/>
      </w:r>
    </w:p>
    <w:p w14:paraId="74B56A2A" w14:textId="3BC5A4BB" w:rsidR="0021667E" w:rsidRPr="00952FA5" w:rsidRDefault="00DD5802" w:rsidP="00952FA5">
      <w:pPr>
        <w:pStyle w:val="Heading2"/>
        <w:spacing w:line="240" w:lineRule="auto"/>
        <w:rPr>
          <w:rFonts w:asciiTheme="minorHAnsi" w:hAnsiTheme="minorHAnsi" w:cstheme="minorHAnsi"/>
          <w:b/>
          <w:u w:val="none"/>
        </w:rPr>
      </w:pPr>
      <w:bookmarkStart w:id="26" w:name="_Toc175755411"/>
      <w:r w:rsidRPr="00BA7DB5">
        <w:rPr>
          <w:rFonts w:asciiTheme="minorHAnsi" w:hAnsiTheme="minorHAnsi" w:cstheme="minorHAnsi"/>
          <w:b/>
          <w:u w:val="none"/>
        </w:rPr>
        <w:t>APPENDIX 1</w:t>
      </w:r>
      <w:r w:rsidR="00500159" w:rsidRPr="00BA7DB5">
        <w:rPr>
          <w:rFonts w:asciiTheme="minorHAnsi" w:hAnsiTheme="minorHAnsi" w:cstheme="minorHAnsi"/>
          <w:b/>
          <w:u w:val="none"/>
        </w:rPr>
        <w:t xml:space="preserve"> - Procedure to follow in cases of possible, alleged or suspected abuse, or serious cause for concern about a child</w:t>
      </w:r>
      <w:bookmarkEnd w:id="26"/>
    </w:p>
    <w:p w14:paraId="26BFC18C" w14:textId="567C2C1E" w:rsidR="00DD5802" w:rsidRPr="00BA7DB5" w:rsidRDefault="00DD5802" w:rsidP="00A72C02">
      <w:pPr>
        <w:jc w:val="both"/>
        <w:rPr>
          <w:rFonts w:asciiTheme="minorHAnsi" w:hAnsiTheme="minorHAnsi" w:cstheme="minorHAnsi"/>
          <w:b/>
          <w:u w:val="single"/>
        </w:rPr>
      </w:pPr>
      <w:r w:rsidRPr="00BA7DB5">
        <w:rPr>
          <w:rFonts w:asciiTheme="minorHAnsi" w:hAnsiTheme="minorHAnsi" w:cstheme="minorHAnsi"/>
          <w:b/>
          <w:u w:val="single"/>
        </w:rPr>
        <w:t>Contents</w:t>
      </w:r>
    </w:p>
    <w:p w14:paraId="2570D993" w14:textId="77777777" w:rsidR="00DD5802" w:rsidRPr="00BA7DB5" w:rsidRDefault="00DD5802" w:rsidP="00A72C0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288"/>
      </w:tblGrid>
      <w:tr w:rsidR="00DD5802" w:rsidRPr="00BA7DB5" w14:paraId="245CA1E4" w14:textId="77777777">
        <w:tc>
          <w:tcPr>
            <w:tcW w:w="828" w:type="dxa"/>
          </w:tcPr>
          <w:p w14:paraId="75579B57" w14:textId="77777777" w:rsidR="00DD5802" w:rsidRPr="00BA7DB5" w:rsidRDefault="00DD5802" w:rsidP="00A72C02">
            <w:pPr>
              <w:jc w:val="both"/>
              <w:rPr>
                <w:rFonts w:asciiTheme="minorHAnsi" w:hAnsiTheme="minorHAnsi" w:cstheme="minorHAnsi"/>
                <w:b/>
              </w:rPr>
            </w:pPr>
            <w:r w:rsidRPr="00BA7DB5">
              <w:rPr>
                <w:rFonts w:asciiTheme="minorHAnsi" w:hAnsiTheme="minorHAnsi" w:cstheme="minorHAnsi"/>
                <w:b/>
              </w:rPr>
              <w:t>A</w:t>
            </w:r>
          </w:p>
        </w:tc>
        <w:tc>
          <w:tcPr>
            <w:tcW w:w="7740" w:type="dxa"/>
          </w:tcPr>
          <w:p w14:paraId="3CEF48A0" w14:textId="77777777" w:rsidR="00DD5802" w:rsidRPr="00BA7DB5" w:rsidRDefault="00DD5802" w:rsidP="00A72C02">
            <w:pPr>
              <w:jc w:val="both"/>
              <w:rPr>
                <w:rFonts w:asciiTheme="minorHAnsi" w:hAnsiTheme="minorHAnsi" w:cstheme="minorHAnsi"/>
                <w:b/>
              </w:rPr>
            </w:pPr>
            <w:r w:rsidRPr="00BA7DB5">
              <w:rPr>
                <w:rFonts w:asciiTheme="minorHAnsi" w:hAnsiTheme="minorHAnsi" w:cstheme="minorHAnsi"/>
                <w:b/>
              </w:rPr>
              <w:t>General</w:t>
            </w:r>
          </w:p>
        </w:tc>
        <w:tc>
          <w:tcPr>
            <w:tcW w:w="288" w:type="dxa"/>
          </w:tcPr>
          <w:p w14:paraId="42C1EAE1" w14:textId="77777777" w:rsidR="00DD5802" w:rsidRPr="00BA7DB5" w:rsidRDefault="00DD5802" w:rsidP="00A72C02">
            <w:pPr>
              <w:jc w:val="both"/>
              <w:rPr>
                <w:rFonts w:asciiTheme="minorHAnsi" w:hAnsiTheme="minorHAnsi" w:cstheme="minorHAnsi"/>
              </w:rPr>
            </w:pPr>
          </w:p>
        </w:tc>
      </w:tr>
      <w:tr w:rsidR="00DD5802" w:rsidRPr="00BA7DB5" w14:paraId="1DCA0602" w14:textId="77777777">
        <w:tc>
          <w:tcPr>
            <w:tcW w:w="828" w:type="dxa"/>
          </w:tcPr>
          <w:p w14:paraId="10BB6DBD" w14:textId="77777777" w:rsidR="00DD5802" w:rsidRPr="00BA7DB5" w:rsidRDefault="00DD5802" w:rsidP="00A72C02">
            <w:pPr>
              <w:jc w:val="both"/>
              <w:rPr>
                <w:rFonts w:asciiTheme="minorHAnsi" w:hAnsiTheme="minorHAnsi" w:cstheme="minorHAnsi"/>
                <w:b/>
              </w:rPr>
            </w:pPr>
            <w:r w:rsidRPr="00BA7DB5">
              <w:rPr>
                <w:rFonts w:asciiTheme="minorHAnsi" w:hAnsiTheme="minorHAnsi" w:cstheme="minorHAnsi"/>
                <w:b/>
              </w:rPr>
              <w:t>B</w:t>
            </w:r>
          </w:p>
        </w:tc>
        <w:tc>
          <w:tcPr>
            <w:tcW w:w="7740" w:type="dxa"/>
          </w:tcPr>
          <w:p w14:paraId="016DB133" w14:textId="77777777" w:rsidR="00DD5802" w:rsidRPr="00BA7DB5" w:rsidRDefault="00DD5802" w:rsidP="00A72C02">
            <w:pPr>
              <w:jc w:val="both"/>
              <w:rPr>
                <w:rFonts w:asciiTheme="minorHAnsi" w:hAnsiTheme="minorHAnsi" w:cstheme="minorHAnsi"/>
                <w:b/>
              </w:rPr>
            </w:pPr>
            <w:r w:rsidRPr="00BA7DB5">
              <w:rPr>
                <w:rFonts w:asciiTheme="minorHAnsi" w:hAnsiTheme="minorHAnsi" w:cstheme="minorHAnsi"/>
                <w:b/>
              </w:rPr>
              <w:t>Individual Staff/Volunteers/Other Adults - main procedural steps</w:t>
            </w:r>
          </w:p>
        </w:tc>
        <w:tc>
          <w:tcPr>
            <w:tcW w:w="288" w:type="dxa"/>
          </w:tcPr>
          <w:p w14:paraId="68339438" w14:textId="77777777" w:rsidR="00DD5802" w:rsidRPr="00BA7DB5" w:rsidRDefault="00DD5802" w:rsidP="00A72C02">
            <w:pPr>
              <w:jc w:val="both"/>
              <w:rPr>
                <w:rFonts w:asciiTheme="minorHAnsi" w:hAnsiTheme="minorHAnsi" w:cstheme="minorHAnsi"/>
              </w:rPr>
            </w:pPr>
          </w:p>
        </w:tc>
      </w:tr>
      <w:tr w:rsidR="00DD5802" w:rsidRPr="00BA7DB5" w14:paraId="4927D6E9" w14:textId="77777777">
        <w:tc>
          <w:tcPr>
            <w:tcW w:w="828" w:type="dxa"/>
          </w:tcPr>
          <w:p w14:paraId="6A553B9D" w14:textId="77777777" w:rsidR="00DD5802" w:rsidRPr="00BA7DB5" w:rsidRDefault="00DD5802" w:rsidP="00A72C02">
            <w:pPr>
              <w:jc w:val="both"/>
              <w:rPr>
                <w:rFonts w:asciiTheme="minorHAnsi" w:hAnsiTheme="minorHAnsi" w:cstheme="minorHAnsi"/>
                <w:b/>
              </w:rPr>
            </w:pPr>
            <w:r w:rsidRPr="00BA7DB5">
              <w:rPr>
                <w:rFonts w:asciiTheme="minorHAnsi" w:hAnsiTheme="minorHAnsi" w:cstheme="minorHAnsi"/>
                <w:b/>
              </w:rPr>
              <w:t>C</w:t>
            </w:r>
          </w:p>
        </w:tc>
        <w:tc>
          <w:tcPr>
            <w:tcW w:w="7740" w:type="dxa"/>
          </w:tcPr>
          <w:p w14:paraId="62DCDB69" w14:textId="77777777" w:rsidR="00DD5802" w:rsidRPr="00BA7DB5" w:rsidRDefault="00DD5802" w:rsidP="00FA6E3E">
            <w:pPr>
              <w:jc w:val="both"/>
              <w:rPr>
                <w:rFonts w:asciiTheme="minorHAnsi" w:hAnsiTheme="minorHAnsi" w:cstheme="minorHAnsi"/>
                <w:b/>
              </w:rPr>
            </w:pPr>
            <w:r w:rsidRPr="00BA7DB5">
              <w:rPr>
                <w:rFonts w:asciiTheme="minorHAnsi" w:hAnsiTheme="minorHAnsi" w:cstheme="minorHAnsi"/>
                <w:b/>
              </w:rPr>
              <w:t xml:space="preserve">Designated </w:t>
            </w:r>
            <w:r w:rsidR="00FA6E3E" w:rsidRPr="00BA7DB5">
              <w:rPr>
                <w:rFonts w:asciiTheme="minorHAnsi" w:hAnsiTheme="minorHAnsi" w:cstheme="minorHAnsi"/>
                <w:b/>
              </w:rPr>
              <w:t>Safeguarding Lead</w:t>
            </w:r>
            <w:r w:rsidRPr="00BA7DB5">
              <w:rPr>
                <w:rFonts w:asciiTheme="minorHAnsi" w:hAnsiTheme="minorHAnsi" w:cstheme="minorHAnsi"/>
                <w:b/>
              </w:rPr>
              <w:t xml:space="preserve"> – main procedural steps</w:t>
            </w:r>
          </w:p>
        </w:tc>
        <w:tc>
          <w:tcPr>
            <w:tcW w:w="288" w:type="dxa"/>
          </w:tcPr>
          <w:p w14:paraId="4DDA4221" w14:textId="77777777" w:rsidR="00DD5802" w:rsidRPr="00BA7DB5" w:rsidRDefault="00DD5802" w:rsidP="00A72C02">
            <w:pPr>
              <w:jc w:val="both"/>
              <w:rPr>
                <w:rFonts w:asciiTheme="minorHAnsi" w:hAnsiTheme="minorHAnsi" w:cstheme="minorHAnsi"/>
              </w:rPr>
            </w:pPr>
          </w:p>
        </w:tc>
      </w:tr>
    </w:tbl>
    <w:p w14:paraId="186C8A34" w14:textId="77777777" w:rsidR="00DD5802" w:rsidRPr="00BA7DB5" w:rsidRDefault="00DD5802" w:rsidP="00A72C02">
      <w:pPr>
        <w:jc w:val="both"/>
        <w:rPr>
          <w:rFonts w:asciiTheme="minorHAnsi" w:hAnsiTheme="minorHAnsi" w:cstheme="minorHAnsi"/>
        </w:rPr>
      </w:pPr>
    </w:p>
    <w:p w14:paraId="16FEB367" w14:textId="77777777" w:rsidR="00684482" w:rsidRPr="00BA7DB5" w:rsidRDefault="00684482" w:rsidP="00A72C02">
      <w:pPr>
        <w:jc w:val="both"/>
        <w:rPr>
          <w:rFonts w:asciiTheme="minorHAnsi" w:hAnsiTheme="minorHAnsi" w:cstheme="minorHAnsi"/>
          <w:b/>
        </w:rPr>
      </w:pPr>
      <w:r w:rsidRPr="00BA7DB5">
        <w:rPr>
          <w:rFonts w:asciiTheme="minorHAnsi" w:hAnsiTheme="minorHAnsi" w:cstheme="minorHAnsi"/>
          <w:b/>
        </w:rPr>
        <w:t xml:space="preserve">A.  </w:t>
      </w:r>
      <w:r w:rsidRPr="00BA7DB5">
        <w:rPr>
          <w:rFonts w:asciiTheme="minorHAnsi" w:hAnsiTheme="minorHAnsi" w:cstheme="minorHAnsi"/>
          <w:b/>
          <w:u w:val="single"/>
        </w:rPr>
        <w:t>General</w:t>
      </w:r>
    </w:p>
    <w:p w14:paraId="443526F9" w14:textId="77777777" w:rsidR="00684482" w:rsidRPr="00BA7DB5" w:rsidRDefault="00684482" w:rsidP="00A72C02">
      <w:pPr>
        <w:jc w:val="both"/>
        <w:rPr>
          <w:rFonts w:asciiTheme="minorHAnsi" w:hAnsiTheme="minorHAnsi" w:cstheme="minorHAnsi"/>
          <w:b/>
        </w:rPr>
      </w:pPr>
    </w:p>
    <w:p w14:paraId="4624ECE8" w14:textId="571F6A4A" w:rsidR="0020345A" w:rsidRPr="00BA7DB5" w:rsidRDefault="0020345A" w:rsidP="006125D6">
      <w:pPr>
        <w:numPr>
          <w:ilvl w:val="0"/>
          <w:numId w:val="4"/>
        </w:numPr>
        <w:jc w:val="both"/>
        <w:rPr>
          <w:rFonts w:asciiTheme="minorHAnsi" w:hAnsiTheme="minorHAnsi" w:cstheme="minorHAnsi"/>
        </w:rPr>
      </w:pPr>
      <w:r w:rsidRPr="00BA7DB5">
        <w:rPr>
          <w:rFonts w:asciiTheme="minorHAnsi" w:hAnsiTheme="minorHAnsi" w:cstheme="minorHAnsi"/>
        </w:rPr>
        <w:t xml:space="preserve">The </w:t>
      </w:r>
      <w:r w:rsidR="0021667E">
        <w:rPr>
          <w:rFonts w:asciiTheme="minorHAnsi" w:hAnsiTheme="minorHAnsi" w:cstheme="minorHAnsi"/>
        </w:rPr>
        <w:t>Staffordshire</w:t>
      </w:r>
      <w:r w:rsidRPr="00BA7DB5">
        <w:rPr>
          <w:rFonts w:asciiTheme="minorHAnsi" w:hAnsiTheme="minorHAnsi" w:cstheme="minorHAnsi"/>
        </w:rPr>
        <w:t xml:space="preserve"> Safeguarding Children </w:t>
      </w:r>
      <w:r w:rsidR="0021667E">
        <w:rPr>
          <w:rFonts w:asciiTheme="minorHAnsi" w:hAnsiTheme="minorHAnsi" w:cstheme="minorHAnsi"/>
        </w:rPr>
        <w:t>Board</w:t>
      </w:r>
      <w:r w:rsidRPr="00BA7DB5">
        <w:rPr>
          <w:rFonts w:asciiTheme="minorHAnsi" w:hAnsiTheme="minorHAnsi" w:cstheme="minorHAnsi"/>
        </w:rPr>
        <w:t xml:space="preserve"> Procedures contain the inter-agency processes, protocols and expectations for safeguarding children.  (Available on the website www.</w:t>
      </w:r>
      <w:r w:rsidR="0021667E" w:rsidRPr="0021667E">
        <w:rPr>
          <w:rFonts w:asciiTheme="minorHAnsi" w:hAnsiTheme="minorHAnsi" w:cstheme="minorHAnsi"/>
          <w:u w:val="single"/>
        </w:rPr>
        <w:t>staffsscb.org.uk</w:t>
      </w:r>
      <w:r w:rsidRPr="00BA7DB5">
        <w:rPr>
          <w:rFonts w:asciiTheme="minorHAnsi" w:hAnsiTheme="minorHAnsi" w:cstheme="minorHAnsi"/>
        </w:rPr>
        <w:t>: The Designated Safeguarding Lead is expected to be familiar with these, particularly the indicators of abuse and neglect and the referral processes.</w:t>
      </w:r>
    </w:p>
    <w:p w14:paraId="11A160F1" w14:textId="77777777" w:rsidR="00684482" w:rsidRPr="00BA7DB5" w:rsidRDefault="00684482" w:rsidP="00A72C02">
      <w:pPr>
        <w:jc w:val="both"/>
        <w:rPr>
          <w:rFonts w:asciiTheme="minorHAnsi" w:hAnsiTheme="minorHAnsi" w:cstheme="minorHAnsi"/>
        </w:rPr>
      </w:pPr>
    </w:p>
    <w:p w14:paraId="7710BD29" w14:textId="77777777" w:rsidR="00684482" w:rsidRPr="00BA7DB5" w:rsidRDefault="00684482" w:rsidP="006125D6">
      <w:pPr>
        <w:numPr>
          <w:ilvl w:val="0"/>
          <w:numId w:val="4"/>
        </w:numPr>
        <w:jc w:val="both"/>
        <w:rPr>
          <w:rFonts w:asciiTheme="minorHAnsi" w:hAnsiTheme="minorHAnsi" w:cstheme="minorHAnsi"/>
        </w:rPr>
      </w:pPr>
      <w:r w:rsidRPr="00BA7DB5">
        <w:rPr>
          <w:rFonts w:asciiTheme="minorHAnsi" w:hAnsiTheme="minorHAnsi" w:cstheme="minorHAnsi"/>
        </w:rPr>
        <w:t>It is important that all parties act swiftly and avoid delays.</w:t>
      </w:r>
    </w:p>
    <w:p w14:paraId="5835D643" w14:textId="77777777" w:rsidR="00684482" w:rsidRPr="00BA7DB5" w:rsidRDefault="00684482" w:rsidP="00A72C02">
      <w:pPr>
        <w:jc w:val="both"/>
        <w:rPr>
          <w:rFonts w:asciiTheme="minorHAnsi" w:hAnsiTheme="minorHAnsi" w:cstheme="minorHAnsi"/>
        </w:rPr>
      </w:pPr>
    </w:p>
    <w:p w14:paraId="2469B8A9" w14:textId="76656C35" w:rsidR="00684482" w:rsidRPr="00BA7DB5" w:rsidRDefault="00684482" w:rsidP="006125D6">
      <w:pPr>
        <w:numPr>
          <w:ilvl w:val="0"/>
          <w:numId w:val="4"/>
        </w:numPr>
        <w:jc w:val="both"/>
        <w:rPr>
          <w:rFonts w:asciiTheme="minorHAnsi" w:hAnsiTheme="minorHAnsi" w:cstheme="minorHAnsi"/>
        </w:rPr>
      </w:pPr>
      <w:r w:rsidRPr="00BA7DB5">
        <w:rPr>
          <w:rFonts w:asciiTheme="minorHAnsi" w:hAnsiTheme="minorHAnsi" w:cstheme="minorHAnsi"/>
        </w:rPr>
        <w:t xml:space="preserve">Any person may seek advice and guidance from the </w:t>
      </w:r>
      <w:r w:rsidR="0021667E" w:rsidRPr="0021667E">
        <w:rPr>
          <w:rFonts w:asciiTheme="minorHAnsi" w:hAnsiTheme="minorHAnsi" w:cstheme="minorHAnsi"/>
        </w:rPr>
        <w:t xml:space="preserve">Staffordshire Education Safeguarding Advice Service </w:t>
      </w:r>
      <w:r w:rsidR="00D95045" w:rsidRPr="00BA7DB5">
        <w:rPr>
          <w:rFonts w:asciiTheme="minorHAnsi" w:hAnsiTheme="minorHAnsi" w:cstheme="minorHAnsi"/>
        </w:rPr>
        <w:t>Line</w:t>
      </w:r>
      <w:r w:rsidRPr="00BA7DB5">
        <w:rPr>
          <w:rFonts w:asciiTheme="minorHAnsi" w:hAnsiTheme="minorHAnsi" w:cstheme="minorHAnsi"/>
        </w:rPr>
        <w:t>, particularly if ther</w:t>
      </w:r>
      <w:r w:rsidR="00390BDF" w:rsidRPr="00BA7DB5">
        <w:rPr>
          <w:rFonts w:asciiTheme="minorHAnsi" w:hAnsiTheme="minorHAnsi" w:cstheme="minorHAnsi"/>
        </w:rPr>
        <w:t xml:space="preserve">e is doubt about how to proceed. </w:t>
      </w:r>
      <w:r w:rsidRPr="00BA7DB5">
        <w:rPr>
          <w:rFonts w:asciiTheme="minorHAnsi" w:hAnsiTheme="minorHAnsi" w:cstheme="minorHAnsi"/>
        </w:rPr>
        <w:t xml:space="preserve">Any adult, whatever their role, can </w:t>
      </w:r>
      <w:proofErr w:type="gramStart"/>
      <w:r w:rsidRPr="00BA7DB5">
        <w:rPr>
          <w:rFonts w:asciiTheme="minorHAnsi" w:hAnsiTheme="minorHAnsi" w:cstheme="minorHAnsi"/>
        </w:rPr>
        <w:t>take action</w:t>
      </w:r>
      <w:proofErr w:type="gramEnd"/>
      <w:r w:rsidRPr="00BA7DB5">
        <w:rPr>
          <w:rFonts w:asciiTheme="minorHAnsi" w:hAnsiTheme="minorHAnsi" w:cstheme="minorHAnsi"/>
        </w:rPr>
        <w:t xml:space="preserve"> in his/her own right to ensure that an allegation or concern is investigated and can report to the investigating agencies.</w:t>
      </w:r>
    </w:p>
    <w:p w14:paraId="06DDE997" w14:textId="77777777" w:rsidR="00684482" w:rsidRPr="00BA7DB5" w:rsidRDefault="00684482" w:rsidP="00A72C02">
      <w:pPr>
        <w:jc w:val="both"/>
        <w:rPr>
          <w:rFonts w:asciiTheme="minorHAnsi" w:hAnsiTheme="minorHAnsi" w:cstheme="minorHAnsi"/>
        </w:rPr>
      </w:pPr>
    </w:p>
    <w:p w14:paraId="0A56F032" w14:textId="62DA75B5" w:rsidR="00684482" w:rsidRPr="00BA7DB5" w:rsidRDefault="00E57BF8" w:rsidP="006125D6">
      <w:pPr>
        <w:numPr>
          <w:ilvl w:val="0"/>
          <w:numId w:val="4"/>
        </w:numPr>
        <w:jc w:val="both"/>
        <w:rPr>
          <w:rFonts w:asciiTheme="minorHAnsi" w:hAnsiTheme="minorHAnsi" w:cstheme="minorHAnsi"/>
        </w:rPr>
      </w:pPr>
      <w:r w:rsidRPr="00BA7DB5">
        <w:rPr>
          <w:rFonts w:asciiTheme="minorHAnsi" w:hAnsiTheme="minorHAnsi" w:cstheme="minorHAnsi"/>
        </w:rPr>
        <w:t>As soon as possible</w:t>
      </w:r>
      <w:r w:rsidR="0021667E">
        <w:rPr>
          <w:rFonts w:asciiTheme="minorHAnsi" w:hAnsiTheme="minorHAnsi" w:cstheme="minorHAnsi"/>
        </w:rPr>
        <w:t xml:space="preserve"> (and within 24hours)</w:t>
      </w:r>
      <w:r w:rsidR="005D12D2" w:rsidRPr="00BA7DB5">
        <w:rPr>
          <w:rFonts w:asciiTheme="minorHAnsi" w:hAnsiTheme="minorHAnsi" w:cstheme="minorHAnsi"/>
        </w:rPr>
        <w:t xml:space="preserve"> a </w:t>
      </w:r>
      <w:proofErr w:type="spellStart"/>
      <w:r w:rsidR="0021667E">
        <w:rPr>
          <w:rFonts w:asciiTheme="minorHAnsi" w:hAnsiTheme="minorHAnsi" w:cstheme="minorHAnsi"/>
        </w:rPr>
        <w:t>MyConcern</w:t>
      </w:r>
      <w:proofErr w:type="spellEnd"/>
      <w:r w:rsidR="005D12D2" w:rsidRPr="00BA7DB5">
        <w:rPr>
          <w:rFonts w:asciiTheme="minorHAnsi" w:hAnsiTheme="minorHAnsi" w:cstheme="minorHAnsi"/>
        </w:rPr>
        <w:t xml:space="preserve"> record should be made</w:t>
      </w:r>
      <w:r w:rsidR="001607D0" w:rsidRPr="00BA7DB5">
        <w:rPr>
          <w:rFonts w:asciiTheme="minorHAnsi" w:hAnsiTheme="minorHAnsi" w:cstheme="minorHAnsi"/>
        </w:rPr>
        <w:t xml:space="preserve"> or any w</w:t>
      </w:r>
      <w:r w:rsidR="00684482" w:rsidRPr="00BA7DB5">
        <w:rPr>
          <w:rFonts w:asciiTheme="minorHAnsi" w:hAnsiTheme="minorHAnsi" w:cstheme="minorHAnsi"/>
        </w:rPr>
        <w:t>ritten records,</w:t>
      </w:r>
      <w:r w:rsidR="0021667E">
        <w:rPr>
          <w:rFonts w:asciiTheme="minorHAnsi" w:hAnsiTheme="minorHAnsi" w:cstheme="minorHAnsi"/>
        </w:rPr>
        <w:t xml:space="preserve"> </w:t>
      </w:r>
      <w:r w:rsidR="001607D0" w:rsidRPr="00BA7DB5">
        <w:rPr>
          <w:rFonts w:asciiTheme="minorHAnsi" w:hAnsiTheme="minorHAnsi" w:cstheme="minorHAnsi"/>
        </w:rPr>
        <w:t>must be</w:t>
      </w:r>
      <w:r w:rsidR="00684482" w:rsidRPr="00BA7DB5">
        <w:rPr>
          <w:rFonts w:asciiTheme="minorHAnsi" w:hAnsiTheme="minorHAnsi" w:cstheme="minorHAnsi"/>
        </w:rPr>
        <w:t xml:space="preserve"> dated</w:t>
      </w:r>
      <w:r w:rsidR="00A84BE6" w:rsidRPr="00BA7DB5">
        <w:rPr>
          <w:rFonts w:asciiTheme="minorHAnsi" w:hAnsiTheme="minorHAnsi" w:cstheme="minorHAnsi"/>
        </w:rPr>
        <w:t xml:space="preserve"> (including the </w:t>
      </w:r>
      <w:proofErr w:type="gramStart"/>
      <w:r w:rsidR="00A84BE6" w:rsidRPr="00BA7DB5">
        <w:rPr>
          <w:rFonts w:asciiTheme="minorHAnsi" w:hAnsiTheme="minorHAnsi" w:cstheme="minorHAnsi"/>
        </w:rPr>
        <w:t xml:space="preserve">day) </w:t>
      </w:r>
      <w:r w:rsidR="00684482" w:rsidRPr="00BA7DB5">
        <w:rPr>
          <w:rFonts w:asciiTheme="minorHAnsi" w:hAnsiTheme="minorHAnsi" w:cstheme="minorHAnsi"/>
        </w:rPr>
        <w:t xml:space="preserve"> and</w:t>
      </w:r>
      <w:proofErr w:type="gramEnd"/>
      <w:r w:rsidR="00684482" w:rsidRPr="00BA7DB5">
        <w:rPr>
          <w:rFonts w:asciiTheme="minorHAnsi" w:hAnsiTheme="minorHAnsi" w:cstheme="minorHAnsi"/>
        </w:rPr>
        <w:t xml:space="preserve"> </w:t>
      </w:r>
      <w:r w:rsidR="00CA35C3" w:rsidRPr="00BA7DB5">
        <w:rPr>
          <w:rFonts w:asciiTheme="minorHAnsi" w:hAnsiTheme="minorHAnsi" w:cstheme="minorHAnsi"/>
        </w:rPr>
        <w:t>signed</w:t>
      </w:r>
      <w:r w:rsidR="00684482" w:rsidRPr="00BA7DB5">
        <w:rPr>
          <w:rFonts w:asciiTheme="minorHAnsi" w:hAnsiTheme="minorHAnsi" w:cstheme="minorHAnsi"/>
        </w:rPr>
        <w:t>, to what has been alleged, notice</w:t>
      </w:r>
      <w:r w:rsidR="001A74DA" w:rsidRPr="00BA7DB5">
        <w:rPr>
          <w:rFonts w:asciiTheme="minorHAnsi" w:hAnsiTheme="minorHAnsi" w:cstheme="minorHAnsi"/>
        </w:rPr>
        <w:t>d</w:t>
      </w:r>
      <w:r w:rsidR="00684482" w:rsidRPr="00BA7DB5">
        <w:rPr>
          <w:rFonts w:asciiTheme="minorHAnsi" w:hAnsiTheme="minorHAnsi" w:cstheme="minorHAnsi"/>
        </w:rPr>
        <w:t xml:space="preserve"> and reported, and kept securely and confidentially</w:t>
      </w:r>
      <w:r w:rsidR="00A84BE6" w:rsidRPr="00BA7DB5">
        <w:rPr>
          <w:rFonts w:asciiTheme="minorHAnsi" w:hAnsiTheme="minorHAnsi" w:cstheme="minorHAnsi"/>
        </w:rPr>
        <w:t xml:space="preserve"> in line with the Trust’s GDPR</w:t>
      </w:r>
    </w:p>
    <w:p w14:paraId="44495354" w14:textId="77777777" w:rsidR="00A84BE6" w:rsidRPr="00BA7DB5" w:rsidRDefault="00A84BE6" w:rsidP="00A72C02">
      <w:pPr>
        <w:jc w:val="both"/>
        <w:rPr>
          <w:rFonts w:asciiTheme="minorHAnsi" w:hAnsiTheme="minorHAnsi" w:cstheme="minorHAnsi"/>
        </w:rPr>
      </w:pPr>
    </w:p>
    <w:p w14:paraId="4C0E9AF3" w14:textId="77777777" w:rsidR="00684482" w:rsidRPr="00BA7DB5" w:rsidRDefault="00684482" w:rsidP="006125D6">
      <w:pPr>
        <w:numPr>
          <w:ilvl w:val="0"/>
          <w:numId w:val="4"/>
        </w:numPr>
        <w:jc w:val="both"/>
        <w:rPr>
          <w:rFonts w:asciiTheme="minorHAnsi" w:hAnsiTheme="minorHAnsi" w:cstheme="minorHAnsi"/>
        </w:rPr>
      </w:pPr>
      <w:r w:rsidRPr="00BA7DB5">
        <w:rPr>
          <w:rFonts w:asciiTheme="minorHAnsi" w:hAnsiTheme="minorHAnsi" w:cstheme="minorHAnsi"/>
        </w:rPr>
        <w:t>In many cases of concern there will be an expectation that there have already been positive steps taken to work with parents and relevant parties to help alleviate the concerns and effect an improvement for the child.  This is appropriate where it is thought a child may be in need in some way, and require assessment to see whether additional support and services are required.  An example might be where it is suspected a child may be the subject of neglect.  In most cases the parents’ knowledge and consent to the referral are expected, unless there is reason for this not being in the child’s interest.  However, there will be circumstances when informing the parent/</w:t>
      </w:r>
      <w:proofErr w:type="spellStart"/>
      <w:r w:rsidRPr="00BA7DB5">
        <w:rPr>
          <w:rFonts w:asciiTheme="minorHAnsi" w:hAnsiTheme="minorHAnsi" w:cstheme="minorHAnsi"/>
        </w:rPr>
        <w:t>carer</w:t>
      </w:r>
      <w:proofErr w:type="spellEnd"/>
      <w:r w:rsidRPr="00BA7DB5">
        <w:rPr>
          <w:rFonts w:asciiTheme="minorHAnsi" w:hAnsiTheme="minorHAnsi" w:cstheme="minorHAnsi"/>
        </w:rPr>
        <w:t xml:space="preserve"> of a referral </w:t>
      </w:r>
      <w:r w:rsidR="001A74DA" w:rsidRPr="00BA7DB5">
        <w:rPr>
          <w:rFonts w:asciiTheme="minorHAnsi" w:hAnsiTheme="minorHAnsi" w:cstheme="minorHAnsi"/>
        </w:rPr>
        <w:t xml:space="preserve">that </w:t>
      </w:r>
      <w:r w:rsidRPr="00BA7DB5">
        <w:rPr>
          <w:rFonts w:asciiTheme="minorHAnsi" w:hAnsiTheme="minorHAnsi" w:cstheme="minorHAnsi"/>
        </w:rPr>
        <w:t xml:space="preserve">might put the child at risk, and </w:t>
      </w:r>
      <w:r w:rsidR="001A74DA" w:rsidRPr="00BA7DB5">
        <w:rPr>
          <w:rFonts w:asciiTheme="minorHAnsi" w:hAnsiTheme="minorHAnsi" w:cstheme="minorHAnsi"/>
        </w:rPr>
        <w:t>in</w:t>
      </w:r>
      <w:r w:rsidRPr="00BA7DB5">
        <w:rPr>
          <w:rFonts w:asciiTheme="minorHAnsi" w:hAnsiTheme="minorHAnsi" w:cstheme="minorHAnsi"/>
        </w:rPr>
        <w:t xml:space="preserve"> individual cases advice from </w:t>
      </w:r>
      <w:r w:rsidR="009F01EB" w:rsidRPr="00BA7DB5">
        <w:rPr>
          <w:rFonts w:asciiTheme="minorHAnsi" w:hAnsiTheme="minorHAnsi" w:cstheme="minorHAnsi"/>
        </w:rPr>
        <w:t>Children’s Social Care</w:t>
      </w:r>
      <w:r w:rsidRPr="00BA7DB5">
        <w:rPr>
          <w:rFonts w:asciiTheme="minorHAnsi" w:hAnsiTheme="minorHAnsi" w:cstheme="minorHAnsi"/>
        </w:rPr>
        <w:t xml:space="preserve"> will need to be taken.</w:t>
      </w:r>
    </w:p>
    <w:p w14:paraId="675B4985" w14:textId="77777777" w:rsidR="00684482" w:rsidRPr="00BA7DB5" w:rsidRDefault="00684482" w:rsidP="00A72C02">
      <w:pPr>
        <w:jc w:val="both"/>
        <w:rPr>
          <w:rFonts w:asciiTheme="minorHAnsi" w:hAnsiTheme="minorHAnsi" w:cstheme="minorHAnsi"/>
        </w:rPr>
      </w:pPr>
    </w:p>
    <w:p w14:paraId="34206D13" w14:textId="77777777" w:rsidR="00684482" w:rsidRPr="00BA7DB5" w:rsidRDefault="00684482" w:rsidP="00A72C02">
      <w:pPr>
        <w:jc w:val="both"/>
        <w:rPr>
          <w:rFonts w:asciiTheme="minorHAnsi" w:hAnsiTheme="minorHAnsi" w:cstheme="minorHAnsi"/>
          <w:b/>
        </w:rPr>
      </w:pPr>
      <w:r w:rsidRPr="00BA7DB5">
        <w:rPr>
          <w:rFonts w:asciiTheme="minorHAnsi" w:hAnsiTheme="minorHAnsi" w:cstheme="minorHAnsi"/>
          <w:b/>
        </w:rPr>
        <w:t xml:space="preserve">B.  </w:t>
      </w:r>
      <w:r w:rsidRPr="00BA7DB5">
        <w:rPr>
          <w:rFonts w:asciiTheme="minorHAnsi" w:hAnsiTheme="minorHAnsi" w:cstheme="minorHAnsi"/>
          <w:b/>
          <w:u w:val="single"/>
        </w:rPr>
        <w:t>Individual Staff/Volunteers/Other Adults – main procedural steps</w:t>
      </w:r>
    </w:p>
    <w:p w14:paraId="5B05521C" w14:textId="77777777" w:rsidR="00684482" w:rsidRPr="00BA7DB5" w:rsidRDefault="00684482" w:rsidP="00A72C02">
      <w:pPr>
        <w:jc w:val="both"/>
        <w:rPr>
          <w:rFonts w:asciiTheme="minorHAnsi" w:hAnsiTheme="minorHAnsi" w:cstheme="minorHAnsi"/>
        </w:rPr>
      </w:pPr>
    </w:p>
    <w:p w14:paraId="0C0B73C3" w14:textId="7E1CE7AE" w:rsidR="00684482" w:rsidRPr="00952FA5" w:rsidRDefault="00684482" w:rsidP="00A72C02">
      <w:pPr>
        <w:numPr>
          <w:ilvl w:val="0"/>
          <w:numId w:val="5"/>
        </w:numPr>
        <w:jc w:val="both"/>
        <w:rPr>
          <w:rFonts w:asciiTheme="minorHAnsi" w:hAnsiTheme="minorHAnsi" w:cstheme="minorHAnsi"/>
        </w:rPr>
      </w:pPr>
      <w:r w:rsidRPr="00BA7DB5">
        <w:rPr>
          <w:rFonts w:asciiTheme="minorHAnsi" w:hAnsiTheme="minorHAnsi" w:cstheme="minorHAnsi"/>
        </w:rPr>
        <w:t xml:space="preserve">When a child makes a disclosure, or when concerns are received from other sources, </w:t>
      </w:r>
      <w:r w:rsidRPr="00BA7DB5">
        <w:rPr>
          <w:rFonts w:asciiTheme="minorHAnsi" w:hAnsiTheme="minorHAnsi" w:cstheme="minorHAnsi"/>
          <w:u w:val="single"/>
        </w:rPr>
        <w:t>do not</w:t>
      </w:r>
      <w:r w:rsidRPr="00BA7DB5">
        <w:rPr>
          <w:rFonts w:asciiTheme="minorHAnsi" w:hAnsiTheme="minorHAnsi" w:cstheme="minorHAnsi"/>
        </w:rPr>
        <w:t xml:space="preserve"> investigate, ask leading questions, examine children, or promise confidentiality.  Children making disclosures should be reassured and if possible at this stage should be informed what action will be taken next.</w:t>
      </w:r>
    </w:p>
    <w:p w14:paraId="2E64C7B3" w14:textId="77777777" w:rsidR="00684482" w:rsidRPr="00BA7DB5" w:rsidRDefault="00684482" w:rsidP="006125D6">
      <w:pPr>
        <w:numPr>
          <w:ilvl w:val="0"/>
          <w:numId w:val="5"/>
        </w:numPr>
        <w:jc w:val="both"/>
        <w:rPr>
          <w:rFonts w:asciiTheme="minorHAnsi" w:hAnsiTheme="minorHAnsi" w:cstheme="minorHAnsi"/>
        </w:rPr>
      </w:pPr>
      <w:r w:rsidRPr="00BA7DB5">
        <w:rPr>
          <w:rFonts w:asciiTheme="minorHAnsi" w:hAnsiTheme="minorHAnsi" w:cstheme="minorHAnsi"/>
        </w:rPr>
        <w:t>As</w:t>
      </w:r>
      <w:r w:rsidR="00CA35C3" w:rsidRPr="00BA7DB5">
        <w:rPr>
          <w:rFonts w:asciiTheme="minorHAnsi" w:hAnsiTheme="minorHAnsi" w:cstheme="minorHAnsi"/>
        </w:rPr>
        <w:t xml:space="preserve"> soon as possible </w:t>
      </w:r>
      <w:r w:rsidR="00E57BF8" w:rsidRPr="00BA7DB5">
        <w:rPr>
          <w:rFonts w:asciiTheme="minorHAnsi" w:hAnsiTheme="minorHAnsi" w:cstheme="minorHAnsi"/>
        </w:rPr>
        <w:t xml:space="preserve">(within 24hrs) </w:t>
      </w:r>
      <w:r w:rsidR="00CA35C3" w:rsidRPr="00BA7DB5">
        <w:rPr>
          <w:rFonts w:asciiTheme="minorHAnsi" w:hAnsiTheme="minorHAnsi" w:cstheme="minorHAnsi"/>
        </w:rPr>
        <w:t>write a dated</w:t>
      </w:r>
      <w:r w:rsidR="00A84BE6" w:rsidRPr="00BA7DB5">
        <w:rPr>
          <w:rFonts w:asciiTheme="minorHAnsi" w:hAnsiTheme="minorHAnsi" w:cstheme="minorHAnsi"/>
        </w:rPr>
        <w:t xml:space="preserve"> (including the day),</w:t>
      </w:r>
      <w:r w:rsidR="00CA35C3" w:rsidRPr="00BA7DB5">
        <w:rPr>
          <w:rFonts w:asciiTheme="minorHAnsi" w:hAnsiTheme="minorHAnsi" w:cstheme="minorHAnsi"/>
        </w:rPr>
        <w:t xml:space="preserve"> </w:t>
      </w:r>
      <w:r w:rsidRPr="00BA7DB5">
        <w:rPr>
          <w:rFonts w:asciiTheme="minorHAnsi" w:hAnsiTheme="minorHAnsi" w:cstheme="minorHAnsi"/>
        </w:rPr>
        <w:t xml:space="preserve">timed </w:t>
      </w:r>
      <w:r w:rsidR="00CA35C3" w:rsidRPr="00BA7DB5">
        <w:rPr>
          <w:rFonts w:asciiTheme="minorHAnsi" w:hAnsiTheme="minorHAnsi" w:cstheme="minorHAnsi"/>
        </w:rPr>
        <w:t xml:space="preserve">and signed </w:t>
      </w:r>
      <w:r w:rsidRPr="00BA7DB5">
        <w:rPr>
          <w:rFonts w:asciiTheme="minorHAnsi" w:hAnsiTheme="minorHAnsi" w:cstheme="minorHAnsi"/>
        </w:rPr>
        <w:t>note of what has been disclosed or noticed, said or done</w:t>
      </w:r>
      <w:r w:rsidR="00DD4EAB" w:rsidRPr="00BA7DB5">
        <w:rPr>
          <w:rFonts w:asciiTheme="minorHAnsi" w:hAnsiTheme="minorHAnsi" w:cstheme="minorHAnsi"/>
        </w:rPr>
        <w:t xml:space="preserve"> and report to the Designated </w:t>
      </w:r>
      <w:r w:rsidR="00390BDF" w:rsidRPr="00BA7DB5">
        <w:rPr>
          <w:rFonts w:asciiTheme="minorHAnsi" w:hAnsiTheme="minorHAnsi" w:cstheme="minorHAnsi"/>
        </w:rPr>
        <w:t>Safegu</w:t>
      </w:r>
      <w:r w:rsidR="00FA6E3E" w:rsidRPr="00BA7DB5">
        <w:rPr>
          <w:rFonts w:asciiTheme="minorHAnsi" w:hAnsiTheme="minorHAnsi" w:cstheme="minorHAnsi"/>
        </w:rPr>
        <w:t>arding Lead</w:t>
      </w:r>
      <w:r w:rsidR="00A84BE6" w:rsidRPr="00BA7DB5">
        <w:rPr>
          <w:rFonts w:asciiTheme="minorHAnsi" w:hAnsiTheme="minorHAnsi" w:cstheme="minorHAnsi"/>
        </w:rPr>
        <w:t xml:space="preserve"> or a Deputy Designated Lead</w:t>
      </w:r>
      <w:r w:rsidR="00DD4EAB" w:rsidRPr="00BA7DB5">
        <w:rPr>
          <w:rFonts w:asciiTheme="minorHAnsi" w:hAnsiTheme="minorHAnsi" w:cstheme="minorHAnsi"/>
        </w:rPr>
        <w:t xml:space="preserve"> in the school.</w:t>
      </w:r>
    </w:p>
    <w:p w14:paraId="6B4DD8EB" w14:textId="77777777" w:rsidR="00684482" w:rsidRPr="00BA7DB5" w:rsidRDefault="00684482" w:rsidP="00A72C02">
      <w:pPr>
        <w:jc w:val="both"/>
        <w:rPr>
          <w:rFonts w:asciiTheme="minorHAnsi" w:hAnsiTheme="minorHAnsi" w:cstheme="minorHAnsi"/>
        </w:rPr>
      </w:pPr>
    </w:p>
    <w:p w14:paraId="2487A6BC" w14:textId="77777777" w:rsidR="00684482" w:rsidRPr="00BA7DB5" w:rsidRDefault="00DD4EAB" w:rsidP="006125D6">
      <w:pPr>
        <w:numPr>
          <w:ilvl w:val="0"/>
          <w:numId w:val="5"/>
        </w:numPr>
        <w:jc w:val="both"/>
        <w:rPr>
          <w:rFonts w:asciiTheme="minorHAnsi" w:hAnsiTheme="minorHAnsi" w:cstheme="minorHAnsi"/>
        </w:rPr>
      </w:pPr>
      <w:r w:rsidRPr="00BA7DB5">
        <w:rPr>
          <w:rFonts w:asciiTheme="minorHAnsi" w:hAnsiTheme="minorHAnsi" w:cstheme="minorHAnsi"/>
        </w:rPr>
        <w:t>I</w:t>
      </w:r>
      <w:r w:rsidR="00684482" w:rsidRPr="00BA7DB5">
        <w:rPr>
          <w:rFonts w:asciiTheme="minorHAnsi" w:hAnsiTheme="minorHAnsi" w:cstheme="minorHAnsi"/>
        </w:rPr>
        <w:t>f the concern involves the conduct of a member of staff or volunteer, a visitor, a governor, a trainee o</w:t>
      </w:r>
      <w:r w:rsidR="00CA35C3" w:rsidRPr="00BA7DB5">
        <w:rPr>
          <w:rFonts w:asciiTheme="minorHAnsi" w:hAnsiTheme="minorHAnsi" w:cstheme="minorHAnsi"/>
        </w:rPr>
        <w:t>r another young person or child, t</w:t>
      </w:r>
      <w:r w:rsidRPr="00BA7DB5">
        <w:rPr>
          <w:rFonts w:asciiTheme="minorHAnsi" w:hAnsiTheme="minorHAnsi" w:cstheme="minorHAnsi"/>
        </w:rPr>
        <w:t xml:space="preserve">he </w:t>
      </w:r>
      <w:r w:rsidR="00601B02" w:rsidRPr="00BA7DB5">
        <w:rPr>
          <w:rFonts w:asciiTheme="minorHAnsi" w:hAnsiTheme="minorHAnsi" w:cstheme="minorHAnsi"/>
        </w:rPr>
        <w:t>H</w:t>
      </w:r>
      <w:r w:rsidRPr="00BA7DB5">
        <w:rPr>
          <w:rFonts w:asciiTheme="minorHAnsi" w:hAnsiTheme="minorHAnsi" w:cstheme="minorHAnsi"/>
        </w:rPr>
        <w:t>eadteacher must be informed.</w:t>
      </w:r>
    </w:p>
    <w:p w14:paraId="03143B6A" w14:textId="77777777" w:rsidR="003E195D" w:rsidRPr="00BA7DB5" w:rsidRDefault="003E195D" w:rsidP="00A72C02">
      <w:pPr>
        <w:jc w:val="both"/>
        <w:rPr>
          <w:rFonts w:asciiTheme="minorHAnsi" w:hAnsiTheme="minorHAnsi" w:cstheme="minorHAnsi"/>
        </w:rPr>
      </w:pPr>
    </w:p>
    <w:p w14:paraId="3A37FF11" w14:textId="2C1519A6" w:rsidR="003E195D" w:rsidRPr="00E53610" w:rsidRDefault="00F20104" w:rsidP="00B3311D">
      <w:pPr>
        <w:numPr>
          <w:ilvl w:val="0"/>
          <w:numId w:val="5"/>
        </w:numPr>
        <w:jc w:val="both"/>
        <w:rPr>
          <w:rFonts w:asciiTheme="minorHAnsi" w:hAnsiTheme="minorHAnsi" w:cstheme="minorHAnsi"/>
        </w:rPr>
      </w:pPr>
      <w:r w:rsidRPr="00E53610">
        <w:rPr>
          <w:rFonts w:asciiTheme="minorHAnsi" w:hAnsiTheme="minorHAnsi" w:cstheme="minorHAnsi"/>
        </w:rPr>
        <w:t xml:space="preserve">If the allegation is about the Headteacher, the information </w:t>
      </w:r>
      <w:r w:rsidR="00D27B55" w:rsidRPr="00E53610">
        <w:rPr>
          <w:rFonts w:asciiTheme="minorHAnsi" w:hAnsiTheme="minorHAnsi" w:cstheme="minorHAnsi"/>
        </w:rPr>
        <w:t xml:space="preserve">should </w:t>
      </w:r>
      <w:r w:rsidRPr="00E53610">
        <w:rPr>
          <w:rFonts w:asciiTheme="minorHAnsi" w:hAnsiTheme="minorHAnsi" w:cstheme="minorHAnsi"/>
        </w:rPr>
        <w:t xml:space="preserve">be passed to the </w:t>
      </w:r>
      <w:r w:rsidR="00DF16B2" w:rsidRPr="00E53610">
        <w:rPr>
          <w:rFonts w:asciiTheme="minorHAnsi" w:hAnsiTheme="minorHAnsi" w:cstheme="minorHAnsi"/>
        </w:rPr>
        <w:t xml:space="preserve">Trust </w:t>
      </w:r>
      <w:r w:rsidR="00F678C2" w:rsidRPr="00E53610">
        <w:rPr>
          <w:rFonts w:asciiTheme="minorHAnsi" w:hAnsiTheme="minorHAnsi" w:cstheme="minorHAnsi"/>
        </w:rPr>
        <w:t>CEO</w:t>
      </w:r>
      <w:r w:rsidR="00A84BE6" w:rsidRPr="00E53610">
        <w:rPr>
          <w:rFonts w:asciiTheme="minorHAnsi" w:hAnsiTheme="minorHAnsi" w:cstheme="minorHAnsi"/>
        </w:rPr>
        <w:t>, who will contact</w:t>
      </w:r>
      <w:r w:rsidR="00B53340" w:rsidRPr="00E53610">
        <w:rPr>
          <w:rFonts w:asciiTheme="minorHAnsi" w:hAnsiTheme="minorHAnsi" w:cstheme="minorHAnsi"/>
        </w:rPr>
        <w:t xml:space="preserve"> the Local Authority Allegations Manager</w:t>
      </w:r>
      <w:r w:rsidR="00FA6E3E" w:rsidRPr="00E53610">
        <w:rPr>
          <w:rFonts w:asciiTheme="minorHAnsi" w:hAnsiTheme="minorHAnsi" w:cstheme="minorHAnsi"/>
        </w:rPr>
        <w:t xml:space="preserve"> (LADO)</w:t>
      </w:r>
      <w:r w:rsidR="00A84BE6" w:rsidRPr="00E53610">
        <w:rPr>
          <w:rFonts w:asciiTheme="minorHAnsi" w:hAnsiTheme="minorHAnsi" w:cstheme="minorHAnsi"/>
        </w:rPr>
        <w:t xml:space="preserve"> for advice</w:t>
      </w:r>
      <w:r w:rsidR="00B53340" w:rsidRPr="00E53610">
        <w:rPr>
          <w:rFonts w:asciiTheme="minorHAnsi" w:hAnsiTheme="minorHAnsi" w:cstheme="minorHAnsi"/>
        </w:rPr>
        <w:t>.</w:t>
      </w:r>
      <w:r w:rsidR="00DF16B2" w:rsidRPr="00E53610">
        <w:rPr>
          <w:rFonts w:asciiTheme="minorHAnsi" w:hAnsiTheme="minorHAnsi" w:cstheme="minorHAnsi"/>
        </w:rPr>
        <w:t xml:space="preserve"> If the Trust </w:t>
      </w:r>
      <w:r w:rsidR="00F678C2" w:rsidRPr="00E53610">
        <w:rPr>
          <w:rFonts w:asciiTheme="minorHAnsi" w:hAnsiTheme="minorHAnsi" w:cstheme="minorHAnsi"/>
        </w:rPr>
        <w:t>CEO</w:t>
      </w:r>
      <w:r w:rsidR="00DF16B2" w:rsidRPr="00E53610">
        <w:rPr>
          <w:rFonts w:asciiTheme="minorHAnsi" w:hAnsiTheme="minorHAnsi" w:cstheme="minorHAnsi"/>
        </w:rPr>
        <w:t xml:space="preserve"> is </w:t>
      </w:r>
      <w:r w:rsidR="00F678C2" w:rsidRPr="00E53610">
        <w:rPr>
          <w:rFonts w:asciiTheme="minorHAnsi" w:hAnsiTheme="minorHAnsi" w:cstheme="minorHAnsi"/>
        </w:rPr>
        <w:t>unavailable</w:t>
      </w:r>
      <w:r w:rsidR="00DF16B2" w:rsidRPr="00E53610">
        <w:rPr>
          <w:rFonts w:asciiTheme="minorHAnsi" w:hAnsiTheme="minorHAnsi" w:cstheme="minorHAnsi"/>
        </w:rPr>
        <w:t xml:space="preserve"> then the </w:t>
      </w:r>
      <w:r w:rsidR="00F678C2" w:rsidRPr="00E53610">
        <w:rPr>
          <w:rFonts w:asciiTheme="minorHAnsi" w:hAnsiTheme="minorHAnsi" w:cstheme="minorHAnsi"/>
        </w:rPr>
        <w:t>Chair of the Trust Board</w:t>
      </w:r>
      <w:r w:rsidR="00DF16B2" w:rsidRPr="00E53610">
        <w:rPr>
          <w:rFonts w:asciiTheme="minorHAnsi" w:hAnsiTheme="minorHAnsi" w:cstheme="minorHAnsi"/>
        </w:rPr>
        <w:t xml:space="preserve"> will be contacted.</w:t>
      </w:r>
      <w:r w:rsidR="00A84BE6" w:rsidRPr="00E53610">
        <w:rPr>
          <w:rFonts w:asciiTheme="minorHAnsi" w:hAnsiTheme="minorHAnsi" w:cstheme="minorHAnsi"/>
        </w:rPr>
        <w:t xml:space="preserve"> </w:t>
      </w:r>
    </w:p>
    <w:p w14:paraId="1140F371" w14:textId="77777777" w:rsidR="00DF16B2" w:rsidRPr="00DF16B2" w:rsidRDefault="00DF16B2" w:rsidP="00DF16B2">
      <w:pPr>
        <w:jc w:val="both"/>
        <w:rPr>
          <w:rFonts w:asciiTheme="minorHAnsi" w:hAnsiTheme="minorHAnsi" w:cstheme="minorHAnsi"/>
        </w:rPr>
      </w:pPr>
    </w:p>
    <w:p w14:paraId="03C7EC61" w14:textId="77777777" w:rsidR="00684482" w:rsidRPr="00BA7DB5" w:rsidRDefault="00684482" w:rsidP="0029506C">
      <w:pPr>
        <w:numPr>
          <w:ilvl w:val="0"/>
          <w:numId w:val="10"/>
        </w:numPr>
        <w:jc w:val="both"/>
        <w:rPr>
          <w:rFonts w:asciiTheme="minorHAnsi" w:hAnsiTheme="minorHAnsi" w:cstheme="minorHAnsi"/>
        </w:rPr>
      </w:pPr>
      <w:r w:rsidRPr="00BA7DB5">
        <w:rPr>
          <w:rFonts w:asciiTheme="minorHAnsi" w:hAnsiTheme="minorHAnsi" w:cstheme="minorHAnsi"/>
        </w:rPr>
        <w:t>If this has not already been done, inform the child (or other party who has raised the concern) what action you have taken.</w:t>
      </w:r>
    </w:p>
    <w:p w14:paraId="27C3ECCD" w14:textId="77777777" w:rsidR="00684482" w:rsidRPr="00BA7DB5" w:rsidRDefault="00684482" w:rsidP="00A72C02">
      <w:pPr>
        <w:jc w:val="both"/>
        <w:rPr>
          <w:rFonts w:asciiTheme="minorHAnsi" w:hAnsiTheme="minorHAnsi" w:cstheme="minorHAnsi"/>
        </w:rPr>
      </w:pPr>
    </w:p>
    <w:p w14:paraId="22604AB8" w14:textId="77777777" w:rsidR="00684482" w:rsidRPr="00BA7DB5" w:rsidRDefault="00684482" w:rsidP="006125D6">
      <w:pPr>
        <w:numPr>
          <w:ilvl w:val="0"/>
          <w:numId w:val="6"/>
        </w:numPr>
        <w:tabs>
          <w:tab w:val="clear" w:pos="720"/>
          <w:tab w:val="num" w:pos="426"/>
        </w:tabs>
        <w:ind w:left="426" w:hanging="426"/>
        <w:jc w:val="both"/>
        <w:rPr>
          <w:rFonts w:asciiTheme="minorHAnsi" w:hAnsiTheme="minorHAnsi" w:cstheme="minorHAnsi"/>
          <w:b/>
          <w:u w:val="single"/>
        </w:rPr>
      </w:pPr>
      <w:r w:rsidRPr="00BA7DB5">
        <w:rPr>
          <w:rFonts w:asciiTheme="minorHAnsi" w:hAnsiTheme="minorHAnsi" w:cstheme="minorHAnsi"/>
          <w:b/>
          <w:u w:val="single"/>
        </w:rPr>
        <w:t xml:space="preserve">Designated </w:t>
      </w:r>
      <w:r w:rsidR="00FA6E3E" w:rsidRPr="00BA7DB5">
        <w:rPr>
          <w:rFonts w:asciiTheme="minorHAnsi" w:hAnsiTheme="minorHAnsi" w:cstheme="minorHAnsi"/>
          <w:b/>
          <w:u w:val="single"/>
        </w:rPr>
        <w:t>Safeguarding Lead</w:t>
      </w:r>
      <w:r w:rsidRPr="00BA7DB5">
        <w:rPr>
          <w:rFonts w:asciiTheme="minorHAnsi" w:hAnsiTheme="minorHAnsi" w:cstheme="minorHAnsi"/>
          <w:b/>
          <w:u w:val="single"/>
        </w:rPr>
        <w:t xml:space="preserve"> – main procedural steps</w:t>
      </w:r>
    </w:p>
    <w:p w14:paraId="631F2AF1" w14:textId="77777777" w:rsidR="00684482" w:rsidRPr="00BA7DB5" w:rsidRDefault="00684482" w:rsidP="00A72C02">
      <w:pPr>
        <w:jc w:val="both"/>
        <w:rPr>
          <w:rFonts w:asciiTheme="minorHAnsi" w:hAnsiTheme="minorHAnsi" w:cstheme="minorHAnsi"/>
          <w:b/>
          <w:u w:val="single"/>
        </w:rPr>
      </w:pPr>
    </w:p>
    <w:p w14:paraId="3DBF3EEF" w14:textId="636C8935" w:rsidR="00390BDF" w:rsidRPr="00BA7DB5" w:rsidRDefault="00684482" w:rsidP="006125D6">
      <w:pPr>
        <w:numPr>
          <w:ilvl w:val="0"/>
          <w:numId w:val="7"/>
        </w:numPr>
        <w:jc w:val="both"/>
        <w:rPr>
          <w:rFonts w:asciiTheme="minorHAnsi" w:hAnsiTheme="minorHAnsi" w:cstheme="minorHAnsi"/>
        </w:rPr>
      </w:pPr>
      <w:r w:rsidRPr="00BA7DB5">
        <w:rPr>
          <w:rFonts w:asciiTheme="minorHAnsi" w:hAnsiTheme="minorHAnsi" w:cstheme="minorHAnsi"/>
        </w:rPr>
        <w:t>Begin a case file</w:t>
      </w:r>
      <w:r w:rsidR="00E57BF8" w:rsidRPr="00BA7DB5">
        <w:rPr>
          <w:rFonts w:asciiTheme="minorHAnsi" w:hAnsiTheme="minorHAnsi" w:cstheme="minorHAnsi"/>
        </w:rPr>
        <w:t xml:space="preserve"> on </w:t>
      </w:r>
      <w:proofErr w:type="spellStart"/>
      <w:r w:rsidR="00F678C2">
        <w:rPr>
          <w:rFonts w:asciiTheme="minorHAnsi" w:hAnsiTheme="minorHAnsi" w:cstheme="minorHAnsi"/>
        </w:rPr>
        <w:t>MyConcern</w:t>
      </w:r>
      <w:proofErr w:type="spellEnd"/>
      <w:r w:rsidRPr="00BA7DB5">
        <w:rPr>
          <w:rFonts w:asciiTheme="minorHAnsi" w:hAnsiTheme="minorHAnsi" w:cstheme="minorHAnsi"/>
        </w:rPr>
        <w:t xml:space="preserve"> which will hold a record of communications and actions to be stored securely (see Section on Records</w:t>
      </w:r>
      <w:r w:rsidR="00924728" w:rsidRPr="00BA7DB5">
        <w:rPr>
          <w:rFonts w:asciiTheme="minorHAnsi" w:hAnsiTheme="minorHAnsi" w:cstheme="minorHAnsi"/>
        </w:rPr>
        <w:t>,</w:t>
      </w:r>
      <w:r w:rsidRPr="00BA7DB5">
        <w:rPr>
          <w:rFonts w:asciiTheme="minorHAnsi" w:hAnsiTheme="minorHAnsi" w:cstheme="minorHAnsi"/>
        </w:rPr>
        <w:t xml:space="preserve"> Monitoring</w:t>
      </w:r>
      <w:r w:rsidR="00924728" w:rsidRPr="00BA7DB5">
        <w:rPr>
          <w:rFonts w:asciiTheme="minorHAnsi" w:hAnsiTheme="minorHAnsi" w:cstheme="minorHAnsi"/>
        </w:rPr>
        <w:t xml:space="preserve"> and Transfer</w:t>
      </w:r>
      <w:r w:rsidRPr="00BA7DB5">
        <w:rPr>
          <w:rFonts w:asciiTheme="minorHAnsi" w:hAnsiTheme="minorHAnsi" w:cstheme="minorHAnsi"/>
        </w:rPr>
        <w:t>).</w:t>
      </w:r>
    </w:p>
    <w:p w14:paraId="6CDE396D" w14:textId="77777777" w:rsidR="00390BDF" w:rsidRPr="00BA7DB5" w:rsidRDefault="00390BDF" w:rsidP="00390BDF">
      <w:pPr>
        <w:ind w:left="720"/>
        <w:jc w:val="both"/>
        <w:rPr>
          <w:rFonts w:asciiTheme="minorHAnsi" w:hAnsiTheme="minorHAnsi" w:cstheme="minorHAnsi"/>
        </w:rPr>
      </w:pPr>
    </w:p>
    <w:p w14:paraId="244E0C4D" w14:textId="51F55A34" w:rsidR="00390BDF" w:rsidRPr="00BA7DB5" w:rsidRDefault="00684482" w:rsidP="006125D6">
      <w:pPr>
        <w:numPr>
          <w:ilvl w:val="0"/>
          <w:numId w:val="7"/>
        </w:numPr>
        <w:jc w:val="both"/>
        <w:rPr>
          <w:rFonts w:asciiTheme="minorHAnsi" w:hAnsiTheme="minorHAnsi" w:cstheme="minorHAnsi"/>
        </w:rPr>
      </w:pPr>
      <w:r w:rsidRPr="00BA7DB5">
        <w:rPr>
          <w:rFonts w:asciiTheme="minorHAnsi" w:hAnsiTheme="minorHAnsi" w:cstheme="minorHAnsi"/>
        </w:rPr>
        <w:t>Where initial enquiries do not justify a referral to the investigating agencies</w:t>
      </w:r>
      <w:r w:rsidR="00924728" w:rsidRPr="00BA7DB5">
        <w:rPr>
          <w:rFonts w:asciiTheme="minorHAnsi" w:hAnsiTheme="minorHAnsi" w:cstheme="minorHAnsi"/>
        </w:rPr>
        <w:t>,</w:t>
      </w:r>
      <w:r w:rsidRPr="00BA7DB5">
        <w:rPr>
          <w:rFonts w:asciiTheme="minorHAnsi" w:hAnsiTheme="minorHAnsi" w:cstheme="minorHAnsi"/>
        </w:rPr>
        <w:t xml:space="preserve"> inform the initiating adult and monitor the situation.  If in doubt, seek advice </w:t>
      </w:r>
      <w:r w:rsidR="001A74DA" w:rsidRPr="00BA7DB5">
        <w:rPr>
          <w:rFonts w:asciiTheme="minorHAnsi" w:hAnsiTheme="minorHAnsi" w:cstheme="minorHAnsi"/>
        </w:rPr>
        <w:t xml:space="preserve">from </w:t>
      </w:r>
      <w:r w:rsidR="00924728" w:rsidRPr="00BA7DB5">
        <w:rPr>
          <w:rFonts w:asciiTheme="minorHAnsi" w:hAnsiTheme="minorHAnsi" w:cstheme="minorHAnsi"/>
        </w:rPr>
        <w:t xml:space="preserve">the </w:t>
      </w:r>
      <w:r w:rsidR="00F678C2" w:rsidRPr="0021667E">
        <w:rPr>
          <w:rFonts w:asciiTheme="minorHAnsi" w:hAnsiTheme="minorHAnsi" w:cstheme="minorHAnsi"/>
        </w:rPr>
        <w:t>Staffordshire Education Safeguarding Advice Service</w:t>
      </w:r>
      <w:r w:rsidR="00F678C2">
        <w:rPr>
          <w:rFonts w:asciiTheme="minorHAnsi" w:hAnsiTheme="minorHAnsi" w:cstheme="minorHAnsi"/>
        </w:rPr>
        <w:t xml:space="preserve"> </w:t>
      </w:r>
      <w:r w:rsidR="00A048D7" w:rsidRPr="00BA7DB5">
        <w:rPr>
          <w:rFonts w:asciiTheme="minorHAnsi" w:hAnsiTheme="minorHAnsi" w:cstheme="minorHAnsi"/>
        </w:rPr>
        <w:t>c</w:t>
      </w:r>
      <w:r w:rsidR="00924728" w:rsidRPr="00BA7DB5">
        <w:rPr>
          <w:rFonts w:asciiTheme="minorHAnsi" w:hAnsiTheme="minorHAnsi" w:cstheme="minorHAnsi"/>
        </w:rPr>
        <w:t>onsultation</w:t>
      </w:r>
      <w:r w:rsidR="00FA6E3E" w:rsidRPr="00BA7DB5">
        <w:rPr>
          <w:rFonts w:asciiTheme="minorHAnsi" w:hAnsiTheme="minorHAnsi" w:cstheme="minorHAnsi"/>
        </w:rPr>
        <w:t xml:space="preserve"> line.</w:t>
      </w:r>
    </w:p>
    <w:p w14:paraId="613AA9A2" w14:textId="77777777" w:rsidR="00390BDF" w:rsidRPr="00BA7DB5" w:rsidRDefault="00390BDF" w:rsidP="00390BDF">
      <w:pPr>
        <w:ind w:left="720"/>
        <w:jc w:val="both"/>
        <w:rPr>
          <w:rFonts w:asciiTheme="minorHAnsi" w:hAnsiTheme="minorHAnsi" w:cstheme="minorHAnsi"/>
        </w:rPr>
      </w:pPr>
    </w:p>
    <w:p w14:paraId="228A8684" w14:textId="77777777" w:rsidR="00390BDF" w:rsidRPr="00BA7DB5" w:rsidRDefault="00BB1662" w:rsidP="006125D6">
      <w:pPr>
        <w:numPr>
          <w:ilvl w:val="0"/>
          <w:numId w:val="7"/>
        </w:numPr>
        <w:jc w:val="both"/>
        <w:rPr>
          <w:rFonts w:asciiTheme="minorHAnsi" w:hAnsiTheme="minorHAnsi" w:cstheme="minorHAnsi"/>
        </w:rPr>
      </w:pPr>
      <w:r w:rsidRPr="00BA7DB5">
        <w:rPr>
          <w:rFonts w:asciiTheme="minorHAnsi" w:hAnsiTheme="minorHAnsi" w:cstheme="minorHAnsi"/>
        </w:rPr>
        <w:t>Share information confidentially with those who need to know.</w:t>
      </w:r>
    </w:p>
    <w:p w14:paraId="3757478D" w14:textId="77777777" w:rsidR="00390BDF" w:rsidRPr="00BA7DB5" w:rsidRDefault="00390BDF" w:rsidP="00390BDF">
      <w:pPr>
        <w:ind w:left="360"/>
        <w:jc w:val="both"/>
        <w:rPr>
          <w:rFonts w:asciiTheme="minorHAnsi" w:hAnsiTheme="minorHAnsi" w:cstheme="minorHAnsi"/>
        </w:rPr>
      </w:pPr>
    </w:p>
    <w:p w14:paraId="7D7A95D6" w14:textId="5B9F8765" w:rsidR="004F1246" w:rsidRDefault="0020345A" w:rsidP="00B3311D">
      <w:pPr>
        <w:numPr>
          <w:ilvl w:val="0"/>
          <w:numId w:val="7"/>
        </w:numPr>
        <w:jc w:val="both"/>
        <w:rPr>
          <w:rFonts w:asciiTheme="minorHAnsi" w:hAnsiTheme="minorHAnsi" w:cstheme="minorHAnsi"/>
        </w:rPr>
      </w:pPr>
      <w:r w:rsidRPr="00952FA5">
        <w:rPr>
          <w:rFonts w:asciiTheme="minorHAnsi" w:hAnsiTheme="minorHAnsi" w:cstheme="minorHAnsi"/>
        </w:rPr>
        <w:t xml:space="preserve">Where there is a child protection concern requiring immediate, same day, intervention from Children’s Social Care, the </w:t>
      </w:r>
      <w:r w:rsidR="00F678C2" w:rsidRPr="00952FA5">
        <w:rPr>
          <w:rFonts w:asciiTheme="minorHAnsi" w:hAnsiTheme="minorHAnsi" w:cstheme="minorHAnsi"/>
        </w:rPr>
        <w:t xml:space="preserve">Staffordshire </w:t>
      </w:r>
      <w:proofErr w:type="spellStart"/>
      <w:r w:rsidR="00F678C2" w:rsidRPr="00952FA5">
        <w:rPr>
          <w:rFonts w:asciiTheme="minorHAnsi" w:hAnsiTheme="minorHAnsi" w:cstheme="minorHAnsi"/>
        </w:rPr>
        <w:t>Childrens</w:t>
      </w:r>
      <w:proofErr w:type="spellEnd"/>
      <w:r w:rsidR="00F678C2" w:rsidRPr="00952FA5">
        <w:rPr>
          <w:rFonts w:asciiTheme="minorHAnsi" w:hAnsiTheme="minorHAnsi" w:cstheme="minorHAnsi"/>
        </w:rPr>
        <w:t xml:space="preserve"> Advice and Support Team</w:t>
      </w:r>
      <w:r w:rsidR="00952FA5">
        <w:rPr>
          <w:rFonts w:asciiTheme="minorHAnsi" w:hAnsiTheme="minorHAnsi" w:cstheme="minorHAnsi"/>
        </w:rPr>
        <w:t xml:space="preserve"> (SCAS)</w:t>
      </w:r>
      <w:r w:rsidR="00F678C2" w:rsidRPr="00952FA5">
        <w:rPr>
          <w:rFonts w:asciiTheme="minorHAnsi" w:hAnsiTheme="minorHAnsi" w:cstheme="minorHAnsi"/>
        </w:rPr>
        <w:t xml:space="preserve"> </w:t>
      </w:r>
      <w:r w:rsidRPr="00952FA5">
        <w:rPr>
          <w:rFonts w:asciiTheme="minorHAnsi" w:hAnsiTheme="minorHAnsi" w:cstheme="minorHAnsi"/>
        </w:rPr>
        <w:t xml:space="preserve">should be </w:t>
      </w:r>
      <w:r w:rsidRPr="00E53610">
        <w:rPr>
          <w:rFonts w:asciiTheme="minorHAnsi" w:hAnsiTheme="minorHAnsi" w:cstheme="minorHAnsi"/>
        </w:rPr>
        <w:t>contacted by phone</w:t>
      </w:r>
      <w:r w:rsidR="00952FA5" w:rsidRPr="00E53610">
        <w:rPr>
          <w:rFonts w:asciiTheme="minorHAnsi" w:hAnsiTheme="minorHAnsi" w:cstheme="minorHAnsi"/>
        </w:rPr>
        <w:t xml:space="preserve"> on 0300 111 8007</w:t>
      </w:r>
      <w:r w:rsidR="00DF16B2" w:rsidRPr="00E53610">
        <w:rPr>
          <w:rFonts w:asciiTheme="minorHAnsi" w:hAnsiTheme="minorHAnsi" w:cstheme="minorHAnsi"/>
        </w:rPr>
        <w:t xml:space="preserve"> (contact </w:t>
      </w:r>
      <w:r w:rsidR="00A274D2" w:rsidRPr="00E53610">
        <w:rPr>
          <w:rFonts w:asciiTheme="minorHAnsi" w:hAnsiTheme="minorHAnsi" w:cstheme="minorHAnsi"/>
        </w:rPr>
        <w:t xml:space="preserve">should be made with </w:t>
      </w:r>
      <w:r w:rsidR="00DF16B2" w:rsidRPr="00E53610">
        <w:rPr>
          <w:rFonts w:asciiTheme="minorHAnsi" w:hAnsiTheme="minorHAnsi" w:cstheme="minorHAnsi"/>
        </w:rPr>
        <w:t>the local authority Children’s Services where the child lives</w:t>
      </w:r>
      <w:r w:rsidR="00A274D2" w:rsidRPr="00E53610">
        <w:rPr>
          <w:rFonts w:asciiTheme="minorHAnsi" w:hAnsiTheme="minorHAnsi" w:cstheme="minorHAnsi"/>
        </w:rPr>
        <w:t xml:space="preserve"> as this may differ from the school local authority</w:t>
      </w:r>
      <w:r w:rsidR="00DF16B2" w:rsidRPr="00E53610">
        <w:rPr>
          <w:rFonts w:asciiTheme="minorHAnsi" w:hAnsiTheme="minorHAnsi" w:cstheme="minorHAnsi"/>
        </w:rPr>
        <w:t>)</w:t>
      </w:r>
      <w:r w:rsidRPr="00E53610">
        <w:rPr>
          <w:rFonts w:asciiTheme="minorHAnsi" w:hAnsiTheme="minorHAnsi" w:cstheme="minorHAnsi"/>
        </w:rPr>
        <w:t>.</w:t>
      </w:r>
      <w:r w:rsidRPr="00952FA5">
        <w:rPr>
          <w:rFonts w:asciiTheme="minorHAnsi" w:hAnsiTheme="minorHAnsi" w:cstheme="minorHAnsi"/>
        </w:rPr>
        <w:t xml:space="preserve"> </w:t>
      </w:r>
      <w:r w:rsidR="00952FA5" w:rsidRPr="00952FA5">
        <w:rPr>
          <w:rFonts w:asciiTheme="minorHAnsi" w:hAnsiTheme="minorHAnsi" w:cstheme="minorHAnsi"/>
        </w:rPr>
        <w:t>There is a move away from agencies making written referrals and more of an emphasis on meaningful phone conversations with experienced staff. This changes the narrative from referral to conversation/consultation which fits with a restorative relationship-based approach.</w:t>
      </w:r>
    </w:p>
    <w:p w14:paraId="4920C755" w14:textId="77777777" w:rsidR="00952FA5" w:rsidRPr="00952FA5" w:rsidRDefault="00952FA5" w:rsidP="00952FA5">
      <w:pPr>
        <w:jc w:val="both"/>
        <w:rPr>
          <w:rFonts w:asciiTheme="minorHAnsi" w:hAnsiTheme="minorHAnsi" w:cstheme="minorHAnsi"/>
        </w:rPr>
      </w:pPr>
    </w:p>
    <w:p w14:paraId="62D3284E" w14:textId="77777777" w:rsidR="00684482" w:rsidRPr="00BA7DB5" w:rsidRDefault="00684482" w:rsidP="006125D6">
      <w:pPr>
        <w:numPr>
          <w:ilvl w:val="0"/>
          <w:numId w:val="7"/>
        </w:numPr>
        <w:jc w:val="both"/>
        <w:rPr>
          <w:rFonts w:asciiTheme="minorHAnsi" w:hAnsiTheme="minorHAnsi" w:cstheme="minorHAnsi"/>
        </w:rPr>
      </w:pPr>
      <w:r w:rsidRPr="00BA7DB5">
        <w:rPr>
          <w:rFonts w:asciiTheme="minorHAnsi" w:hAnsiTheme="minorHAnsi" w:cstheme="minorHAnsi"/>
        </w:rPr>
        <w:t>If it appears that urgent medical attention is required arrange for the child to be taken to hospital (normally this means calling an ambulance) accompanied by a member of staff who must inform medical staff that non-accidental injury is suspected.  Parents must be informed that the child has been taken to hospital.</w:t>
      </w:r>
    </w:p>
    <w:p w14:paraId="59BE1206" w14:textId="77777777" w:rsidR="00684482" w:rsidRPr="00BA7DB5" w:rsidRDefault="00684482" w:rsidP="00A72C02">
      <w:pPr>
        <w:jc w:val="both"/>
        <w:rPr>
          <w:rFonts w:asciiTheme="minorHAnsi" w:hAnsiTheme="minorHAnsi" w:cstheme="minorHAnsi"/>
        </w:rPr>
      </w:pPr>
    </w:p>
    <w:p w14:paraId="25951E26" w14:textId="530939B7" w:rsidR="00D77CC3" w:rsidRPr="00952FA5" w:rsidRDefault="00684482" w:rsidP="00A72C02">
      <w:pPr>
        <w:numPr>
          <w:ilvl w:val="0"/>
          <w:numId w:val="7"/>
        </w:numPr>
        <w:jc w:val="both"/>
        <w:rPr>
          <w:rFonts w:asciiTheme="minorHAnsi" w:hAnsiTheme="minorHAnsi" w:cstheme="minorHAnsi"/>
        </w:rPr>
      </w:pPr>
      <w:r w:rsidRPr="00BA7DB5">
        <w:rPr>
          <w:rFonts w:asciiTheme="minorHAnsi" w:hAnsiTheme="minorHAnsi" w:cstheme="minorHAnsi"/>
        </w:rPr>
        <w:t xml:space="preserve">Exceptional circumstances:  If it is feared that the child might be at immediate risk on leaving school, take advice from </w:t>
      </w:r>
      <w:r w:rsidR="00F678C2" w:rsidRPr="00BA7DB5">
        <w:rPr>
          <w:rFonts w:asciiTheme="minorHAnsi" w:hAnsiTheme="minorHAnsi" w:cstheme="minorHAnsi"/>
        </w:rPr>
        <w:t xml:space="preserve">the </w:t>
      </w:r>
      <w:r w:rsidR="00F678C2" w:rsidRPr="00F678C2">
        <w:rPr>
          <w:rFonts w:asciiTheme="minorHAnsi" w:hAnsiTheme="minorHAnsi" w:cstheme="minorHAnsi"/>
        </w:rPr>
        <w:t xml:space="preserve">Staffordshire </w:t>
      </w:r>
      <w:proofErr w:type="spellStart"/>
      <w:r w:rsidR="00F678C2">
        <w:rPr>
          <w:rFonts w:asciiTheme="minorHAnsi" w:hAnsiTheme="minorHAnsi" w:cstheme="minorHAnsi"/>
        </w:rPr>
        <w:t>Childrens</w:t>
      </w:r>
      <w:proofErr w:type="spellEnd"/>
      <w:r w:rsidR="00F678C2" w:rsidRPr="00F678C2">
        <w:rPr>
          <w:rFonts w:asciiTheme="minorHAnsi" w:hAnsiTheme="minorHAnsi" w:cstheme="minorHAnsi"/>
        </w:rPr>
        <w:t xml:space="preserve"> Advice and Support Team </w:t>
      </w:r>
      <w:r w:rsidR="001E0DD9" w:rsidRPr="00BA7DB5">
        <w:rPr>
          <w:rFonts w:asciiTheme="minorHAnsi" w:hAnsiTheme="minorHAnsi" w:cstheme="minorHAnsi"/>
        </w:rPr>
        <w:t>Consultation line</w:t>
      </w:r>
      <w:r w:rsidRPr="00BA7DB5">
        <w:rPr>
          <w:rFonts w:asciiTheme="minorHAnsi" w:hAnsiTheme="minorHAnsi" w:cstheme="minorHAnsi"/>
        </w:rPr>
        <w:t xml:space="preserve"> </w:t>
      </w:r>
      <w:r w:rsidR="00952FA5" w:rsidRPr="00952FA5">
        <w:rPr>
          <w:rFonts w:asciiTheme="minorHAnsi" w:hAnsiTheme="minorHAnsi" w:cstheme="minorHAnsi"/>
        </w:rPr>
        <w:t xml:space="preserve">0300 111 8007 </w:t>
      </w:r>
      <w:r w:rsidRPr="00BA7DB5">
        <w:rPr>
          <w:rFonts w:asciiTheme="minorHAnsi" w:hAnsiTheme="minorHAnsi" w:cstheme="minorHAnsi"/>
        </w:rPr>
        <w:t>(for instance about difficulties if the school day has ended, or on whether to contact the police).  Remain with the child until the Social Worker takes responsibility.  If in these circumstances a parent arrives to collect the child, the member of staff has no right to withhold the child</w:t>
      </w:r>
      <w:r w:rsidR="00117ABD" w:rsidRPr="00BA7DB5">
        <w:rPr>
          <w:rFonts w:asciiTheme="minorHAnsi" w:hAnsiTheme="minorHAnsi" w:cstheme="minorHAnsi"/>
        </w:rPr>
        <w:t>, unless there are current legal restrictions in force</w:t>
      </w:r>
      <w:r w:rsidR="00484265" w:rsidRPr="00BA7DB5">
        <w:rPr>
          <w:rFonts w:asciiTheme="minorHAnsi" w:hAnsiTheme="minorHAnsi" w:cstheme="minorHAnsi"/>
        </w:rPr>
        <w:t xml:space="preserve"> (</w:t>
      </w:r>
      <w:proofErr w:type="spellStart"/>
      <w:r w:rsidR="00484265" w:rsidRPr="00BA7DB5">
        <w:rPr>
          <w:rFonts w:asciiTheme="minorHAnsi" w:hAnsiTheme="minorHAnsi" w:cstheme="minorHAnsi"/>
        </w:rPr>
        <w:t>eg</w:t>
      </w:r>
      <w:proofErr w:type="spellEnd"/>
      <w:r w:rsidR="00484265" w:rsidRPr="00BA7DB5">
        <w:rPr>
          <w:rFonts w:asciiTheme="minorHAnsi" w:hAnsiTheme="minorHAnsi" w:cstheme="minorHAnsi"/>
        </w:rPr>
        <w:t xml:space="preserve"> a restraining order)</w:t>
      </w:r>
      <w:r w:rsidRPr="00BA7DB5">
        <w:rPr>
          <w:rFonts w:asciiTheme="minorHAnsi" w:hAnsiTheme="minorHAnsi" w:cstheme="minorHAnsi"/>
        </w:rPr>
        <w:t xml:space="preserve">.  If there are clear signs of physical risk or threat, </w:t>
      </w:r>
      <w:r w:rsidR="00952FA5">
        <w:rPr>
          <w:rFonts w:asciiTheme="minorHAnsi" w:hAnsiTheme="minorHAnsi" w:cstheme="minorHAnsi"/>
        </w:rPr>
        <w:t>SCAS</w:t>
      </w:r>
      <w:r w:rsidRPr="00BA7DB5">
        <w:rPr>
          <w:rFonts w:asciiTheme="minorHAnsi" w:hAnsiTheme="minorHAnsi" w:cstheme="minorHAnsi"/>
        </w:rPr>
        <w:t xml:space="preserve"> should be updated and the Police should be contacted immediately.</w:t>
      </w:r>
    </w:p>
    <w:p w14:paraId="64B27191" w14:textId="77777777" w:rsidR="00834DCD" w:rsidRPr="00E53610" w:rsidRDefault="00684482" w:rsidP="00500159">
      <w:pPr>
        <w:pStyle w:val="Heading2"/>
        <w:spacing w:line="240" w:lineRule="auto"/>
        <w:rPr>
          <w:rFonts w:asciiTheme="minorHAnsi" w:hAnsiTheme="minorHAnsi" w:cstheme="minorHAnsi"/>
          <w:b/>
          <w:u w:val="none"/>
        </w:rPr>
      </w:pPr>
      <w:bookmarkStart w:id="27" w:name="_Toc175755412"/>
      <w:r w:rsidRPr="00BA7DB5">
        <w:rPr>
          <w:rFonts w:asciiTheme="minorHAnsi" w:hAnsiTheme="minorHAnsi" w:cstheme="minorHAnsi"/>
          <w:b/>
          <w:u w:val="none"/>
        </w:rPr>
        <w:t>APPENDIX 2</w:t>
      </w:r>
      <w:r w:rsidR="00500159" w:rsidRPr="00BA7DB5">
        <w:rPr>
          <w:rFonts w:asciiTheme="minorHAnsi" w:hAnsiTheme="minorHAnsi" w:cstheme="minorHAnsi"/>
          <w:b/>
          <w:u w:val="none"/>
        </w:rPr>
        <w:t xml:space="preserve"> - </w:t>
      </w:r>
      <w:r w:rsidR="00500159" w:rsidRPr="00E53610">
        <w:rPr>
          <w:rFonts w:asciiTheme="minorHAnsi" w:hAnsiTheme="minorHAnsi" w:cstheme="minorHAnsi"/>
          <w:b/>
          <w:u w:val="none"/>
        </w:rPr>
        <w:t>Process for dealing with</w:t>
      </w:r>
      <w:r w:rsidR="002E5576" w:rsidRPr="00E53610">
        <w:rPr>
          <w:rFonts w:asciiTheme="minorHAnsi" w:hAnsiTheme="minorHAnsi" w:cstheme="minorHAnsi"/>
          <w:b/>
          <w:u w:val="none"/>
        </w:rPr>
        <w:t xml:space="preserve"> safeguarding concerns or </w:t>
      </w:r>
      <w:r w:rsidR="00500159" w:rsidRPr="00E53610">
        <w:rPr>
          <w:rFonts w:asciiTheme="minorHAnsi" w:hAnsiTheme="minorHAnsi" w:cstheme="minorHAnsi"/>
          <w:b/>
          <w:u w:val="none"/>
        </w:rPr>
        <w:t>allegations against staff (including headteachers</w:t>
      </w:r>
      <w:proofErr w:type="gramStart"/>
      <w:r w:rsidR="00500159" w:rsidRPr="00E53610">
        <w:rPr>
          <w:rFonts w:asciiTheme="minorHAnsi" w:hAnsiTheme="minorHAnsi" w:cstheme="minorHAnsi"/>
          <w:b/>
          <w:u w:val="none"/>
        </w:rPr>
        <w:t xml:space="preserve">) </w:t>
      </w:r>
      <w:r w:rsidR="002E5576" w:rsidRPr="00E53610">
        <w:rPr>
          <w:rFonts w:asciiTheme="minorHAnsi" w:hAnsiTheme="minorHAnsi" w:cstheme="minorHAnsi"/>
          <w:b/>
          <w:u w:val="none"/>
        </w:rPr>
        <w:t>,</w:t>
      </w:r>
      <w:proofErr w:type="gramEnd"/>
      <w:r w:rsidR="002E5576" w:rsidRPr="00E53610">
        <w:rPr>
          <w:rFonts w:asciiTheme="minorHAnsi" w:hAnsiTheme="minorHAnsi" w:cstheme="minorHAnsi"/>
          <w:b/>
          <w:u w:val="none"/>
        </w:rPr>
        <w:t xml:space="preserve"> supply teachers </w:t>
      </w:r>
      <w:r w:rsidR="00500159" w:rsidRPr="00E53610">
        <w:rPr>
          <w:rFonts w:asciiTheme="minorHAnsi" w:hAnsiTheme="minorHAnsi" w:cstheme="minorHAnsi"/>
          <w:b/>
          <w:u w:val="none"/>
        </w:rPr>
        <w:t>and volunteers</w:t>
      </w:r>
      <w:bookmarkEnd w:id="27"/>
      <w:r w:rsidR="00500159" w:rsidRPr="00E53610">
        <w:rPr>
          <w:rFonts w:asciiTheme="minorHAnsi" w:hAnsiTheme="minorHAnsi" w:cstheme="minorHAnsi"/>
          <w:b/>
          <w:u w:val="none"/>
        </w:rPr>
        <w:t xml:space="preserve"> </w:t>
      </w:r>
    </w:p>
    <w:p w14:paraId="2CBBB8BE" w14:textId="77777777" w:rsidR="00684482" w:rsidRPr="00E53610" w:rsidRDefault="002E5576" w:rsidP="002E5576">
      <w:pPr>
        <w:pStyle w:val="NormalWeb"/>
        <w:spacing w:before="0" w:after="0"/>
        <w:jc w:val="both"/>
        <w:rPr>
          <w:rFonts w:asciiTheme="minorHAnsi" w:hAnsiTheme="minorHAnsi" w:cstheme="minorHAnsi"/>
        </w:rPr>
      </w:pPr>
      <w:r w:rsidRPr="00E53610">
        <w:rPr>
          <w:rFonts w:asciiTheme="minorHAnsi" w:hAnsiTheme="minorHAnsi" w:cstheme="minorHAnsi"/>
        </w:rPr>
        <w:t>These procedures should be followed in all cases in which there is an allegation or safeguarding concern that a person working with children has</w:t>
      </w:r>
      <w:r w:rsidR="00684482" w:rsidRPr="00E53610">
        <w:rPr>
          <w:rFonts w:asciiTheme="minorHAnsi" w:hAnsiTheme="minorHAnsi" w:cstheme="minorHAnsi"/>
        </w:rPr>
        <w:t>:</w:t>
      </w:r>
    </w:p>
    <w:p w14:paraId="38AB2E89" w14:textId="77777777" w:rsidR="00684482" w:rsidRPr="00E53610" w:rsidRDefault="00684482" w:rsidP="006125D6">
      <w:pPr>
        <w:pStyle w:val="NormalWeb"/>
        <w:numPr>
          <w:ilvl w:val="0"/>
          <w:numId w:val="8"/>
        </w:numPr>
        <w:spacing w:before="0" w:beforeAutospacing="0" w:after="0" w:afterAutospacing="0"/>
        <w:ind w:left="714" w:hanging="357"/>
        <w:jc w:val="both"/>
        <w:rPr>
          <w:rFonts w:asciiTheme="minorHAnsi" w:hAnsiTheme="minorHAnsi" w:cstheme="minorHAnsi"/>
        </w:rPr>
      </w:pPr>
      <w:r w:rsidRPr="00E53610">
        <w:rPr>
          <w:rFonts w:asciiTheme="minorHAnsi" w:hAnsiTheme="minorHAnsi" w:cstheme="minorHAnsi"/>
        </w:rPr>
        <w:t>behaved in a way that has harmed a child, or may have harmed a child;</w:t>
      </w:r>
    </w:p>
    <w:p w14:paraId="1A250B9F" w14:textId="77777777" w:rsidR="00684482" w:rsidRPr="00E53610" w:rsidRDefault="00684482" w:rsidP="006125D6">
      <w:pPr>
        <w:pStyle w:val="NormalWeb"/>
        <w:numPr>
          <w:ilvl w:val="0"/>
          <w:numId w:val="8"/>
        </w:numPr>
        <w:spacing w:before="0" w:beforeAutospacing="0" w:after="0" w:afterAutospacing="0"/>
        <w:ind w:left="714" w:hanging="357"/>
        <w:jc w:val="both"/>
        <w:rPr>
          <w:rFonts w:asciiTheme="minorHAnsi" w:hAnsiTheme="minorHAnsi" w:cstheme="minorHAnsi"/>
        </w:rPr>
      </w:pPr>
      <w:r w:rsidRPr="00E53610">
        <w:rPr>
          <w:rFonts w:asciiTheme="minorHAnsi" w:hAnsiTheme="minorHAnsi" w:cstheme="minorHAnsi"/>
        </w:rPr>
        <w:t xml:space="preserve">possibly committed a criminal offence against or related to a child; </w:t>
      </w:r>
    </w:p>
    <w:p w14:paraId="1A3BA20A" w14:textId="77777777" w:rsidR="00A07AF8" w:rsidRPr="00E53610" w:rsidRDefault="00A07AF8" w:rsidP="006125D6">
      <w:pPr>
        <w:pStyle w:val="NormalWeb"/>
        <w:numPr>
          <w:ilvl w:val="0"/>
          <w:numId w:val="8"/>
        </w:numPr>
        <w:spacing w:before="0" w:beforeAutospacing="0" w:after="0" w:afterAutospacing="0"/>
        <w:ind w:left="714" w:hanging="357"/>
        <w:jc w:val="both"/>
        <w:rPr>
          <w:rFonts w:asciiTheme="minorHAnsi" w:hAnsiTheme="minorHAnsi" w:cstheme="minorHAnsi"/>
        </w:rPr>
      </w:pPr>
      <w:r w:rsidRPr="00E53610">
        <w:rPr>
          <w:rFonts w:asciiTheme="minorHAnsi" w:hAnsiTheme="minorHAnsi" w:cstheme="minorHAnsi"/>
        </w:rPr>
        <w:t>behaved towards a child or children in a way that indicates he or she would po</w:t>
      </w:r>
      <w:r w:rsidR="00CA35C3" w:rsidRPr="00E53610">
        <w:rPr>
          <w:rFonts w:asciiTheme="minorHAnsi" w:hAnsiTheme="minorHAnsi" w:cstheme="minorHAnsi"/>
        </w:rPr>
        <w:t xml:space="preserve">se a risk of harm </w:t>
      </w:r>
      <w:r w:rsidR="00F70041" w:rsidRPr="00E53610">
        <w:rPr>
          <w:rFonts w:asciiTheme="minorHAnsi" w:hAnsiTheme="minorHAnsi" w:cstheme="minorHAnsi"/>
        </w:rPr>
        <w:t>to</w:t>
      </w:r>
      <w:r w:rsidRPr="00E53610">
        <w:rPr>
          <w:rFonts w:asciiTheme="minorHAnsi" w:hAnsiTheme="minorHAnsi" w:cstheme="minorHAnsi"/>
        </w:rPr>
        <w:t xml:space="preserve"> children</w:t>
      </w:r>
      <w:r w:rsidR="00F70041" w:rsidRPr="00E53610">
        <w:rPr>
          <w:rFonts w:asciiTheme="minorHAnsi" w:hAnsiTheme="minorHAnsi" w:cstheme="minorHAnsi"/>
        </w:rPr>
        <w:t>.</w:t>
      </w:r>
    </w:p>
    <w:p w14:paraId="093A7135" w14:textId="7E3CCD2B" w:rsidR="002E5576" w:rsidRPr="00E53610" w:rsidRDefault="002E5576" w:rsidP="002E5576">
      <w:pPr>
        <w:pStyle w:val="BodyText"/>
        <w:numPr>
          <w:ilvl w:val="0"/>
          <w:numId w:val="8"/>
        </w:numPr>
        <w:kinsoku w:val="0"/>
        <w:overflowPunct w:val="0"/>
        <w:spacing w:line="268" w:lineRule="exact"/>
        <w:jc w:val="both"/>
        <w:rPr>
          <w:rFonts w:asciiTheme="minorHAnsi" w:hAnsiTheme="minorHAnsi" w:cstheme="minorHAnsi"/>
          <w:b w:val="0"/>
          <w:bCs w:val="0"/>
          <w:u w:val="none"/>
          <w:lang w:eastAsia="en-GB"/>
        </w:rPr>
      </w:pPr>
      <w:r w:rsidRPr="00E53610">
        <w:rPr>
          <w:rFonts w:asciiTheme="minorHAnsi" w:hAnsiTheme="minorHAnsi" w:cstheme="minorHAnsi"/>
          <w:b w:val="0"/>
          <w:bCs w:val="0"/>
          <w:u w:val="none"/>
          <w:lang w:eastAsia="en-GB"/>
        </w:rPr>
        <w:t>behaved or may have behaved in a way that indicates they may not be suitable to work with children.</w:t>
      </w:r>
    </w:p>
    <w:p w14:paraId="6881C024" w14:textId="54B51685" w:rsidR="00E53610" w:rsidRDefault="00684482" w:rsidP="00431317">
      <w:pPr>
        <w:pStyle w:val="NormalWeb"/>
        <w:spacing w:before="240" w:beforeAutospacing="0" w:after="0" w:afterAutospacing="0"/>
        <w:jc w:val="both"/>
        <w:rPr>
          <w:rFonts w:asciiTheme="minorHAnsi" w:hAnsiTheme="minorHAnsi" w:cstheme="minorHAnsi"/>
        </w:rPr>
      </w:pPr>
      <w:r w:rsidRPr="00E53610">
        <w:rPr>
          <w:rFonts w:asciiTheme="minorHAnsi" w:hAnsiTheme="minorHAnsi" w:cstheme="minorHAnsi"/>
        </w:rPr>
        <w:t>Relevant documents:</w:t>
      </w:r>
      <w:r w:rsidR="00431317" w:rsidRPr="00E53610">
        <w:rPr>
          <w:rFonts w:asciiTheme="minorHAnsi" w:hAnsiTheme="minorHAnsi" w:cstheme="minorHAnsi"/>
        </w:rPr>
        <w:t xml:space="preserve"> </w:t>
      </w:r>
      <w:r w:rsidR="00FA6E3E" w:rsidRPr="00E53610">
        <w:rPr>
          <w:rFonts w:asciiTheme="minorHAnsi" w:hAnsiTheme="minorHAnsi" w:cstheme="minorHAnsi"/>
        </w:rPr>
        <w:t xml:space="preserve">DfE “Keeping children safe in education: Statutory guidance for schools and colleges” </w:t>
      </w:r>
      <w:r w:rsidR="00B91CF3" w:rsidRPr="00E53610">
        <w:rPr>
          <w:rFonts w:asciiTheme="minorHAnsi" w:hAnsiTheme="minorHAnsi" w:cstheme="minorHAnsi"/>
        </w:rPr>
        <w:t>September 20</w:t>
      </w:r>
      <w:r w:rsidR="002E5576" w:rsidRPr="00E53610">
        <w:rPr>
          <w:rFonts w:asciiTheme="minorHAnsi" w:hAnsiTheme="minorHAnsi" w:cstheme="minorHAnsi"/>
        </w:rPr>
        <w:t>2</w:t>
      </w:r>
      <w:r w:rsidR="00952FA5" w:rsidRPr="00E53610">
        <w:rPr>
          <w:rFonts w:asciiTheme="minorHAnsi" w:hAnsiTheme="minorHAnsi" w:cstheme="minorHAnsi"/>
        </w:rPr>
        <w:t>4</w:t>
      </w:r>
      <w:r w:rsidR="00FA6E3E" w:rsidRPr="00E53610">
        <w:rPr>
          <w:rFonts w:asciiTheme="minorHAnsi" w:hAnsiTheme="minorHAnsi" w:cstheme="minorHAnsi"/>
        </w:rPr>
        <w:t xml:space="preserve"> </w:t>
      </w:r>
      <w:r w:rsidR="002E5576" w:rsidRPr="00E53610">
        <w:rPr>
          <w:rFonts w:asciiTheme="minorHAnsi" w:hAnsiTheme="minorHAnsi" w:cstheme="minorHAnsi"/>
        </w:rPr>
        <w:t>(part 4: Allegations of abuse made against teachers and other staff, including supply teachers and volunteers)</w:t>
      </w:r>
    </w:p>
    <w:p w14:paraId="711D7DF1" w14:textId="77777777" w:rsidR="00E53610" w:rsidRPr="00BA7DB5" w:rsidRDefault="00E53610" w:rsidP="00431317">
      <w:pPr>
        <w:pStyle w:val="NormalWeb"/>
        <w:spacing w:before="240" w:beforeAutospacing="0" w:after="0" w:afterAutospacing="0"/>
        <w:jc w:val="both"/>
        <w:rPr>
          <w:rFonts w:asciiTheme="minorHAnsi" w:hAnsiTheme="minorHAnsi" w:cstheme="minorHAnsi"/>
        </w:rPr>
      </w:pPr>
    </w:p>
    <w:p w14:paraId="03B4FDC5" w14:textId="77777777" w:rsidR="00CE73F1" w:rsidRPr="00BA7DB5" w:rsidRDefault="00684482" w:rsidP="0029506C">
      <w:pPr>
        <w:pStyle w:val="Heading4"/>
        <w:numPr>
          <w:ilvl w:val="0"/>
          <w:numId w:val="21"/>
        </w:numPr>
        <w:spacing w:before="0"/>
        <w:ind w:left="284" w:hanging="284"/>
        <w:jc w:val="both"/>
        <w:rPr>
          <w:rFonts w:asciiTheme="minorHAnsi" w:hAnsiTheme="minorHAnsi" w:cstheme="minorHAnsi"/>
          <w:sz w:val="24"/>
          <w:szCs w:val="24"/>
        </w:rPr>
      </w:pPr>
      <w:r w:rsidRPr="00BA7DB5">
        <w:rPr>
          <w:rFonts w:asciiTheme="minorHAnsi" w:hAnsiTheme="minorHAnsi" w:cstheme="minorHAnsi"/>
          <w:sz w:val="24"/>
          <w:szCs w:val="24"/>
        </w:rPr>
        <w:t>Individual Staff/Volunteers/Other Adults</w:t>
      </w:r>
      <w:r w:rsidR="00535886" w:rsidRPr="00BA7DB5">
        <w:rPr>
          <w:rFonts w:asciiTheme="minorHAnsi" w:hAnsiTheme="minorHAnsi" w:cstheme="minorHAnsi"/>
          <w:sz w:val="24"/>
          <w:szCs w:val="24"/>
        </w:rPr>
        <w:t xml:space="preserve"> who receive the allegation</w:t>
      </w:r>
    </w:p>
    <w:p w14:paraId="51782D81" w14:textId="77777777" w:rsidR="00CE73F1" w:rsidRPr="00BA7DB5" w:rsidRDefault="00CE73F1" w:rsidP="0029506C">
      <w:pPr>
        <w:pStyle w:val="ListParagraph"/>
        <w:numPr>
          <w:ilvl w:val="0"/>
          <w:numId w:val="22"/>
        </w:numPr>
        <w:tabs>
          <w:tab w:val="num" w:pos="1080"/>
        </w:tabs>
        <w:spacing w:after="240"/>
        <w:jc w:val="both"/>
        <w:rPr>
          <w:rFonts w:asciiTheme="minorHAnsi" w:hAnsiTheme="minorHAnsi" w:cstheme="minorHAnsi"/>
        </w:rPr>
      </w:pPr>
      <w:r w:rsidRPr="00BA7DB5">
        <w:rPr>
          <w:rFonts w:asciiTheme="minorHAnsi" w:hAnsiTheme="minorHAnsi" w:cstheme="minorHAnsi"/>
        </w:rPr>
        <w:t>Write a dated and timed note of what has been disclosed or noticed, said or done.</w:t>
      </w:r>
    </w:p>
    <w:p w14:paraId="0A769DE2" w14:textId="77777777" w:rsidR="00CE73F1" w:rsidRPr="00BA7DB5" w:rsidRDefault="00CE73F1" w:rsidP="0029506C">
      <w:pPr>
        <w:pStyle w:val="ListParagraph"/>
        <w:numPr>
          <w:ilvl w:val="0"/>
          <w:numId w:val="22"/>
        </w:numPr>
        <w:tabs>
          <w:tab w:val="num" w:pos="1080"/>
        </w:tabs>
        <w:spacing w:after="240"/>
        <w:jc w:val="both"/>
        <w:rPr>
          <w:rFonts w:asciiTheme="minorHAnsi" w:hAnsiTheme="minorHAnsi" w:cstheme="minorHAnsi"/>
        </w:rPr>
      </w:pPr>
      <w:r w:rsidRPr="00BA7DB5">
        <w:rPr>
          <w:rFonts w:asciiTheme="minorHAnsi" w:hAnsiTheme="minorHAnsi" w:cstheme="minorHAnsi"/>
        </w:rPr>
        <w:t>Report immediately to the Headteacher.</w:t>
      </w:r>
    </w:p>
    <w:p w14:paraId="0393AFC9" w14:textId="77777777" w:rsidR="00CE73F1" w:rsidRPr="00E53610" w:rsidRDefault="00CE73F1" w:rsidP="0029506C">
      <w:pPr>
        <w:pStyle w:val="ListParagraph"/>
        <w:numPr>
          <w:ilvl w:val="0"/>
          <w:numId w:val="22"/>
        </w:numPr>
        <w:tabs>
          <w:tab w:val="num" w:pos="1080"/>
          <w:tab w:val="num" w:pos="2160"/>
        </w:tabs>
        <w:spacing w:after="240"/>
        <w:jc w:val="both"/>
        <w:rPr>
          <w:rFonts w:asciiTheme="minorHAnsi" w:hAnsiTheme="minorHAnsi" w:cstheme="minorHAnsi"/>
        </w:rPr>
      </w:pPr>
      <w:r w:rsidRPr="00E53610">
        <w:rPr>
          <w:rFonts w:asciiTheme="minorHAnsi" w:hAnsiTheme="minorHAnsi" w:cstheme="minorHAnsi"/>
        </w:rPr>
        <w:t>Pass on the written record.</w:t>
      </w:r>
    </w:p>
    <w:p w14:paraId="53CB6CD6" w14:textId="5489F926" w:rsidR="00CE73F1" w:rsidRPr="00E53610" w:rsidRDefault="00CE73F1" w:rsidP="0029506C">
      <w:pPr>
        <w:pStyle w:val="ListParagraph"/>
        <w:numPr>
          <w:ilvl w:val="0"/>
          <w:numId w:val="22"/>
        </w:numPr>
        <w:spacing w:after="240"/>
        <w:jc w:val="both"/>
        <w:rPr>
          <w:rFonts w:asciiTheme="minorHAnsi" w:hAnsiTheme="minorHAnsi" w:cstheme="minorHAnsi"/>
        </w:rPr>
      </w:pPr>
      <w:r w:rsidRPr="00E53610">
        <w:rPr>
          <w:rFonts w:asciiTheme="minorHAnsi" w:hAnsiTheme="minorHAnsi" w:cstheme="minorHAnsi"/>
        </w:rPr>
        <w:t xml:space="preserve">If the allegation concerns the conduct of the Headteacher, </w:t>
      </w:r>
      <w:proofErr w:type="gramStart"/>
      <w:r w:rsidRPr="00E53610">
        <w:rPr>
          <w:rFonts w:asciiTheme="minorHAnsi" w:hAnsiTheme="minorHAnsi" w:cstheme="minorHAnsi"/>
        </w:rPr>
        <w:t>report  immediately</w:t>
      </w:r>
      <w:proofErr w:type="gramEnd"/>
      <w:r w:rsidRPr="00E53610">
        <w:rPr>
          <w:rFonts w:asciiTheme="minorHAnsi" w:hAnsiTheme="minorHAnsi" w:cstheme="minorHAnsi"/>
        </w:rPr>
        <w:t xml:space="preserve"> to the </w:t>
      </w:r>
      <w:r w:rsidR="00952FA5" w:rsidRPr="00E53610">
        <w:rPr>
          <w:rFonts w:asciiTheme="minorHAnsi" w:hAnsiTheme="minorHAnsi" w:cstheme="minorHAnsi"/>
        </w:rPr>
        <w:t>CEO</w:t>
      </w:r>
      <w:r w:rsidRPr="00E53610">
        <w:rPr>
          <w:rFonts w:asciiTheme="minorHAnsi" w:hAnsiTheme="minorHAnsi" w:cstheme="minorHAnsi"/>
        </w:rPr>
        <w:t>.  Pass on the written record</w:t>
      </w:r>
      <w:r w:rsidR="002E5576" w:rsidRPr="00E53610">
        <w:rPr>
          <w:rFonts w:asciiTheme="minorHAnsi" w:hAnsiTheme="minorHAnsi" w:cstheme="minorHAnsi"/>
        </w:rPr>
        <w:t>, signed and dated</w:t>
      </w:r>
      <w:r w:rsidRPr="00E53610">
        <w:rPr>
          <w:rFonts w:asciiTheme="minorHAnsi" w:hAnsiTheme="minorHAnsi" w:cstheme="minorHAnsi"/>
        </w:rPr>
        <w:t xml:space="preserve">. (If there is difficulty reporting to </w:t>
      </w:r>
      <w:r w:rsidR="00952FA5" w:rsidRPr="00E53610">
        <w:rPr>
          <w:rFonts w:asciiTheme="minorHAnsi" w:hAnsiTheme="minorHAnsi" w:cstheme="minorHAnsi"/>
        </w:rPr>
        <w:t>CEO</w:t>
      </w:r>
      <w:r w:rsidRPr="00E53610">
        <w:rPr>
          <w:rFonts w:asciiTheme="minorHAnsi" w:hAnsiTheme="minorHAnsi" w:cstheme="minorHAnsi"/>
        </w:rPr>
        <w:t xml:space="preserve">, contact the </w:t>
      </w:r>
      <w:r w:rsidR="00952FA5" w:rsidRPr="00E53610">
        <w:rPr>
          <w:rFonts w:asciiTheme="minorHAnsi" w:hAnsiTheme="minorHAnsi" w:cstheme="minorHAnsi"/>
        </w:rPr>
        <w:t xml:space="preserve">Chair of the </w:t>
      </w:r>
      <w:r w:rsidR="002E5576" w:rsidRPr="00E53610">
        <w:rPr>
          <w:rFonts w:asciiTheme="minorHAnsi" w:hAnsiTheme="minorHAnsi" w:cstheme="minorHAnsi"/>
        </w:rPr>
        <w:t xml:space="preserve">Trust </w:t>
      </w:r>
      <w:r w:rsidR="00952FA5" w:rsidRPr="00E53610">
        <w:rPr>
          <w:rFonts w:asciiTheme="minorHAnsi" w:hAnsiTheme="minorHAnsi" w:cstheme="minorHAnsi"/>
        </w:rPr>
        <w:t>Board</w:t>
      </w:r>
      <w:r w:rsidRPr="00E53610">
        <w:rPr>
          <w:rFonts w:asciiTheme="minorHAnsi" w:hAnsiTheme="minorHAnsi" w:cstheme="minorHAnsi"/>
        </w:rPr>
        <w:t xml:space="preserve"> or the </w:t>
      </w:r>
      <w:r w:rsidR="00952FA5" w:rsidRPr="00E53610">
        <w:rPr>
          <w:rFonts w:asciiTheme="minorHAnsi" w:hAnsiTheme="minorHAnsi" w:cstheme="minorHAnsi"/>
        </w:rPr>
        <w:t xml:space="preserve">Local Authority Designated Officer </w:t>
      </w:r>
      <w:r w:rsidR="002E5576" w:rsidRPr="00E53610">
        <w:rPr>
          <w:rFonts w:asciiTheme="minorHAnsi" w:hAnsiTheme="minorHAnsi" w:cstheme="minorHAnsi"/>
        </w:rPr>
        <w:t>(LADO)</w:t>
      </w:r>
      <w:r w:rsidR="00952FA5" w:rsidRPr="00E53610">
        <w:rPr>
          <w:rFonts w:asciiTheme="minorHAnsi" w:hAnsiTheme="minorHAnsi" w:cstheme="minorHAnsi"/>
        </w:rPr>
        <w:t xml:space="preserve"> 0300 111 8007</w:t>
      </w:r>
      <w:r w:rsidR="002E5576" w:rsidRPr="00E53610">
        <w:rPr>
          <w:rFonts w:asciiTheme="minorHAnsi" w:hAnsiTheme="minorHAnsi" w:cstheme="minorHAnsi"/>
        </w:rPr>
        <w:t>, as soon as possible.)</w:t>
      </w:r>
    </w:p>
    <w:p w14:paraId="3E1B3E23" w14:textId="77777777" w:rsidR="00CE73F1" w:rsidRPr="00BA7DB5" w:rsidRDefault="00CE73F1" w:rsidP="0029506C">
      <w:pPr>
        <w:pStyle w:val="Heading4"/>
        <w:numPr>
          <w:ilvl w:val="0"/>
          <w:numId w:val="21"/>
        </w:numPr>
        <w:spacing w:before="0" w:after="0"/>
        <w:ind w:left="284" w:hanging="284"/>
        <w:jc w:val="both"/>
        <w:rPr>
          <w:rFonts w:asciiTheme="minorHAnsi" w:hAnsiTheme="minorHAnsi" w:cstheme="minorHAnsi"/>
          <w:b w:val="0"/>
        </w:rPr>
      </w:pPr>
      <w:r w:rsidRPr="00BA7DB5">
        <w:rPr>
          <w:rFonts w:asciiTheme="minorHAnsi" w:hAnsiTheme="minorHAnsi" w:cstheme="minorHAnsi"/>
          <w:sz w:val="24"/>
          <w:szCs w:val="24"/>
        </w:rPr>
        <w:t>Headteacher (or CEO)</w:t>
      </w:r>
    </w:p>
    <w:p w14:paraId="362B89E0" w14:textId="77777777" w:rsidR="00684482" w:rsidRPr="00BA7DB5" w:rsidRDefault="00684482" w:rsidP="0029506C">
      <w:pPr>
        <w:pStyle w:val="ListParagraph"/>
        <w:numPr>
          <w:ilvl w:val="0"/>
          <w:numId w:val="23"/>
        </w:numPr>
        <w:spacing w:after="240"/>
        <w:jc w:val="both"/>
        <w:rPr>
          <w:rFonts w:asciiTheme="minorHAnsi" w:hAnsiTheme="minorHAnsi" w:cstheme="minorHAnsi"/>
        </w:rPr>
      </w:pPr>
      <w:r w:rsidRPr="00BA7DB5">
        <w:rPr>
          <w:rFonts w:asciiTheme="minorHAnsi" w:hAnsiTheme="minorHAnsi" w:cstheme="minorHAnsi"/>
        </w:rPr>
        <w:t>If there is no written record, write a dated and timed note of what has been disclosed or noticed, said or done.</w:t>
      </w:r>
    </w:p>
    <w:p w14:paraId="3F5522F4" w14:textId="3FCFAF9B" w:rsidR="00684482" w:rsidRPr="00BA7DB5" w:rsidRDefault="00954B51" w:rsidP="0029506C">
      <w:pPr>
        <w:pStyle w:val="ListParagraph"/>
        <w:numPr>
          <w:ilvl w:val="0"/>
          <w:numId w:val="23"/>
        </w:numPr>
        <w:tabs>
          <w:tab w:val="num" w:pos="1080"/>
        </w:tabs>
        <w:spacing w:after="240"/>
        <w:jc w:val="both"/>
        <w:rPr>
          <w:rFonts w:asciiTheme="minorHAnsi" w:hAnsiTheme="minorHAnsi" w:cstheme="minorHAnsi"/>
        </w:rPr>
      </w:pPr>
      <w:r w:rsidRPr="00954B51">
        <w:rPr>
          <w:rFonts w:asciiTheme="minorHAnsi" w:hAnsiTheme="minorHAnsi" w:cstheme="minorHAnsi"/>
        </w:rPr>
        <w:t xml:space="preserve">If the actions of the member of staff, and the consequences of the actions, raise credible </w:t>
      </w:r>
      <w:r>
        <w:rPr>
          <w:rFonts w:asciiTheme="minorHAnsi" w:hAnsiTheme="minorHAnsi" w:cstheme="minorHAnsi"/>
        </w:rPr>
        <w:t>safeguarding</w:t>
      </w:r>
      <w:r w:rsidRPr="00954B51">
        <w:rPr>
          <w:rFonts w:asciiTheme="minorHAnsi" w:hAnsiTheme="minorHAnsi" w:cstheme="minorHAnsi"/>
        </w:rPr>
        <w:t xml:space="preserve"> concerns </w:t>
      </w:r>
      <w:r>
        <w:rPr>
          <w:rFonts w:asciiTheme="minorHAnsi" w:hAnsiTheme="minorHAnsi" w:cstheme="minorHAnsi"/>
        </w:rPr>
        <w:t>b</w:t>
      </w:r>
      <w:r w:rsidR="00535886" w:rsidRPr="00BA7DB5">
        <w:rPr>
          <w:rFonts w:asciiTheme="minorHAnsi" w:hAnsiTheme="minorHAnsi" w:cstheme="minorHAnsi"/>
        </w:rPr>
        <w:t>efore taking further action notify and seek advice from</w:t>
      </w:r>
      <w:r w:rsidR="00684482" w:rsidRPr="00BA7DB5">
        <w:rPr>
          <w:rFonts w:asciiTheme="minorHAnsi" w:hAnsiTheme="minorHAnsi" w:cstheme="minorHAnsi"/>
        </w:rPr>
        <w:t xml:space="preserve"> the </w:t>
      </w:r>
      <w:r w:rsidR="007B00E5" w:rsidRPr="00BA7DB5">
        <w:rPr>
          <w:rFonts w:asciiTheme="minorHAnsi" w:hAnsiTheme="minorHAnsi" w:cstheme="minorHAnsi"/>
        </w:rPr>
        <w:t>LADO</w:t>
      </w:r>
      <w:r w:rsidR="000F5F6B" w:rsidRPr="00BA7DB5">
        <w:rPr>
          <w:rFonts w:asciiTheme="minorHAnsi" w:hAnsiTheme="minorHAnsi" w:cstheme="minorHAnsi"/>
        </w:rPr>
        <w:t>,</w:t>
      </w:r>
      <w:r w:rsidR="00684482" w:rsidRPr="00BA7DB5">
        <w:rPr>
          <w:rFonts w:asciiTheme="minorHAnsi" w:hAnsiTheme="minorHAnsi" w:cstheme="minorHAnsi"/>
        </w:rPr>
        <w:t xml:space="preserve"> on the same day.  </w:t>
      </w:r>
      <w:r w:rsidRPr="00954B51">
        <w:rPr>
          <w:rFonts w:asciiTheme="minorHAnsi" w:hAnsiTheme="minorHAnsi" w:cstheme="minorHAnsi"/>
        </w:rPr>
        <w:t xml:space="preserve">The Headteacher </w:t>
      </w:r>
      <w:r w:rsidRPr="00BA7DB5">
        <w:rPr>
          <w:rFonts w:asciiTheme="minorHAnsi" w:hAnsiTheme="minorHAnsi" w:cstheme="minorHAnsi"/>
        </w:rPr>
        <w:t>(or CEO)</w:t>
      </w:r>
      <w:r>
        <w:rPr>
          <w:rFonts w:asciiTheme="minorHAnsi" w:hAnsiTheme="minorHAnsi" w:cstheme="minorHAnsi"/>
        </w:rPr>
        <w:t xml:space="preserve"> </w:t>
      </w:r>
      <w:r w:rsidRPr="00954B51">
        <w:rPr>
          <w:rFonts w:asciiTheme="minorHAnsi" w:hAnsiTheme="minorHAnsi" w:cstheme="minorHAnsi"/>
        </w:rPr>
        <w:t>will exercise and be accountable for their professional judgement as to the seriousness of the concerns raised.</w:t>
      </w:r>
    </w:p>
    <w:p w14:paraId="402AB68B" w14:textId="77777777" w:rsidR="00684482" w:rsidRPr="00BA7DB5" w:rsidRDefault="00535886" w:rsidP="0029506C">
      <w:pPr>
        <w:pStyle w:val="ListParagraph"/>
        <w:numPr>
          <w:ilvl w:val="0"/>
          <w:numId w:val="23"/>
        </w:numPr>
        <w:tabs>
          <w:tab w:val="num" w:pos="1080"/>
        </w:tabs>
        <w:spacing w:after="240"/>
        <w:jc w:val="both"/>
        <w:rPr>
          <w:rFonts w:asciiTheme="minorHAnsi" w:hAnsiTheme="minorHAnsi" w:cstheme="minorHAnsi"/>
        </w:rPr>
      </w:pPr>
      <w:r w:rsidRPr="00BA7DB5">
        <w:rPr>
          <w:rFonts w:asciiTheme="minorHAnsi" w:hAnsiTheme="minorHAnsi" w:cstheme="minorHAnsi"/>
        </w:rPr>
        <w:t>You may be asked to</w:t>
      </w:r>
      <w:r w:rsidR="00684482" w:rsidRPr="00BA7DB5">
        <w:rPr>
          <w:rFonts w:asciiTheme="minorHAnsi" w:hAnsiTheme="minorHAnsi" w:cstheme="minorHAnsi"/>
        </w:rPr>
        <w:t xml:space="preserve"> clarify details or the circumstances of the allegation, but this must not amount to an investigation</w:t>
      </w:r>
      <w:r w:rsidR="002E5576">
        <w:rPr>
          <w:rFonts w:asciiTheme="minorHAnsi" w:hAnsiTheme="minorHAnsi" w:cstheme="minorHAnsi"/>
        </w:rPr>
        <w:t xml:space="preserve"> at this stage</w:t>
      </w:r>
      <w:r w:rsidR="00684482" w:rsidRPr="00BA7DB5">
        <w:rPr>
          <w:rFonts w:asciiTheme="minorHAnsi" w:hAnsiTheme="minorHAnsi" w:cstheme="minorHAnsi"/>
        </w:rPr>
        <w:t xml:space="preserve">.  </w:t>
      </w:r>
    </w:p>
    <w:p w14:paraId="41A9CC69" w14:textId="5E759B73" w:rsidR="00684482" w:rsidRPr="00BA7DB5" w:rsidRDefault="007436FD" w:rsidP="0029506C">
      <w:pPr>
        <w:pStyle w:val="ListParagraph"/>
        <w:numPr>
          <w:ilvl w:val="0"/>
          <w:numId w:val="23"/>
        </w:numPr>
        <w:tabs>
          <w:tab w:val="num" w:pos="1080"/>
        </w:tabs>
        <w:spacing w:after="240"/>
        <w:jc w:val="both"/>
        <w:rPr>
          <w:rFonts w:asciiTheme="minorHAnsi" w:hAnsiTheme="minorHAnsi" w:cstheme="minorHAnsi"/>
        </w:rPr>
      </w:pPr>
      <w:r w:rsidRPr="00BA7DB5">
        <w:rPr>
          <w:rFonts w:asciiTheme="minorHAnsi" w:hAnsiTheme="minorHAnsi" w:cstheme="minorHAnsi"/>
        </w:rPr>
        <w:t xml:space="preserve">Report to </w:t>
      </w:r>
      <w:r w:rsidR="00431317">
        <w:rPr>
          <w:rFonts w:asciiTheme="minorHAnsi" w:hAnsiTheme="minorHAnsi" w:cstheme="minorHAnsi"/>
        </w:rPr>
        <w:t xml:space="preserve">the </w:t>
      </w:r>
      <w:r w:rsidR="00431317" w:rsidRPr="00952FA5">
        <w:rPr>
          <w:rFonts w:asciiTheme="minorHAnsi" w:hAnsiTheme="minorHAnsi" w:cstheme="minorHAnsi"/>
        </w:rPr>
        <w:t xml:space="preserve">Staffordshire </w:t>
      </w:r>
      <w:proofErr w:type="spellStart"/>
      <w:r w:rsidR="00431317" w:rsidRPr="00952FA5">
        <w:rPr>
          <w:rFonts w:asciiTheme="minorHAnsi" w:hAnsiTheme="minorHAnsi" w:cstheme="minorHAnsi"/>
        </w:rPr>
        <w:t>Childrens</w:t>
      </w:r>
      <w:proofErr w:type="spellEnd"/>
      <w:r w:rsidR="00431317" w:rsidRPr="00952FA5">
        <w:rPr>
          <w:rFonts w:asciiTheme="minorHAnsi" w:hAnsiTheme="minorHAnsi" w:cstheme="minorHAnsi"/>
        </w:rPr>
        <w:t xml:space="preserve"> Advice and Support Team</w:t>
      </w:r>
      <w:r w:rsidR="00431317">
        <w:rPr>
          <w:rFonts w:asciiTheme="minorHAnsi" w:hAnsiTheme="minorHAnsi" w:cstheme="minorHAnsi"/>
        </w:rPr>
        <w:t xml:space="preserve"> (SCAS) </w:t>
      </w:r>
      <w:r w:rsidR="00677863" w:rsidRPr="00BA7DB5">
        <w:rPr>
          <w:rFonts w:asciiTheme="minorHAnsi" w:hAnsiTheme="minorHAnsi" w:cstheme="minorHAnsi"/>
        </w:rPr>
        <w:t xml:space="preserve">if the </w:t>
      </w:r>
      <w:r w:rsidR="007B00E5" w:rsidRPr="00BA7DB5">
        <w:rPr>
          <w:rFonts w:asciiTheme="minorHAnsi" w:hAnsiTheme="minorHAnsi" w:cstheme="minorHAnsi"/>
        </w:rPr>
        <w:t xml:space="preserve">LADO </w:t>
      </w:r>
      <w:r w:rsidR="00677863" w:rsidRPr="00BA7DB5">
        <w:rPr>
          <w:rFonts w:asciiTheme="minorHAnsi" w:hAnsiTheme="minorHAnsi" w:cstheme="minorHAnsi"/>
        </w:rPr>
        <w:t>so</w:t>
      </w:r>
      <w:r w:rsidR="00083086" w:rsidRPr="00BA7DB5">
        <w:rPr>
          <w:rFonts w:asciiTheme="minorHAnsi" w:hAnsiTheme="minorHAnsi" w:cstheme="minorHAnsi"/>
        </w:rPr>
        <w:t xml:space="preserve"> advis</w:t>
      </w:r>
      <w:r w:rsidR="00684482" w:rsidRPr="00BA7DB5">
        <w:rPr>
          <w:rFonts w:asciiTheme="minorHAnsi" w:hAnsiTheme="minorHAnsi" w:cstheme="minorHAnsi"/>
        </w:rPr>
        <w:t>e</w:t>
      </w:r>
      <w:r w:rsidR="00677863" w:rsidRPr="00BA7DB5">
        <w:rPr>
          <w:rFonts w:asciiTheme="minorHAnsi" w:hAnsiTheme="minorHAnsi" w:cstheme="minorHAnsi"/>
        </w:rPr>
        <w:t>s</w:t>
      </w:r>
      <w:r w:rsidR="007A25AD" w:rsidRPr="00BA7DB5">
        <w:rPr>
          <w:rFonts w:asciiTheme="minorHAnsi" w:hAnsiTheme="minorHAnsi" w:cstheme="minorHAnsi"/>
        </w:rPr>
        <w:t xml:space="preserve"> or if circumstances require a referral</w:t>
      </w:r>
      <w:r w:rsidR="003B129F" w:rsidRPr="00BA7DB5">
        <w:rPr>
          <w:rFonts w:asciiTheme="minorHAnsi" w:hAnsiTheme="minorHAnsi" w:cstheme="minorHAnsi"/>
        </w:rPr>
        <w:t xml:space="preserve"> concerning a child</w:t>
      </w:r>
      <w:r w:rsidR="00684482" w:rsidRPr="00BA7DB5">
        <w:rPr>
          <w:rFonts w:asciiTheme="minorHAnsi" w:hAnsiTheme="minorHAnsi" w:cstheme="minorHAnsi"/>
        </w:rPr>
        <w:t>.</w:t>
      </w:r>
    </w:p>
    <w:p w14:paraId="5E210A32" w14:textId="77777777" w:rsidR="00954B51" w:rsidRPr="00BA7DB5" w:rsidRDefault="00954B51" w:rsidP="0029506C">
      <w:pPr>
        <w:pStyle w:val="ListParagraph"/>
        <w:numPr>
          <w:ilvl w:val="0"/>
          <w:numId w:val="23"/>
        </w:numPr>
        <w:tabs>
          <w:tab w:val="num" w:pos="1080"/>
        </w:tabs>
        <w:jc w:val="both"/>
        <w:rPr>
          <w:rFonts w:asciiTheme="minorHAnsi" w:hAnsiTheme="minorHAnsi" w:cstheme="minorHAnsi"/>
        </w:rPr>
      </w:pPr>
      <w:r w:rsidRPr="00BA7DB5">
        <w:rPr>
          <w:rFonts w:asciiTheme="minorHAnsi" w:hAnsiTheme="minorHAnsi" w:cstheme="minorHAnsi"/>
        </w:rPr>
        <w:t xml:space="preserve">Ongoing involvement in cases: </w:t>
      </w:r>
    </w:p>
    <w:p w14:paraId="3490FC54" w14:textId="77777777" w:rsidR="00954B51" w:rsidRPr="00E53610" w:rsidRDefault="00954B51" w:rsidP="0029506C">
      <w:pPr>
        <w:numPr>
          <w:ilvl w:val="0"/>
          <w:numId w:val="9"/>
        </w:numPr>
        <w:jc w:val="both"/>
        <w:rPr>
          <w:rFonts w:asciiTheme="minorHAnsi" w:hAnsiTheme="minorHAnsi" w:cstheme="minorHAnsi"/>
        </w:rPr>
      </w:pPr>
      <w:r w:rsidRPr="00921EC7">
        <w:rPr>
          <w:rFonts w:asciiTheme="minorHAnsi" w:hAnsiTheme="minorHAnsi" w:cstheme="minorHAnsi"/>
        </w:rPr>
        <w:t xml:space="preserve">Liaison </w:t>
      </w:r>
      <w:r w:rsidRPr="00E53610">
        <w:rPr>
          <w:rFonts w:asciiTheme="minorHAnsi" w:hAnsiTheme="minorHAnsi" w:cstheme="minorHAnsi"/>
        </w:rPr>
        <w:t>with the LADO</w:t>
      </w:r>
    </w:p>
    <w:p w14:paraId="392CE607" w14:textId="77777777" w:rsidR="00954B51" w:rsidRPr="00E53610" w:rsidRDefault="00954B51" w:rsidP="0029506C">
      <w:pPr>
        <w:numPr>
          <w:ilvl w:val="0"/>
          <w:numId w:val="9"/>
        </w:numPr>
        <w:tabs>
          <w:tab w:val="num" w:pos="1080"/>
        </w:tabs>
        <w:jc w:val="both"/>
        <w:rPr>
          <w:rFonts w:asciiTheme="minorHAnsi" w:hAnsiTheme="minorHAnsi" w:cstheme="minorHAnsi"/>
        </w:rPr>
      </w:pPr>
      <w:r w:rsidRPr="00E53610">
        <w:rPr>
          <w:rFonts w:asciiTheme="minorHAnsi" w:hAnsiTheme="minorHAnsi" w:cstheme="minorHAnsi"/>
        </w:rPr>
        <w:t xml:space="preserve">   Co-operation with the investigating agency’s enquiries as appropriate (including working closely with the employment agency in the case of supply teachers). </w:t>
      </w:r>
    </w:p>
    <w:p w14:paraId="0A816746" w14:textId="77777777" w:rsidR="00954B51" w:rsidRPr="00E53610" w:rsidRDefault="00954B51" w:rsidP="0029506C">
      <w:pPr>
        <w:numPr>
          <w:ilvl w:val="0"/>
          <w:numId w:val="9"/>
        </w:numPr>
        <w:tabs>
          <w:tab w:val="num" w:pos="1080"/>
        </w:tabs>
        <w:jc w:val="both"/>
        <w:rPr>
          <w:rFonts w:asciiTheme="minorHAnsi" w:hAnsiTheme="minorHAnsi" w:cstheme="minorHAnsi"/>
        </w:rPr>
      </w:pPr>
      <w:r w:rsidRPr="00E53610">
        <w:rPr>
          <w:rFonts w:asciiTheme="minorHAnsi" w:hAnsiTheme="minorHAnsi" w:cstheme="minorHAnsi"/>
        </w:rPr>
        <w:t xml:space="preserve">   Consideration of employment issues and possible disciplinary action where the investigating agencies take no further action.</w:t>
      </w:r>
    </w:p>
    <w:p w14:paraId="21639BE8" w14:textId="77777777" w:rsidR="00954B51" w:rsidRPr="00954B51" w:rsidRDefault="00954B51" w:rsidP="0029506C">
      <w:pPr>
        <w:numPr>
          <w:ilvl w:val="0"/>
          <w:numId w:val="9"/>
        </w:numPr>
        <w:jc w:val="both"/>
        <w:rPr>
          <w:rFonts w:asciiTheme="minorHAnsi" w:hAnsiTheme="minorHAnsi" w:cstheme="minorHAnsi"/>
          <w:b/>
          <w:bCs/>
          <w:lang w:val="en-GB"/>
        </w:rPr>
      </w:pPr>
      <w:r w:rsidRPr="00921EC7">
        <w:rPr>
          <w:rFonts w:asciiTheme="minorHAnsi" w:hAnsiTheme="minorHAnsi" w:cstheme="minorHAnsi"/>
        </w:rPr>
        <w:t>Possible referral to the DBS or The Teaching Regulation Agency, depending on the outcome</w:t>
      </w:r>
    </w:p>
    <w:p w14:paraId="16225F96" w14:textId="77777777" w:rsidR="00954B51" w:rsidRPr="00954B51" w:rsidRDefault="00954B51" w:rsidP="00954B51">
      <w:pPr>
        <w:ind w:left="1260"/>
        <w:jc w:val="both"/>
        <w:rPr>
          <w:rFonts w:asciiTheme="minorHAnsi" w:hAnsiTheme="minorHAnsi" w:cstheme="minorHAnsi"/>
          <w:b/>
          <w:bCs/>
          <w:lang w:val="en-GB"/>
        </w:rPr>
      </w:pPr>
    </w:p>
    <w:p w14:paraId="3B8013E7" w14:textId="52B3BF9A" w:rsidR="00954B51" w:rsidRPr="00954B51" w:rsidRDefault="00954B51" w:rsidP="0029506C">
      <w:pPr>
        <w:pStyle w:val="ListParagraph"/>
        <w:numPr>
          <w:ilvl w:val="0"/>
          <w:numId w:val="23"/>
        </w:numPr>
        <w:tabs>
          <w:tab w:val="num" w:pos="1080"/>
        </w:tabs>
        <w:jc w:val="both"/>
        <w:rPr>
          <w:rFonts w:asciiTheme="minorHAnsi" w:hAnsiTheme="minorHAnsi" w:cstheme="minorHAnsi"/>
        </w:rPr>
      </w:pPr>
      <w:r w:rsidRPr="00954B51">
        <w:rPr>
          <w:rFonts w:asciiTheme="minorHAnsi" w:hAnsiTheme="minorHAnsi" w:cstheme="minorHAnsi"/>
        </w:rPr>
        <w:t>If the Headteacher</w:t>
      </w:r>
      <w:r>
        <w:rPr>
          <w:rFonts w:asciiTheme="minorHAnsi" w:hAnsiTheme="minorHAnsi" w:cstheme="minorHAnsi"/>
        </w:rPr>
        <w:t xml:space="preserve"> </w:t>
      </w:r>
      <w:r w:rsidRPr="00BA7DB5">
        <w:rPr>
          <w:rFonts w:asciiTheme="minorHAnsi" w:hAnsiTheme="minorHAnsi" w:cstheme="minorHAnsi"/>
        </w:rPr>
        <w:t>(or CEO)</w:t>
      </w:r>
      <w:r>
        <w:rPr>
          <w:rFonts w:asciiTheme="minorHAnsi" w:hAnsiTheme="minorHAnsi" w:cstheme="minorHAnsi"/>
        </w:rPr>
        <w:t xml:space="preserve"> in consultation with the LADO </w:t>
      </w:r>
      <w:r w:rsidRPr="00954B51">
        <w:rPr>
          <w:rFonts w:asciiTheme="minorHAnsi" w:hAnsiTheme="minorHAnsi" w:cstheme="minorHAnsi"/>
        </w:rPr>
        <w:t xml:space="preserve">decides that the allegation is without foundation and no further formal action is necessary, all those involved should be informed of this conclusion, and the reasons for the decision should be recorded on </w:t>
      </w:r>
      <w:proofErr w:type="spellStart"/>
      <w:r>
        <w:rPr>
          <w:rFonts w:asciiTheme="minorHAnsi" w:hAnsiTheme="minorHAnsi" w:cstheme="minorHAnsi"/>
        </w:rPr>
        <w:t>MyConcern</w:t>
      </w:r>
      <w:proofErr w:type="spellEnd"/>
      <w:r>
        <w:rPr>
          <w:rFonts w:asciiTheme="minorHAnsi" w:hAnsiTheme="minorHAnsi" w:cstheme="minorHAnsi"/>
        </w:rPr>
        <w:t xml:space="preserve"> or similar safeguarding incident recording systems.</w:t>
      </w:r>
      <w:r w:rsidRPr="00954B51">
        <w:rPr>
          <w:rFonts w:asciiTheme="minorHAnsi" w:hAnsiTheme="minorHAnsi" w:cstheme="minorHAnsi"/>
        </w:rPr>
        <w:t xml:space="preserve"> </w:t>
      </w:r>
    </w:p>
    <w:p w14:paraId="5A778B87" w14:textId="2018597E" w:rsidR="00500159" w:rsidRPr="00BA7DB5" w:rsidRDefault="00500159" w:rsidP="00954B51">
      <w:pPr>
        <w:jc w:val="both"/>
        <w:rPr>
          <w:rFonts w:asciiTheme="minorHAnsi" w:hAnsiTheme="minorHAnsi" w:cstheme="minorHAnsi"/>
          <w:b/>
          <w:bCs/>
          <w:lang w:val="en-GB"/>
        </w:rPr>
      </w:pPr>
      <w:r w:rsidRPr="00BA7DB5">
        <w:rPr>
          <w:rFonts w:asciiTheme="minorHAnsi" w:hAnsiTheme="minorHAnsi" w:cstheme="minorHAnsi"/>
        </w:rPr>
        <w:br w:type="page"/>
      </w:r>
    </w:p>
    <w:p w14:paraId="69685063" w14:textId="2CC0EC9A" w:rsidR="00181F5B" w:rsidRPr="00181F5B" w:rsidRDefault="00D75D93" w:rsidP="00181F5B">
      <w:pPr>
        <w:pStyle w:val="Heading2"/>
        <w:spacing w:line="240" w:lineRule="auto"/>
        <w:rPr>
          <w:rFonts w:asciiTheme="minorHAnsi" w:hAnsiTheme="minorHAnsi" w:cstheme="minorHAnsi"/>
          <w:b/>
          <w:u w:val="none"/>
        </w:rPr>
      </w:pPr>
      <w:bookmarkStart w:id="28" w:name="_Toc175755413"/>
      <w:r w:rsidRPr="00BA7DB5">
        <w:rPr>
          <w:rFonts w:asciiTheme="minorHAnsi" w:hAnsiTheme="minorHAnsi" w:cstheme="minorHAnsi"/>
          <w:b/>
          <w:u w:val="none"/>
        </w:rPr>
        <w:t>APPENDIX 3</w:t>
      </w:r>
      <w:r w:rsidR="00CE73F1" w:rsidRPr="00BA7DB5">
        <w:rPr>
          <w:rFonts w:asciiTheme="minorHAnsi" w:hAnsiTheme="minorHAnsi" w:cstheme="minorHAnsi"/>
          <w:b/>
          <w:u w:val="none"/>
        </w:rPr>
        <w:t xml:space="preserve"> - </w:t>
      </w:r>
      <w:r w:rsidR="00181F5B" w:rsidRPr="00181F5B">
        <w:rPr>
          <w:rFonts w:asciiTheme="minorHAnsi" w:hAnsiTheme="minorHAnsi" w:cstheme="minorHAnsi"/>
          <w:b/>
          <w:u w:val="none"/>
        </w:rPr>
        <w:t>Staffordshire Earliest &amp; Early Help</w:t>
      </w:r>
      <w:bookmarkEnd w:id="28"/>
    </w:p>
    <w:p w14:paraId="61E0C546" w14:textId="77777777" w:rsidR="00181F5B" w:rsidRPr="0062505F" w:rsidRDefault="00181F5B" w:rsidP="00181F5B">
      <w:pPr>
        <w:pStyle w:val="Default"/>
        <w:tabs>
          <w:tab w:val="left" w:pos="284"/>
        </w:tabs>
        <w:rPr>
          <w:rFonts w:eastAsia="Calibri"/>
          <w:b/>
        </w:rPr>
      </w:pPr>
    </w:p>
    <w:p w14:paraId="06FCEA12" w14:textId="2C272A47" w:rsidR="00181F5B" w:rsidRPr="00687345" w:rsidRDefault="00181F5B" w:rsidP="00181F5B">
      <w:pPr>
        <w:pStyle w:val="Default"/>
        <w:tabs>
          <w:tab w:val="left" w:pos="284"/>
        </w:tabs>
        <w:rPr>
          <w:rFonts w:asciiTheme="minorHAnsi" w:hAnsiTheme="minorHAnsi" w:cstheme="minorHAnsi"/>
          <w:color w:val="auto"/>
          <w:lang w:val="en-US" w:eastAsia="en-US"/>
        </w:rPr>
      </w:pPr>
      <w:r w:rsidRPr="00687345">
        <w:rPr>
          <w:rFonts w:asciiTheme="minorHAnsi" w:hAnsiTheme="minorHAnsi" w:cstheme="minorHAnsi"/>
          <w:color w:val="auto"/>
          <w:lang w:val="en-US" w:eastAsia="en-US"/>
        </w:rPr>
        <w:t xml:space="preserve">Any child may benefit from earliest or early help, but </w:t>
      </w:r>
      <w:r w:rsidRPr="00687345">
        <w:rPr>
          <w:rFonts w:asciiTheme="minorHAnsi" w:hAnsiTheme="minorHAnsi" w:cstheme="minorHAnsi"/>
          <w:b/>
          <w:bCs/>
          <w:color w:val="auto"/>
          <w:lang w:val="en-US" w:eastAsia="en-US"/>
        </w:rPr>
        <w:t xml:space="preserve">all </w:t>
      </w:r>
      <w:r w:rsidRPr="00687345">
        <w:rPr>
          <w:rFonts w:asciiTheme="minorHAnsi" w:hAnsiTheme="minorHAnsi" w:cstheme="minorHAnsi"/>
          <w:color w:val="auto"/>
          <w:lang w:val="en-US" w:eastAsia="en-US"/>
        </w:rPr>
        <w:t xml:space="preserve">staff </w:t>
      </w:r>
      <w:r w:rsidR="00DC01DB" w:rsidRPr="00687345">
        <w:rPr>
          <w:rFonts w:asciiTheme="minorHAnsi" w:hAnsiTheme="minorHAnsi" w:cstheme="minorHAnsi"/>
          <w:color w:val="auto"/>
          <w:lang w:val="en-US" w:eastAsia="en-US"/>
        </w:rPr>
        <w:t xml:space="preserve">need to </w:t>
      </w:r>
      <w:proofErr w:type="gramStart"/>
      <w:r w:rsidR="00DC01DB" w:rsidRPr="00687345">
        <w:rPr>
          <w:rFonts w:asciiTheme="minorHAnsi" w:hAnsiTheme="minorHAnsi" w:cstheme="minorHAnsi"/>
          <w:color w:val="auto"/>
          <w:lang w:val="en-US" w:eastAsia="en-US"/>
        </w:rPr>
        <w:t xml:space="preserve">be </w:t>
      </w:r>
      <w:r w:rsidRPr="00687345">
        <w:rPr>
          <w:rFonts w:asciiTheme="minorHAnsi" w:hAnsiTheme="minorHAnsi" w:cstheme="minorHAnsi"/>
          <w:color w:val="auto"/>
          <w:lang w:val="en-US" w:eastAsia="en-US"/>
        </w:rPr>
        <w:t xml:space="preserve"> particularly</w:t>
      </w:r>
      <w:proofErr w:type="gramEnd"/>
      <w:r w:rsidRPr="00687345">
        <w:rPr>
          <w:rFonts w:asciiTheme="minorHAnsi" w:hAnsiTheme="minorHAnsi" w:cstheme="minorHAnsi"/>
          <w:color w:val="auto"/>
          <w:lang w:val="en-US" w:eastAsia="en-US"/>
        </w:rPr>
        <w:t xml:space="preserve"> alert to the potential need for early help for a child who: </w:t>
      </w:r>
    </w:p>
    <w:p w14:paraId="2FAC6DA3" w14:textId="77777777" w:rsidR="00181F5B" w:rsidRPr="00687345" w:rsidRDefault="00181F5B" w:rsidP="00687345">
      <w:pPr>
        <w:ind w:left="900"/>
        <w:jc w:val="both"/>
        <w:rPr>
          <w:rFonts w:asciiTheme="minorHAnsi" w:hAnsiTheme="minorHAnsi" w:cstheme="minorHAnsi"/>
        </w:rPr>
      </w:pPr>
    </w:p>
    <w:p w14:paraId="04F6C96E"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disabled or has certain health conditions and has specific additional needs;</w:t>
      </w:r>
    </w:p>
    <w:p w14:paraId="0A9A31D1" w14:textId="5BE6EDF6"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 xml:space="preserve">has special educational needs (whether or not they have a statutory Education, Health and Care Plan); </w:t>
      </w:r>
    </w:p>
    <w:p w14:paraId="5875E2E2"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has a mental health need;</w:t>
      </w:r>
    </w:p>
    <w:p w14:paraId="3D8DEEA3"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 xml:space="preserve">is a young </w:t>
      </w:r>
      <w:proofErr w:type="spellStart"/>
      <w:r w:rsidRPr="00687345">
        <w:rPr>
          <w:rFonts w:asciiTheme="minorHAnsi" w:hAnsiTheme="minorHAnsi" w:cstheme="minorHAnsi"/>
        </w:rPr>
        <w:t>carer</w:t>
      </w:r>
      <w:proofErr w:type="spellEnd"/>
      <w:r w:rsidRPr="00687345">
        <w:rPr>
          <w:rFonts w:asciiTheme="minorHAnsi" w:hAnsiTheme="minorHAnsi" w:cstheme="minorHAnsi"/>
        </w:rPr>
        <w:t>;</w:t>
      </w:r>
    </w:p>
    <w:p w14:paraId="0908CAB2"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 xml:space="preserve">is showing signs of being drawn in to anti-social or criminal behaviour, including gang involvement and association with </w:t>
      </w:r>
      <w:proofErr w:type="spellStart"/>
      <w:r w:rsidRPr="00687345">
        <w:rPr>
          <w:rFonts w:asciiTheme="minorHAnsi" w:hAnsiTheme="minorHAnsi" w:cstheme="minorHAnsi"/>
        </w:rPr>
        <w:t>organised</w:t>
      </w:r>
      <w:proofErr w:type="spellEnd"/>
      <w:r w:rsidRPr="00687345">
        <w:rPr>
          <w:rFonts w:asciiTheme="minorHAnsi" w:hAnsiTheme="minorHAnsi" w:cstheme="minorHAnsi"/>
        </w:rPr>
        <w:t xml:space="preserve"> crime groups or county lines;</w:t>
      </w:r>
    </w:p>
    <w:p w14:paraId="3154BC39"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frequently missing/goes missing from education, home or care. school, care or from home.</w:t>
      </w:r>
    </w:p>
    <w:p w14:paraId="1AC59AF8"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has experienced multiple suspensions, is at risk of being permanently excluded from schools, colleges and in Alternative Provision or a Pupil Referral Unit.</w:t>
      </w:r>
    </w:p>
    <w:p w14:paraId="29D6E1C7"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at risk of modern slavery, trafficking, sexual and/or criminal exploitation;</w:t>
      </w:r>
    </w:p>
    <w:p w14:paraId="33A06649"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 xml:space="preserve">is at risk of being </w:t>
      </w:r>
      <w:proofErr w:type="spellStart"/>
      <w:r w:rsidRPr="00687345">
        <w:rPr>
          <w:rFonts w:asciiTheme="minorHAnsi" w:hAnsiTheme="minorHAnsi" w:cstheme="minorHAnsi"/>
        </w:rPr>
        <w:t>radicalised</w:t>
      </w:r>
      <w:proofErr w:type="spellEnd"/>
      <w:r w:rsidRPr="00687345">
        <w:rPr>
          <w:rFonts w:asciiTheme="minorHAnsi" w:hAnsiTheme="minorHAnsi" w:cstheme="minorHAnsi"/>
        </w:rPr>
        <w:t xml:space="preserve"> or exploited;</w:t>
      </w:r>
    </w:p>
    <w:p w14:paraId="2B80D3F0"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 xml:space="preserve">has a parent or </w:t>
      </w:r>
      <w:proofErr w:type="spellStart"/>
      <w:r w:rsidRPr="00687345">
        <w:rPr>
          <w:rFonts w:asciiTheme="minorHAnsi" w:hAnsiTheme="minorHAnsi" w:cstheme="minorHAnsi"/>
        </w:rPr>
        <w:t>carer</w:t>
      </w:r>
      <w:proofErr w:type="spellEnd"/>
      <w:r w:rsidRPr="00687345">
        <w:rPr>
          <w:rFonts w:asciiTheme="minorHAnsi" w:hAnsiTheme="minorHAnsi" w:cstheme="minorHAnsi"/>
        </w:rPr>
        <w:t xml:space="preserve"> in custody family member in prison, or is affected by parental offending;</w:t>
      </w:r>
    </w:p>
    <w:p w14:paraId="084F7ABA"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 xml:space="preserve">is in a family circumstance presenting challenges for the child, such as drug or alcohol misuse, adult mental health issues and domestic abuse; </w:t>
      </w:r>
    </w:p>
    <w:p w14:paraId="6C23F18F"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misusing alcohol or other drugs themselves;</w:t>
      </w:r>
    </w:p>
    <w:p w14:paraId="39F6D96F"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has returned home to their family from care;</w:t>
      </w:r>
    </w:p>
    <w:p w14:paraId="4E00531C"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at risk of ‘</w:t>
      </w:r>
      <w:proofErr w:type="spellStart"/>
      <w:r w:rsidRPr="00687345">
        <w:rPr>
          <w:rFonts w:asciiTheme="minorHAnsi" w:hAnsiTheme="minorHAnsi" w:cstheme="minorHAnsi"/>
        </w:rPr>
        <w:t>honour</w:t>
      </w:r>
      <w:proofErr w:type="spellEnd"/>
      <w:r w:rsidRPr="00687345">
        <w:rPr>
          <w:rFonts w:asciiTheme="minorHAnsi" w:hAnsiTheme="minorHAnsi" w:cstheme="minorHAnsi"/>
        </w:rPr>
        <w:t>’-based abuse such as Female Genital Mutilation or Forced Marriage;</w:t>
      </w:r>
    </w:p>
    <w:p w14:paraId="7D814690"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a privately fostered child; and</w:t>
      </w:r>
    </w:p>
    <w:p w14:paraId="637D0A01" w14:textId="77777777" w:rsidR="00181F5B" w:rsidRPr="00687345" w:rsidRDefault="00181F5B" w:rsidP="0029506C">
      <w:pPr>
        <w:numPr>
          <w:ilvl w:val="0"/>
          <w:numId w:val="9"/>
        </w:numPr>
        <w:tabs>
          <w:tab w:val="num" w:pos="1080"/>
        </w:tabs>
        <w:jc w:val="both"/>
        <w:rPr>
          <w:rFonts w:asciiTheme="minorHAnsi" w:hAnsiTheme="minorHAnsi" w:cstheme="minorHAnsi"/>
        </w:rPr>
      </w:pPr>
      <w:r w:rsidRPr="00687345">
        <w:rPr>
          <w:rFonts w:asciiTheme="minorHAnsi" w:hAnsiTheme="minorHAnsi" w:cstheme="minorHAnsi"/>
        </w:rPr>
        <w:t>is persistently absent from education, including persistent absences for part of the school day.</w:t>
      </w:r>
    </w:p>
    <w:p w14:paraId="4E3B3338" w14:textId="77777777" w:rsidR="00181F5B" w:rsidRPr="00424BEB" w:rsidRDefault="00181F5B" w:rsidP="00181F5B">
      <w:pPr>
        <w:pStyle w:val="Default"/>
        <w:rPr>
          <w:rFonts w:ascii="Verdana" w:hAnsi="Verdana"/>
        </w:rPr>
      </w:pPr>
    </w:p>
    <w:p w14:paraId="5028D97D" w14:textId="77777777" w:rsidR="00181F5B" w:rsidRPr="00DC01DB" w:rsidRDefault="00181F5B" w:rsidP="00687345">
      <w:pPr>
        <w:spacing w:after="200"/>
        <w:ind w:firstLine="720"/>
        <w:rPr>
          <w:rFonts w:asciiTheme="minorHAnsi" w:hAnsiTheme="minorHAnsi" w:cstheme="minorHAnsi"/>
        </w:rPr>
      </w:pPr>
      <w:r w:rsidRPr="00DC01DB">
        <w:rPr>
          <w:rFonts w:asciiTheme="minorHAnsi" w:hAnsiTheme="minorHAnsi" w:cstheme="minorHAnsi"/>
        </w:rPr>
        <w:t>Guidance documents can be accessed at the following links:</w:t>
      </w:r>
    </w:p>
    <w:p w14:paraId="4A2C6AB3" w14:textId="77777777" w:rsidR="00181F5B" w:rsidRPr="00DC01DB" w:rsidRDefault="008B5697" w:rsidP="0029506C">
      <w:pPr>
        <w:numPr>
          <w:ilvl w:val="0"/>
          <w:numId w:val="32"/>
        </w:numPr>
        <w:rPr>
          <w:rFonts w:asciiTheme="minorHAnsi" w:hAnsiTheme="minorHAnsi" w:cstheme="minorHAnsi"/>
          <w:color w:val="0070C0"/>
          <w:u w:val="single"/>
        </w:rPr>
      </w:pPr>
      <w:hyperlink r:id="rId85" w:history="1">
        <w:r w:rsidR="00181F5B" w:rsidRPr="00DC01DB">
          <w:rPr>
            <w:rFonts w:asciiTheme="minorHAnsi" w:hAnsiTheme="minorHAnsi" w:cstheme="minorHAnsi"/>
            <w:color w:val="0070C0"/>
            <w:u w:val="single"/>
          </w:rPr>
          <w:t xml:space="preserve">Early Help - SSCB </w:t>
        </w:r>
      </w:hyperlink>
    </w:p>
    <w:p w14:paraId="25062A26" w14:textId="77777777" w:rsidR="00181F5B" w:rsidRPr="00DC01DB" w:rsidRDefault="008B5697" w:rsidP="0029506C">
      <w:pPr>
        <w:numPr>
          <w:ilvl w:val="0"/>
          <w:numId w:val="32"/>
        </w:numPr>
        <w:autoSpaceDE w:val="0"/>
        <w:autoSpaceDN w:val="0"/>
        <w:adjustRightInd w:val="0"/>
        <w:rPr>
          <w:rFonts w:asciiTheme="minorHAnsi" w:hAnsiTheme="minorHAnsi" w:cstheme="minorHAnsi"/>
          <w:u w:val="single"/>
        </w:rPr>
      </w:pPr>
      <w:hyperlink r:id="rId86" w:history="1">
        <w:r w:rsidR="00181F5B" w:rsidRPr="00DC01DB">
          <w:rPr>
            <w:rFonts w:asciiTheme="minorHAnsi" w:hAnsiTheme="minorHAnsi" w:cstheme="minorHAnsi"/>
            <w:color w:val="0070C0"/>
            <w:u w:val="single"/>
          </w:rPr>
          <w:t>Threshold Framework 2023 - SSCB</w:t>
        </w:r>
      </w:hyperlink>
      <w:r w:rsidR="00181F5B" w:rsidRPr="00DC01DB">
        <w:rPr>
          <w:rFonts w:asciiTheme="minorHAnsi" w:hAnsiTheme="minorHAnsi" w:cstheme="minorHAnsi"/>
          <w:u w:val="single"/>
        </w:rPr>
        <w:t xml:space="preserve"> </w:t>
      </w:r>
    </w:p>
    <w:p w14:paraId="65DB4EAA" w14:textId="77777777" w:rsidR="00B46910" w:rsidRPr="00BA7DB5" w:rsidRDefault="00B46910" w:rsidP="00B46910">
      <w:pPr>
        <w:pStyle w:val="NoSpacing"/>
        <w:rPr>
          <w:rFonts w:asciiTheme="minorHAnsi" w:eastAsia="Times New Roman" w:hAnsiTheme="minorHAnsi" w:cstheme="minorHAnsi"/>
          <w:sz w:val="24"/>
          <w:szCs w:val="24"/>
          <w:lang w:val="en-GB" w:eastAsia="en-US"/>
        </w:rPr>
      </w:pPr>
    </w:p>
    <w:p w14:paraId="2965B164" w14:textId="77777777" w:rsidR="0020345A" w:rsidRPr="00BA7DB5" w:rsidRDefault="0020345A" w:rsidP="00B46910">
      <w:pPr>
        <w:pStyle w:val="NoSpacing"/>
        <w:rPr>
          <w:rFonts w:asciiTheme="minorHAnsi" w:eastAsia="Times New Roman" w:hAnsiTheme="minorHAnsi" w:cstheme="minorHAnsi"/>
          <w:sz w:val="24"/>
          <w:szCs w:val="24"/>
          <w:lang w:val="en-GB" w:eastAsia="en-US"/>
        </w:rPr>
      </w:pPr>
    </w:p>
    <w:p w14:paraId="3D5316CE" w14:textId="77777777" w:rsidR="00D75D93" w:rsidRPr="00BA7DB5" w:rsidRDefault="00D75D93" w:rsidP="00D75D93">
      <w:pPr>
        <w:rPr>
          <w:rFonts w:asciiTheme="minorHAnsi" w:hAnsiTheme="minorHAnsi" w:cstheme="minorHAnsi"/>
          <w:lang w:val="en-GB"/>
        </w:rPr>
      </w:pPr>
    </w:p>
    <w:p w14:paraId="379EAFA2" w14:textId="77777777" w:rsidR="004E3204" w:rsidRPr="00BA7DB5" w:rsidRDefault="004E3204" w:rsidP="00D75D93">
      <w:pPr>
        <w:rPr>
          <w:rFonts w:asciiTheme="minorHAnsi" w:hAnsiTheme="minorHAnsi" w:cstheme="minorHAnsi"/>
          <w:lang w:val="en-GB"/>
        </w:rPr>
      </w:pPr>
    </w:p>
    <w:p w14:paraId="5DC4A8AD" w14:textId="77777777" w:rsidR="00500159" w:rsidRPr="00BA7DB5" w:rsidRDefault="00500159">
      <w:pPr>
        <w:rPr>
          <w:rFonts w:asciiTheme="minorHAnsi" w:hAnsiTheme="minorHAnsi" w:cstheme="minorHAnsi"/>
          <w:b/>
          <w:bCs/>
          <w:lang w:val="en-GB"/>
        </w:rPr>
      </w:pPr>
      <w:r w:rsidRPr="00BA7DB5">
        <w:rPr>
          <w:rFonts w:asciiTheme="minorHAnsi" w:hAnsiTheme="minorHAnsi" w:cstheme="minorHAnsi"/>
        </w:rPr>
        <w:br w:type="page"/>
      </w:r>
    </w:p>
    <w:p w14:paraId="5C87D1FB" w14:textId="77777777" w:rsidR="004E3204" w:rsidRPr="00BA7DB5" w:rsidRDefault="004E3204" w:rsidP="00500159">
      <w:pPr>
        <w:pStyle w:val="Heading2"/>
        <w:spacing w:line="240" w:lineRule="auto"/>
        <w:rPr>
          <w:rFonts w:asciiTheme="minorHAnsi" w:hAnsiTheme="minorHAnsi" w:cstheme="minorHAnsi"/>
          <w:b/>
          <w:u w:val="none"/>
        </w:rPr>
      </w:pPr>
      <w:bookmarkStart w:id="29" w:name="_Toc175755414"/>
      <w:r w:rsidRPr="00BA7DB5">
        <w:rPr>
          <w:rFonts w:asciiTheme="minorHAnsi" w:hAnsiTheme="minorHAnsi" w:cstheme="minorHAnsi"/>
          <w:b/>
          <w:u w:val="none"/>
        </w:rPr>
        <w:t>APPENDIX 4</w:t>
      </w:r>
      <w:r w:rsidR="00500159" w:rsidRPr="00BA7DB5">
        <w:rPr>
          <w:rFonts w:asciiTheme="minorHAnsi" w:hAnsiTheme="minorHAnsi" w:cstheme="minorHAnsi"/>
          <w:b/>
          <w:u w:val="none"/>
        </w:rPr>
        <w:t xml:space="preserve"> - </w:t>
      </w:r>
      <w:r w:rsidRPr="00BA7DB5">
        <w:rPr>
          <w:rFonts w:asciiTheme="minorHAnsi" w:hAnsiTheme="minorHAnsi" w:cstheme="minorHAnsi"/>
          <w:b/>
          <w:u w:val="none"/>
        </w:rPr>
        <w:t>Safeguarding pupils who are vulnerable to extremism</w:t>
      </w:r>
      <w:r w:rsidR="00155E35" w:rsidRPr="00BA7DB5">
        <w:rPr>
          <w:rFonts w:asciiTheme="minorHAnsi" w:hAnsiTheme="minorHAnsi" w:cstheme="minorHAnsi"/>
          <w:b/>
          <w:u w:val="none"/>
        </w:rPr>
        <w:t xml:space="preserve"> and radicalisation</w:t>
      </w:r>
      <w:bookmarkEnd w:id="29"/>
    </w:p>
    <w:p w14:paraId="618F81EB" w14:textId="77777777" w:rsidR="00500159" w:rsidRPr="00BA7DB5" w:rsidRDefault="00500159" w:rsidP="00D75D93">
      <w:pPr>
        <w:rPr>
          <w:rFonts w:asciiTheme="minorHAnsi" w:hAnsiTheme="minorHAnsi" w:cstheme="minorHAnsi"/>
          <w:lang w:val="en-GB"/>
        </w:rPr>
      </w:pPr>
    </w:p>
    <w:p w14:paraId="5977F840" w14:textId="77777777" w:rsidR="004E3204" w:rsidRPr="00BA7DB5" w:rsidRDefault="00896DB6" w:rsidP="00D75D93">
      <w:pPr>
        <w:rPr>
          <w:rFonts w:asciiTheme="minorHAnsi" w:hAnsiTheme="minorHAnsi" w:cstheme="minorHAnsi"/>
          <w:lang w:val="en-GB"/>
        </w:rPr>
      </w:pPr>
      <w:r w:rsidRPr="00BA7DB5">
        <w:rPr>
          <w:rFonts w:asciiTheme="minorHAnsi" w:hAnsiTheme="minorHAnsi" w:cstheme="minorHAnsi"/>
          <w:lang w:val="en-GB"/>
        </w:rPr>
        <w:t>Our school recognises the duties placed on us by the Counter Terro</w:t>
      </w:r>
      <w:r w:rsidR="00B33104" w:rsidRPr="00BA7DB5">
        <w:rPr>
          <w:rFonts w:asciiTheme="minorHAnsi" w:hAnsiTheme="minorHAnsi" w:cstheme="minorHAnsi"/>
          <w:lang w:val="en-GB"/>
        </w:rPr>
        <w:t>r</w:t>
      </w:r>
      <w:r w:rsidRPr="00BA7DB5">
        <w:rPr>
          <w:rFonts w:asciiTheme="minorHAnsi" w:hAnsiTheme="minorHAnsi" w:cstheme="minorHAnsi"/>
          <w:lang w:val="en-GB"/>
        </w:rPr>
        <w:t xml:space="preserve">ism </w:t>
      </w:r>
      <w:proofErr w:type="gramStart"/>
      <w:r w:rsidRPr="00BA7DB5">
        <w:rPr>
          <w:rFonts w:asciiTheme="minorHAnsi" w:hAnsiTheme="minorHAnsi" w:cstheme="minorHAnsi"/>
          <w:lang w:val="en-GB"/>
        </w:rPr>
        <w:t>Bill  (</w:t>
      </w:r>
      <w:proofErr w:type="gramEnd"/>
      <w:r w:rsidR="004F6C34" w:rsidRPr="00BA7DB5">
        <w:rPr>
          <w:rFonts w:asciiTheme="minorHAnsi" w:hAnsiTheme="minorHAnsi" w:cstheme="minorHAnsi"/>
          <w:lang w:val="en-GB"/>
        </w:rPr>
        <w:t xml:space="preserve">July </w:t>
      </w:r>
      <w:r w:rsidRPr="00BA7DB5">
        <w:rPr>
          <w:rFonts w:asciiTheme="minorHAnsi" w:hAnsiTheme="minorHAnsi" w:cstheme="minorHAnsi"/>
          <w:lang w:val="en-GB"/>
        </w:rPr>
        <w:t>2015) to prevent our pupils being drawn i</w:t>
      </w:r>
      <w:r w:rsidR="004F2A3F" w:rsidRPr="00BA7DB5">
        <w:rPr>
          <w:rFonts w:asciiTheme="minorHAnsi" w:hAnsiTheme="minorHAnsi" w:cstheme="minorHAnsi"/>
          <w:lang w:val="en-GB"/>
        </w:rPr>
        <w:t>n</w:t>
      </w:r>
      <w:r w:rsidRPr="00BA7DB5">
        <w:rPr>
          <w:rFonts w:asciiTheme="minorHAnsi" w:hAnsiTheme="minorHAnsi" w:cstheme="minorHAnsi"/>
          <w:lang w:val="en-GB"/>
        </w:rPr>
        <w:t>to terrorism.</w:t>
      </w:r>
      <w:r w:rsidR="004F2A3F" w:rsidRPr="00BA7DB5">
        <w:rPr>
          <w:rFonts w:asciiTheme="minorHAnsi" w:hAnsiTheme="minorHAnsi" w:cstheme="minorHAnsi"/>
          <w:lang w:val="en-GB"/>
        </w:rPr>
        <w:t xml:space="preserve"> </w:t>
      </w:r>
    </w:p>
    <w:p w14:paraId="6A7B8DF5" w14:textId="77777777" w:rsidR="004F2A3F" w:rsidRPr="00BA7DB5" w:rsidRDefault="004F2A3F" w:rsidP="00D75D93">
      <w:pPr>
        <w:rPr>
          <w:rFonts w:asciiTheme="minorHAnsi" w:hAnsiTheme="minorHAnsi" w:cstheme="minorHAnsi"/>
          <w:lang w:val="en-GB"/>
        </w:rPr>
      </w:pPr>
      <w:r w:rsidRPr="00BA7DB5">
        <w:rPr>
          <w:rFonts w:asciiTheme="minorHAnsi" w:hAnsiTheme="minorHAnsi" w:cstheme="minorHAnsi"/>
          <w:lang w:val="en-GB"/>
        </w:rPr>
        <w:t>These include:</w:t>
      </w:r>
    </w:p>
    <w:p w14:paraId="2101E0A0" w14:textId="77777777" w:rsidR="0020345A" w:rsidRPr="00BA7DB5" w:rsidRDefault="0020345A" w:rsidP="0029506C">
      <w:pPr>
        <w:pStyle w:val="ListParagraph"/>
        <w:numPr>
          <w:ilvl w:val="0"/>
          <w:numId w:val="12"/>
        </w:numPr>
        <w:rPr>
          <w:rFonts w:asciiTheme="minorHAnsi" w:hAnsiTheme="minorHAnsi" w:cstheme="minorHAnsi"/>
          <w:lang w:val="en-GB"/>
        </w:rPr>
      </w:pPr>
      <w:r w:rsidRPr="00BA7DB5">
        <w:rPr>
          <w:rFonts w:asciiTheme="minorHAnsi" w:hAnsiTheme="minorHAnsi" w:cstheme="minorHAnsi"/>
          <w:lang w:val="en-GB"/>
        </w:rPr>
        <w:t>Assessing the risk of pupils being drawn into terrorism (see Appendix 5)</w:t>
      </w:r>
    </w:p>
    <w:p w14:paraId="60130DD3" w14:textId="77777777" w:rsidR="0020345A" w:rsidRPr="00BA7DB5" w:rsidRDefault="0020345A" w:rsidP="0029506C">
      <w:pPr>
        <w:pStyle w:val="ListParagraph"/>
        <w:numPr>
          <w:ilvl w:val="0"/>
          <w:numId w:val="12"/>
        </w:numPr>
        <w:rPr>
          <w:rFonts w:asciiTheme="minorHAnsi" w:hAnsiTheme="minorHAnsi" w:cstheme="minorHAnsi"/>
          <w:lang w:val="en-GB"/>
        </w:rPr>
      </w:pPr>
      <w:r w:rsidRPr="00BA7DB5">
        <w:rPr>
          <w:rFonts w:asciiTheme="minorHAnsi" w:hAnsiTheme="minorHAnsi" w:cstheme="minorHAnsi"/>
          <w:lang w:val="en-GB"/>
        </w:rPr>
        <w:t xml:space="preserve">Working in partnership with relevant </w:t>
      </w:r>
      <w:r w:rsidRPr="00E53610">
        <w:rPr>
          <w:rFonts w:asciiTheme="minorHAnsi" w:hAnsiTheme="minorHAnsi" w:cstheme="minorHAnsi"/>
          <w:lang w:val="en-GB"/>
        </w:rPr>
        <w:t xml:space="preserve">agencies </w:t>
      </w:r>
      <w:r w:rsidR="00D02E0D" w:rsidRPr="00E53610">
        <w:rPr>
          <w:rFonts w:asciiTheme="minorHAnsi" w:hAnsiTheme="minorHAnsi" w:cstheme="minorHAnsi"/>
          <w:lang w:val="en-GB"/>
        </w:rPr>
        <w:t xml:space="preserve">(including making referrals) </w:t>
      </w:r>
      <w:r w:rsidRPr="00E53610">
        <w:rPr>
          <w:rFonts w:asciiTheme="minorHAnsi" w:hAnsiTheme="minorHAnsi" w:cstheme="minorHAnsi"/>
          <w:lang w:val="en-GB"/>
        </w:rPr>
        <w:t>under</w:t>
      </w:r>
      <w:r w:rsidRPr="00BA7DB5">
        <w:rPr>
          <w:rFonts w:asciiTheme="minorHAnsi" w:hAnsiTheme="minorHAnsi" w:cstheme="minorHAnsi"/>
          <w:lang w:val="en-GB"/>
        </w:rPr>
        <w:t xml:space="preserve"> the Safeguarding Children Partnership procedures</w:t>
      </w:r>
    </w:p>
    <w:p w14:paraId="56063E3A" w14:textId="77777777" w:rsidR="0020345A" w:rsidRPr="00BA7DB5" w:rsidRDefault="0020345A" w:rsidP="0029506C">
      <w:pPr>
        <w:pStyle w:val="ListParagraph"/>
        <w:numPr>
          <w:ilvl w:val="0"/>
          <w:numId w:val="12"/>
        </w:numPr>
        <w:rPr>
          <w:rFonts w:asciiTheme="minorHAnsi" w:hAnsiTheme="minorHAnsi" w:cstheme="minorHAnsi"/>
          <w:lang w:val="en-GB"/>
        </w:rPr>
      </w:pPr>
      <w:r w:rsidRPr="00BA7DB5">
        <w:rPr>
          <w:rFonts w:asciiTheme="minorHAnsi" w:hAnsiTheme="minorHAnsi" w:cstheme="minorHAnsi"/>
          <w:lang w:val="en-GB"/>
        </w:rPr>
        <w:t>Appropriate staff training</w:t>
      </w:r>
    </w:p>
    <w:p w14:paraId="488E2A76" w14:textId="77777777" w:rsidR="0020345A" w:rsidRPr="00BA7DB5" w:rsidRDefault="0020345A" w:rsidP="0029506C">
      <w:pPr>
        <w:pStyle w:val="ListParagraph"/>
        <w:numPr>
          <w:ilvl w:val="0"/>
          <w:numId w:val="12"/>
        </w:numPr>
        <w:rPr>
          <w:rFonts w:asciiTheme="minorHAnsi" w:hAnsiTheme="minorHAnsi" w:cstheme="minorHAnsi"/>
          <w:lang w:val="en-GB"/>
        </w:rPr>
      </w:pPr>
      <w:r w:rsidRPr="00BA7DB5">
        <w:rPr>
          <w:rFonts w:asciiTheme="minorHAnsi" w:hAnsiTheme="minorHAnsi" w:cstheme="minorHAnsi"/>
          <w:lang w:val="en-GB"/>
        </w:rPr>
        <w:t>Appropriate online filtering</w:t>
      </w:r>
    </w:p>
    <w:p w14:paraId="10FFC038" w14:textId="77777777" w:rsidR="00D0134B" w:rsidRPr="00BA7DB5" w:rsidRDefault="00D0134B" w:rsidP="00D0134B">
      <w:pPr>
        <w:pStyle w:val="ListParagraph"/>
        <w:rPr>
          <w:rFonts w:asciiTheme="minorHAnsi" w:hAnsiTheme="minorHAnsi" w:cstheme="minorHAnsi"/>
          <w:lang w:val="en-GB"/>
        </w:rPr>
      </w:pPr>
    </w:p>
    <w:p w14:paraId="3E7DE588" w14:textId="77777777" w:rsidR="00C66CC6" w:rsidRPr="00BA7DB5" w:rsidRDefault="004E3204" w:rsidP="006364F2">
      <w:pPr>
        <w:pStyle w:val="Default"/>
        <w:rPr>
          <w:rFonts w:asciiTheme="minorHAnsi" w:hAnsiTheme="minorHAnsi" w:cstheme="minorHAnsi"/>
        </w:rPr>
      </w:pPr>
      <w:r w:rsidRPr="00BA7DB5">
        <w:rPr>
          <w:rFonts w:asciiTheme="minorHAnsi" w:hAnsiTheme="minorHAnsi" w:cstheme="minorHAnsi"/>
        </w:rPr>
        <w:t xml:space="preserve">Our school is committed to </w:t>
      </w:r>
      <w:r w:rsidR="006364F2" w:rsidRPr="00BA7DB5">
        <w:rPr>
          <w:rFonts w:asciiTheme="minorHAnsi" w:hAnsiTheme="minorHAnsi" w:cstheme="minorHAnsi"/>
        </w:rPr>
        <w:t xml:space="preserve">actively </w:t>
      </w:r>
      <w:r w:rsidRPr="00BA7DB5">
        <w:rPr>
          <w:rFonts w:asciiTheme="minorHAnsi" w:hAnsiTheme="minorHAnsi" w:cstheme="minorHAnsi"/>
        </w:rPr>
        <w:t xml:space="preserve">promoting </w:t>
      </w:r>
      <w:r w:rsidR="006364F2" w:rsidRPr="00BA7DB5">
        <w:rPr>
          <w:rFonts w:asciiTheme="minorHAnsi" w:hAnsiTheme="minorHAnsi" w:cstheme="minorHAnsi"/>
        </w:rPr>
        <w:t>the fundamental British values of democracy, the rule of law, individual liberty and mutual respect and tolerance of those with different faiths and belief</w:t>
      </w:r>
      <w:r w:rsidR="00C66CC6" w:rsidRPr="00BA7DB5">
        <w:rPr>
          <w:rFonts w:asciiTheme="minorHAnsi" w:hAnsiTheme="minorHAnsi" w:cstheme="minorHAnsi"/>
        </w:rPr>
        <w:t>s. T</w:t>
      </w:r>
      <w:r w:rsidR="006364F2" w:rsidRPr="00BA7DB5">
        <w:rPr>
          <w:rFonts w:asciiTheme="minorHAnsi" w:hAnsiTheme="minorHAnsi" w:cstheme="minorHAnsi"/>
        </w:rPr>
        <w:t>he pupils are encouraged to develop and demonstrate skills and attitudes that will allow them to participate fully in and contribute positively to life in modern Britain.</w:t>
      </w:r>
    </w:p>
    <w:p w14:paraId="42FCBCC0" w14:textId="77777777" w:rsidR="004E3204" w:rsidRPr="00BA7DB5" w:rsidRDefault="004E3204" w:rsidP="00D75D93">
      <w:pPr>
        <w:rPr>
          <w:rFonts w:asciiTheme="minorHAnsi" w:hAnsiTheme="minorHAnsi" w:cstheme="minorHAnsi"/>
          <w:lang w:val="en-GB"/>
        </w:rPr>
      </w:pPr>
    </w:p>
    <w:p w14:paraId="74E1D7CE" w14:textId="77777777" w:rsidR="004E3204" w:rsidRPr="00BA7DB5" w:rsidRDefault="004E3204" w:rsidP="00D75D93">
      <w:pPr>
        <w:rPr>
          <w:rFonts w:asciiTheme="minorHAnsi" w:hAnsiTheme="minorHAnsi" w:cstheme="minorHAnsi"/>
          <w:lang w:val="en-GB"/>
        </w:rPr>
      </w:pPr>
      <w:r w:rsidRPr="00BA7DB5">
        <w:rPr>
          <w:rFonts w:asciiTheme="minorHAnsi" w:hAnsiTheme="minorHAnsi" w:cstheme="minorHAnsi"/>
          <w:lang w:val="en-GB"/>
        </w:rPr>
        <w:t>There is a current threat from terrorism in the UK and this can include the exploitation of vulnerable young people, aiming to involve them in terrorism or to be active in supporting terrorism.</w:t>
      </w:r>
    </w:p>
    <w:p w14:paraId="1720F3AC" w14:textId="77777777" w:rsidR="004E3204" w:rsidRPr="00BA7DB5" w:rsidRDefault="004E3204" w:rsidP="00D75D93">
      <w:pPr>
        <w:rPr>
          <w:rFonts w:asciiTheme="minorHAnsi" w:hAnsiTheme="minorHAnsi" w:cstheme="minorHAnsi"/>
          <w:lang w:val="en-GB"/>
        </w:rPr>
      </w:pPr>
    </w:p>
    <w:p w14:paraId="34ED33A7" w14:textId="13757E11" w:rsidR="00B64A00" w:rsidRDefault="004E3204" w:rsidP="00B64A00">
      <w:pPr>
        <w:rPr>
          <w:rFonts w:asciiTheme="minorHAnsi" w:hAnsiTheme="minorHAnsi" w:cstheme="minorHAnsi"/>
          <w:lang w:val="en-GB"/>
        </w:rPr>
      </w:pPr>
      <w:r w:rsidRPr="00BA7DB5">
        <w:rPr>
          <w:rFonts w:asciiTheme="minorHAnsi" w:hAnsiTheme="minorHAnsi" w:cstheme="minorHAnsi"/>
          <w:lang w:val="en-GB"/>
        </w:rPr>
        <w:t>Our school seeks to protect children and y</w:t>
      </w:r>
      <w:r w:rsidR="006364F2" w:rsidRPr="00BA7DB5">
        <w:rPr>
          <w:rFonts w:asciiTheme="minorHAnsi" w:hAnsiTheme="minorHAnsi" w:cstheme="minorHAnsi"/>
          <w:lang w:val="en-GB"/>
        </w:rPr>
        <w:t>o</w:t>
      </w:r>
      <w:r w:rsidRPr="00BA7DB5">
        <w:rPr>
          <w:rFonts w:asciiTheme="minorHAnsi" w:hAnsiTheme="minorHAnsi" w:cstheme="minorHAnsi"/>
          <w:lang w:val="en-GB"/>
        </w:rPr>
        <w:t xml:space="preserve">ung people against the messages of all violent extremism including but not restricted to those </w:t>
      </w:r>
      <w:r w:rsidR="00155E35" w:rsidRPr="00BA7DB5">
        <w:rPr>
          <w:rFonts w:asciiTheme="minorHAnsi" w:hAnsiTheme="minorHAnsi" w:cstheme="minorHAnsi"/>
          <w:lang w:val="en-GB"/>
        </w:rPr>
        <w:t>linked to Islami</w:t>
      </w:r>
      <w:r w:rsidR="00C87F94" w:rsidRPr="00BA7DB5">
        <w:rPr>
          <w:rFonts w:asciiTheme="minorHAnsi" w:hAnsiTheme="minorHAnsi" w:cstheme="minorHAnsi"/>
          <w:lang w:val="en-GB"/>
        </w:rPr>
        <w:t>st</w:t>
      </w:r>
      <w:r w:rsidR="00155E35" w:rsidRPr="00BA7DB5">
        <w:rPr>
          <w:rFonts w:asciiTheme="minorHAnsi" w:hAnsiTheme="minorHAnsi" w:cstheme="minorHAnsi"/>
          <w:lang w:val="en-GB"/>
        </w:rPr>
        <w:t xml:space="preserve"> Ideology, Far Right / Neo Nazi / White Suprema</w:t>
      </w:r>
      <w:r w:rsidR="00155E35" w:rsidRPr="00E53610">
        <w:rPr>
          <w:rFonts w:asciiTheme="minorHAnsi" w:hAnsiTheme="minorHAnsi" w:cstheme="minorHAnsi"/>
          <w:lang w:val="en-GB"/>
        </w:rPr>
        <w:t xml:space="preserve">cist ideology etc. </w:t>
      </w:r>
      <w:r w:rsidR="00304D36" w:rsidRPr="00E53610">
        <w:rPr>
          <w:rFonts w:asciiTheme="minorHAnsi" w:hAnsiTheme="minorHAnsi" w:cstheme="minorHAnsi"/>
          <w:lang w:val="en-GB"/>
        </w:rPr>
        <w:t>Concerns should be referred to the Designated Safeguarding Lead who has local contact details for the Prevent Engagement Team (Police) and Channel referrals. They will also consider whether circumstances require Police to be contacted urgently</w:t>
      </w:r>
      <w:r w:rsidR="00E53610">
        <w:rPr>
          <w:rFonts w:asciiTheme="minorHAnsi" w:hAnsiTheme="minorHAnsi" w:cstheme="minorHAnsi"/>
          <w:lang w:val="en-GB"/>
        </w:rPr>
        <w:t>.</w:t>
      </w:r>
    </w:p>
    <w:p w14:paraId="5E2B5B65" w14:textId="77777777" w:rsidR="00C034F2" w:rsidRPr="00B64A00" w:rsidRDefault="00C034F2" w:rsidP="00B64A00">
      <w:pPr>
        <w:rPr>
          <w:rFonts w:asciiTheme="minorHAnsi" w:hAnsiTheme="minorHAnsi" w:cstheme="minorHAnsi"/>
          <w:lang w:val="en-GB"/>
        </w:rPr>
      </w:pPr>
    </w:p>
    <w:p w14:paraId="0AE35920" w14:textId="77777777" w:rsidR="00B64A00" w:rsidRPr="00B64A00" w:rsidRDefault="00B64A00" w:rsidP="00C034F2">
      <w:pPr>
        <w:rPr>
          <w:rFonts w:asciiTheme="minorHAnsi" w:hAnsiTheme="minorHAnsi" w:cstheme="minorHAnsi"/>
          <w:u w:val="single"/>
          <w:lang w:val="en-GB"/>
        </w:rPr>
      </w:pPr>
      <w:r w:rsidRPr="00B64A00">
        <w:rPr>
          <w:rFonts w:asciiTheme="minorHAnsi" w:hAnsiTheme="minorHAnsi" w:cstheme="minorHAnsi"/>
          <w:u w:val="single"/>
          <w:lang w:val="en-GB"/>
        </w:rPr>
        <w:t>Indicators of Vulnerability to Radicalisation</w:t>
      </w:r>
    </w:p>
    <w:p w14:paraId="4EDED0BA" w14:textId="77777777" w:rsidR="00B64A00" w:rsidRPr="00B64A00" w:rsidRDefault="00B64A00" w:rsidP="00B64A00">
      <w:pPr>
        <w:rPr>
          <w:rFonts w:asciiTheme="minorHAnsi" w:hAnsiTheme="minorHAnsi" w:cstheme="minorHAnsi"/>
          <w:lang w:val="en-GB"/>
        </w:rPr>
      </w:pPr>
    </w:p>
    <w:p w14:paraId="54FA60F0" w14:textId="77777777" w:rsidR="00B64A00" w:rsidRPr="00B64A00" w:rsidRDefault="00B64A00" w:rsidP="00B64A00">
      <w:pPr>
        <w:rPr>
          <w:rFonts w:asciiTheme="minorHAnsi" w:hAnsiTheme="minorHAnsi" w:cstheme="minorHAnsi"/>
          <w:lang w:val="en-GB"/>
        </w:rPr>
      </w:pPr>
      <w:r w:rsidRPr="00B64A00">
        <w:rPr>
          <w:rFonts w:asciiTheme="minorHAnsi" w:hAnsiTheme="minorHAnsi" w:cstheme="minorHAnsi"/>
          <w:lang w:val="en-GB"/>
        </w:rPr>
        <w:t>1.</w:t>
      </w:r>
      <w:r w:rsidRPr="00B64A00">
        <w:rPr>
          <w:rFonts w:asciiTheme="minorHAnsi" w:hAnsiTheme="minorHAnsi" w:cstheme="minorHAnsi"/>
          <w:lang w:val="en-GB"/>
        </w:rPr>
        <w:tab/>
        <w:t>Radicalisation refers to the process by which a person comes to support terrorism and forms of extremism leading to terrorism.</w:t>
      </w:r>
    </w:p>
    <w:p w14:paraId="2465AA36" w14:textId="77777777" w:rsidR="00B64A00" w:rsidRPr="00B64A00" w:rsidRDefault="00B64A00" w:rsidP="00B64A00">
      <w:pPr>
        <w:rPr>
          <w:rFonts w:asciiTheme="minorHAnsi" w:hAnsiTheme="minorHAnsi" w:cstheme="minorHAnsi"/>
          <w:lang w:val="en-GB"/>
        </w:rPr>
      </w:pPr>
    </w:p>
    <w:p w14:paraId="6B3F96FB" w14:textId="77777777" w:rsidR="00B64A00" w:rsidRPr="00B64A00" w:rsidRDefault="00B64A00" w:rsidP="00B64A00">
      <w:pPr>
        <w:tabs>
          <w:tab w:val="left" w:pos="0"/>
        </w:tabs>
        <w:rPr>
          <w:rFonts w:asciiTheme="minorHAnsi" w:hAnsiTheme="minorHAnsi" w:cstheme="minorHAnsi"/>
          <w:lang w:val="en-GB"/>
        </w:rPr>
      </w:pPr>
      <w:r w:rsidRPr="00B64A00">
        <w:rPr>
          <w:rFonts w:asciiTheme="minorHAnsi" w:hAnsiTheme="minorHAnsi" w:cstheme="minorHAnsi"/>
          <w:lang w:val="en-GB"/>
        </w:rPr>
        <w:t>2.</w:t>
      </w:r>
      <w:r w:rsidRPr="00B64A00">
        <w:rPr>
          <w:rFonts w:asciiTheme="minorHAnsi" w:hAnsiTheme="minorHAnsi" w:cstheme="minorHAnsi"/>
          <w:lang w:val="en-GB"/>
        </w:rPr>
        <w:tab/>
        <w:t xml:space="preserve">Extremism is defined by the Government in the Prevent Strategy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253" w14:textId="77777777" w:rsidR="00B64A00" w:rsidRPr="00B64A00" w:rsidRDefault="00B64A00" w:rsidP="00B64A00">
      <w:pPr>
        <w:rPr>
          <w:rFonts w:asciiTheme="minorHAnsi" w:hAnsiTheme="minorHAnsi" w:cstheme="minorHAnsi"/>
          <w:lang w:val="en-GB"/>
        </w:rPr>
      </w:pPr>
    </w:p>
    <w:p w14:paraId="32CCD794" w14:textId="7BF673DB" w:rsidR="00B64A00" w:rsidRPr="00B64A00" w:rsidRDefault="00B64A00" w:rsidP="00B64A00">
      <w:pPr>
        <w:rPr>
          <w:rFonts w:asciiTheme="minorHAnsi" w:hAnsiTheme="minorHAnsi" w:cstheme="minorHAnsi"/>
          <w:lang w:val="en-GB"/>
        </w:rPr>
      </w:pPr>
      <w:r w:rsidRPr="00B64A00">
        <w:rPr>
          <w:rFonts w:asciiTheme="minorHAnsi" w:hAnsiTheme="minorHAnsi" w:cstheme="minorHAnsi"/>
          <w:lang w:val="en-GB"/>
        </w:rPr>
        <w:t>3.</w:t>
      </w:r>
      <w:r w:rsidRPr="00B64A00">
        <w:rPr>
          <w:rFonts w:asciiTheme="minorHAnsi" w:hAnsiTheme="minorHAnsi" w:cstheme="minorHAnsi"/>
          <w:lang w:val="en-GB"/>
        </w:rPr>
        <w:tab/>
        <w:t>Extremism is defined by the Crown Prosecution Service as:</w:t>
      </w:r>
    </w:p>
    <w:p w14:paraId="77771347" w14:textId="77777777" w:rsidR="00B64A00" w:rsidRPr="00B64A00" w:rsidRDefault="00B64A00" w:rsidP="0029506C">
      <w:pPr>
        <w:numPr>
          <w:ilvl w:val="0"/>
          <w:numId w:val="46"/>
        </w:numPr>
        <w:rPr>
          <w:rFonts w:asciiTheme="minorHAnsi" w:hAnsiTheme="minorHAnsi" w:cstheme="minorHAnsi"/>
          <w:lang w:val="en-GB"/>
        </w:rPr>
      </w:pPr>
      <w:r w:rsidRPr="00B64A00">
        <w:rPr>
          <w:rFonts w:asciiTheme="minorHAnsi" w:hAnsiTheme="minorHAnsi" w:cstheme="minorHAnsi"/>
          <w:lang w:val="en-GB"/>
        </w:rPr>
        <w:t>The demonstration of unacceptable behaviour by using any means or medium to express views which</w:t>
      </w:r>
    </w:p>
    <w:p w14:paraId="2E2B906E" w14:textId="77777777" w:rsidR="00B64A00" w:rsidRPr="00B64A00" w:rsidRDefault="00B64A00" w:rsidP="0029506C">
      <w:pPr>
        <w:numPr>
          <w:ilvl w:val="0"/>
          <w:numId w:val="43"/>
        </w:numPr>
        <w:rPr>
          <w:rFonts w:asciiTheme="minorHAnsi" w:hAnsiTheme="minorHAnsi" w:cstheme="minorHAnsi"/>
          <w:lang w:val="en-GB"/>
        </w:rPr>
      </w:pPr>
      <w:r w:rsidRPr="00B64A00">
        <w:rPr>
          <w:rFonts w:asciiTheme="minorHAnsi" w:hAnsiTheme="minorHAnsi" w:cstheme="minorHAnsi"/>
          <w:lang w:val="en-GB"/>
        </w:rPr>
        <w:t>Encourage, justify, or glorify terrorist violence in furtherance of beliefs</w:t>
      </w:r>
    </w:p>
    <w:p w14:paraId="585090F8" w14:textId="77777777" w:rsidR="00B64A00" w:rsidRPr="00B64A00" w:rsidRDefault="00B64A00" w:rsidP="0029506C">
      <w:pPr>
        <w:numPr>
          <w:ilvl w:val="0"/>
          <w:numId w:val="43"/>
        </w:numPr>
        <w:rPr>
          <w:rFonts w:asciiTheme="minorHAnsi" w:hAnsiTheme="minorHAnsi" w:cstheme="minorHAnsi"/>
          <w:lang w:val="en-GB"/>
        </w:rPr>
      </w:pPr>
      <w:r w:rsidRPr="00B64A00">
        <w:rPr>
          <w:rFonts w:asciiTheme="minorHAnsi" w:hAnsiTheme="minorHAnsi" w:cstheme="minorHAnsi"/>
          <w:lang w:val="en-GB"/>
        </w:rPr>
        <w:t>Seek to provoke others to terrorist acts</w:t>
      </w:r>
    </w:p>
    <w:p w14:paraId="25D65F19" w14:textId="77777777" w:rsidR="00B64A00" w:rsidRPr="00B64A00" w:rsidRDefault="00B64A00" w:rsidP="0029506C">
      <w:pPr>
        <w:numPr>
          <w:ilvl w:val="0"/>
          <w:numId w:val="43"/>
        </w:numPr>
        <w:rPr>
          <w:rFonts w:asciiTheme="minorHAnsi" w:hAnsiTheme="minorHAnsi" w:cstheme="minorHAnsi"/>
          <w:lang w:val="en-GB"/>
        </w:rPr>
      </w:pPr>
      <w:r w:rsidRPr="00B64A00">
        <w:rPr>
          <w:rFonts w:asciiTheme="minorHAnsi" w:hAnsiTheme="minorHAnsi" w:cstheme="minorHAnsi"/>
          <w:lang w:val="en-GB"/>
        </w:rPr>
        <w:t>Encourage other serious criminal activity or seek to provoke others to serious criminal acts or</w:t>
      </w:r>
    </w:p>
    <w:p w14:paraId="2C0B163A" w14:textId="77777777" w:rsidR="00B64A00" w:rsidRPr="00B64A00" w:rsidRDefault="00B64A00" w:rsidP="0029506C">
      <w:pPr>
        <w:numPr>
          <w:ilvl w:val="0"/>
          <w:numId w:val="43"/>
        </w:numPr>
        <w:rPr>
          <w:rFonts w:asciiTheme="minorHAnsi" w:hAnsiTheme="minorHAnsi" w:cstheme="minorHAnsi"/>
          <w:lang w:val="en-GB"/>
        </w:rPr>
      </w:pPr>
      <w:r w:rsidRPr="00B64A00">
        <w:rPr>
          <w:rFonts w:asciiTheme="minorHAnsi" w:hAnsiTheme="minorHAnsi" w:cstheme="minorHAnsi"/>
          <w:lang w:val="en-GB"/>
        </w:rPr>
        <w:t>Foster hatred which might lead to inter-community violence in the UK.</w:t>
      </w:r>
    </w:p>
    <w:p w14:paraId="4060883C" w14:textId="77777777" w:rsidR="00B64A00" w:rsidRPr="00B64A00" w:rsidRDefault="00B64A00" w:rsidP="00B64A00">
      <w:pPr>
        <w:rPr>
          <w:rFonts w:asciiTheme="minorHAnsi" w:hAnsiTheme="minorHAnsi" w:cstheme="minorHAnsi"/>
          <w:lang w:val="en-GB"/>
        </w:rPr>
      </w:pPr>
    </w:p>
    <w:p w14:paraId="5257457B" w14:textId="2393E64A" w:rsidR="00B64A00" w:rsidRPr="00B64A00" w:rsidRDefault="00B64A00" w:rsidP="00B64A00">
      <w:pPr>
        <w:ind w:left="720" w:hanging="720"/>
        <w:rPr>
          <w:rFonts w:asciiTheme="minorHAnsi" w:hAnsiTheme="minorHAnsi" w:cstheme="minorHAnsi"/>
          <w:lang w:val="en-GB"/>
        </w:rPr>
      </w:pPr>
      <w:r w:rsidRPr="00B64A00">
        <w:rPr>
          <w:rFonts w:asciiTheme="minorHAnsi" w:hAnsiTheme="minorHAnsi" w:cstheme="minorHAnsi"/>
          <w:lang w:val="en-GB"/>
        </w:rPr>
        <w:t>4.</w:t>
      </w:r>
      <w:r w:rsidRPr="00B64A00">
        <w:rPr>
          <w:rFonts w:asciiTheme="minorHAnsi" w:hAnsiTheme="minorHAnsi" w:cstheme="minorHAnsi"/>
          <w:lang w:val="en-GB"/>
        </w:rPr>
        <w:tab/>
        <w:t>There is no such thing as a “typical extremist”: those who become involved in extremist actions come from a range of backgrounds and experiences, and most individuals, even those who hold radical views, do not become involved in violent extremist activity.</w:t>
      </w:r>
    </w:p>
    <w:p w14:paraId="791157CC" w14:textId="77777777" w:rsidR="00B64A00" w:rsidRPr="00B64A00" w:rsidRDefault="00B64A00" w:rsidP="00B64A00">
      <w:pPr>
        <w:rPr>
          <w:rFonts w:asciiTheme="minorHAnsi" w:hAnsiTheme="minorHAnsi" w:cstheme="minorHAnsi"/>
          <w:lang w:val="en-GB"/>
        </w:rPr>
      </w:pPr>
    </w:p>
    <w:p w14:paraId="29621E54" w14:textId="77777777" w:rsidR="00B64A00" w:rsidRPr="00B64A00" w:rsidRDefault="00B64A00" w:rsidP="00B64A00">
      <w:pPr>
        <w:ind w:left="720" w:hanging="720"/>
        <w:rPr>
          <w:rFonts w:asciiTheme="minorHAnsi" w:hAnsiTheme="minorHAnsi" w:cstheme="minorHAnsi"/>
          <w:lang w:val="en-GB"/>
        </w:rPr>
      </w:pPr>
      <w:r w:rsidRPr="00B64A00">
        <w:rPr>
          <w:rFonts w:asciiTheme="minorHAnsi" w:hAnsiTheme="minorHAnsi" w:cstheme="minorHAnsi"/>
          <w:lang w:val="en-GB"/>
        </w:rPr>
        <w:t>5.</w:t>
      </w:r>
      <w:r w:rsidRPr="00B64A00">
        <w:rPr>
          <w:rFonts w:asciiTheme="minorHAnsi" w:hAnsiTheme="minorHAnsi" w:cstheme="minorHAnsi"/>
          <w:lang w:val="en-GB"/>
        </w:rPr>
        <w:tab/>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can recognise those vulnerabilities.  </w:t>
      </w:r>
    </w:p>
    <w:p w14:paraId="343241AD" w14:textId="77777777" w:rsidR="00B64A00" w:rsidRPr="00B64A00" w:rsidRDefault="00B64A00" w:rsidP="00B64A00">
      <w:pPr>
        <w:rPr>
          <w:rFonts w:asciiTheme="minorHAnsi" w:hAnsiTheme="minorHAnsi" w:cstheme="minorHAnsi"/>
          <w:lang w:val="en-GB"/>
        </w:rPr>
      </w:pPr>
    </w:p>
    <w:p w14:paraId="4C165F80" w14:textId="38C783A2" w:rsidR="00B64A00" w:rsidRPr="00B64A00" w:rsidRDefault="00B64A00" w:rsidP="00B64A00">
      <w:pPr>
        <w:rPr>
          <w:rFonts w:asciiTheme="minorHAnsi" w:hAnsiTheme="minorHAnsi" w:cstheme="minorHAnsi"/>
          <w:lang w:val="en-GB"/>
        </w:rPr>
      </w:pPr>
      <w:r w:rsidRPr="00B64A00">
        <w:rPr>
          <w:rFonts w:asciiTheme="minorHAnsi" w:hAnsiTheme="minorHAnsi" w:cstheme="minorHAnsi"/>
          <w:lang w:val="en-GB"/>
        </w:rPr>
        <w:t>6.</w:t>
      </w:r>
      <w:r w:rsidRPr="00B64A00">
        <w:rPr>
          <w:rFonts w:asciiTheme="minorHAnsi" w:hAnsiTheme="minorHAnsi" w:cstheme="minorHAnsi"/>
          <w:lang w:val="en-GB"/>
        </w:rPr>
        <w:tab/>
        <w:t>Indicators of vulnerability include:</w:t>
      </w:r>
    </w:p>
    <w:p w14:paraId="115A8B6B" w14:textId="77777777" w:rsidR="00B64A00" w:rsidRPr="00B64A00" w:rsidRDefault="00B64A00" w:rsidP="0029506C">
      <w:pPr>
        <w:numPr>
          <w:ilvl w:val="0"/>
          <w:numId w:val="44"/>
        </w:numPr>
        <w:rPr>
          <w:rFonts w:asciiTheme="minorHAnsi" w:hAnsiTheme="minorHAnsi" w:cstheme="minorHAnsi"/>
          <w:lang w:val="en-GB"/>
        </w:rPr>
      </w:pPr>
      <w:r w:rsidRPr="00B64A00">
        <w:rPr>
          <w:rFonts w:asciiTheme="minorHAnsi" w:hAnsiTheme="minorHAnsi" w:cstheme="minorHAnsi"/>
          <w:lang w:val="en-GB"/>
        </w:rPr>
        <w:t>Identity Crisis – the student/pupil is distanced from their cultural/religious heritage and experiences discomfort about their place in society.</w:t>
      </w:r>
    </w:p>
    <w:p w14:paraId="59A33A26" w14:textId="77777777" w:rsidR="00B64A00" w:rsidRPr="00B64A00" w:rsidRDefault="00B64A00" w:rsidP="0029506C">
      <w:pPr>
        <w:numPr>
          <w:ilvl w:val="0"/>
          <w:numId w:val="44"/>
        </w:numPr>
        <w:rPr>
          <w:rFonts w:asciiTheme="minorHAnsi" w:hAnsiTheme="minorHAnsi" w:cstheme="minorHAnsi"/>
          <w:lang w:val="en-GB"/>
        </w:rPr>
      </w:pPr>
      <w:r w:rsidRPr="00B64A00">
        <w:rPr>
          <w:rFonts w:asciiTheme="minorHAnsi" w:hAnsiTheme="minorHAnsi" w:cstheme="minorHAnsi"/>
          <w:lang w:val="en-GB"/>
        </w:rPr>
        <w:t>Personal Crisis –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65FA9912" w14:textId="77777777" w:rsidR="00B64A00" w:rsidRPr="00B64A00" w:rsidRDefault="00B64A00" w:rsidP="0029506C">
      <w:pPr>
        <w:numPr>
          <w:ilvl w:val="0"/>
          <w:numId w:val="44"/>
        </w:numPr>
        <w:rPr>
          <w:rFonts w:asciiTheme="minorHAnsi" w:hAnsiTheme="minorHAnsi" w:cstheme="minorHAnsi"/>
          <w:lang w:val="en-GB"/>
        </w:rPr>
      </w:pPr>
      <w:r w:rsidRPr="00B64A00">
        <w:rPr>
          <w:rFonts w:asciiTheme="minorHAnsi" w:hAnsiTheme="minorHAnsi" w:cstheme="minorHAnsi"/>
          <w:lang w:val="en-GB"/>
        </w:rPr>
        <w:t>Personal Circumstances – migration; local community tensions; and events affecting the student/pupil’s country or region of origin may contribute to a sense of grievance that is triggered by personal experience of racism or discrimination or aspects of Government policy.</w:t>
      </w:r>
    </w:p>
    <w:p w14:paraId="59CF3C80" w14:textId="77777777" w:rsidR="00B64A00" w:rsidRPr="00B64A00" w:rsidRDefault="00B64A00" w:rsidP="0029506C">
      <w:pPr>
        <w:numPr>
          <w:ilvl w:val="0"/>
          <w:numId w:val="44"/>
        </w:numPr>
        <w:rPr>
          <w:rFonts w:asciiTheme="minorHAnsi" w:hAnsiTheme="minorHAnsi" w:cstheme="minorHAnsi"/>
          <w:lang w:val="en-GB"/>
        </w:rPr>
      </w:pPr>
      <w:r w:rsidRPr="00B64A00">
        <w:rPr>
          <w:rFonts w:asciiTheme="minorHAnsi" w:hAnsiTheme="minorHAnsi" w:cstheme="minorHAnsi"/>
          <w:lang w:val="en-GB"/>
        </w:rPr>
        <w:t xml:space="preserve">Unmet Aspirations – the student/pupil may have perceptions of injustice; a feeling of failure; rejection of civic life. </w:t>
      </w:r>
    </w:p>
    <w:p w14:paraId="7E50E917" w14:textId="77777777" w:rsidR="00B64A00" w:rsidRPr="00B64A00" w:rsidRDefault="00B64A00" w:rsidP="0029506C">
      <w:pPr>
        <w:numPr>
          <w:ilvl w:val="0"/>
          <w:numId w:val="44"/>
        </w:numPr>
        <w:rPr>
          <w:rFonts w:asciiTheme="minorHAnsi" w:hAnsiTheme="minorHAnsi" w:cstheme="minorHAnsi"/>
          <w:lang w:val="en-GB"/>
        </w:rPr>
      </w:pPr>
      <w:r w:rsidRPr="00B64A00">
        <w:rPr>
          <w:rFonts w:asciiTheme="minorHAnsi" w:hAnsiTheme="minorHAnsi" w:cstheme="minorHAnsi"/>
          <w:lang w:val="en-GB"/>
        </w:rPr>
        <w:t>Experiences of Criminality – which may include involvement with criminal groups, imprisonment, and poor resettlement/reintegration.</w:t>
      </w:r>
    </w:p>
    <w:p w14:paraId="010B1B75" w14:textId="77777777" w:rsidR="00B64A00" w:rsidRPr="00B64A00" w:rsidRDefault="00B64A00" w:rsidP="0029506C">
      <w:pPr>
        <w:numPr>
          <w:ilvl w:val="0"/>
          <w:numId w:val="44"/>
        </w:numPr>
        <w:rPr>
          <w:rFonts w:asciiTheme="minorHAnsi" w:hAnsiTheme="minorHAnsi" w:cstheme="minorHAnsi"/>
          <w:lang w:val="en-GB"/>
        </w:rPr>
      </w:pPr>
      <w:r w:rsidRPr="00B64A00">
        <w:rPr>
          <w:rFonts w:asciiTheme="minorHAnsi" w:hAnsiTheme="minorHAnsi" w:cstheme="minorHAnsi"/>
          <w:lang w:val="en-GB"/>
        </w:rPr>
        <w:t>Special Educational Need – students/pupils may experience difficulties with social interaction, empathy with others, understanding the consequences of their actions and awareness of the motivations of others.</w:t>
      </w:r>
    </w:p>
    <w:p w14:paraId="222913F9" w14:textId="77777777" w:rsidR="00B64A00" w:rsidRPr="00B64A00" w:rsidRDefault="00B64A00" w:rsidP="00B64A00">
      <w:pPr>
        <w:rPr>
          <w:rFonts w:asciiTheme="minorHAnsi" w:hAnsiTheme="minorHAnsi" w:cstheme="minorHAnsi"/>
          <w:lang w:val="en-GB"/>
        </w:rPr>
      </w:pPr>
    </w:p>
    <w:p w14:paraId="1CF00157" w14:textId="77777777" w:rsidR="00B64A00" w:rsidRPr="00B64A00" w:rsidRDefault="00B64A00" w:rsidP="00B64A00">
      <w:pPr>
        <w:ind w:left="720" w:hanging="720"/>
        <w:rPr>
          <w:rFonts w:asciiTheme="minorHAnsi" w:hAnsiTheme="minorHAnsi" w:cstheme="minorHAnsi"/>
          <w:lang w:val="en-GB"/>
        </w:rPr>
      </w:pPr>
      <w:r w:rsidRPr="00B64A00">
        <w:rPr>
          <w:rFonts w:asciiTheme="minorHAnsi" w:hAnsiTheme="minorHAnsi" w:cstheme="minorHAnsi"/>
          <w:lang w:val="en-GB"/>
        </w:rPr>
        <w:t>7.</w:t>
      </w:r>
      <w:r w:rsidRPr="00B64A00">
        <w:rPr>
          <w:rFonts w:asciiTheme="minorHAnsi" w:hAnsiTheme="minorHAnsi" w:cstheme="minorHAnsi"/>
          <w:lang w:val="en-GB"/>
        </w:rPr>
        <w:tab/>
        <w:t xml:space="preserve">This list is not exhaustive, nor does it mean that all children experiencing the above are at risk of radicalisation for the purposes of violent extremism.  </w:t>
      </w:r>
    </w:p>
    <w:p w14:paraId="3E702954" w14:textId="77777777" w:rsidR="00B64A00" w:rsidRPr="00B64A00" w:rsidRDefault="00B64A00" w:rsidP="00B64A00">
      <w:pPr>
        <w:rPr>
          <w:rFonts w:asciiTheme="minorHAnsi" w:hAnsiTheme="minorHAnsi" w:cstheme="minorHAnsi"/>
          <w:lang w:val="en-GB"/>
        </w:rPr>
      </w:pPr>
    </w:p>
    <w:p w14:paraId="26BEB514" w14:textId="5911A70E" w:rsidR="00B64A00" w:rsidRPr="00B64A00" w:rsidRDefault="00B64A00" w:rsidP="00B64A00">
      <w:pPr>
        <w:rPr>
          <w:rFonts w:asciiTheme="minorHAnsi" w:hAnsiTheme="minorHAnsi" w:cstheme="minorHAnsi"/>
          <w:lang w:val="en-GB"/>
        </w:rPr>
      </w:pPr>
      <w:r w:rsidRPr="00B64A00">
        <w:rPr>
          <w:rFonts w:asciiTheme="minorHAnsi" w:hAnsiTheme="minorHAnsi" w:cstheme="minorHAnsi"/>
          <w:lang w:val="en-GB"/>
        </w:rPr>
        <w:t>8.</w:t>
      </w:r>
      <w:r w:rsidRPr="00B64A00">
        <w:rPr>
          <w:rFonts w:asciiTheme="minorHAnsi" w:hAnsiTheme="minorHAnsi" w:cstheme="minorHAnsi"/>
          <w:lang w:val="en-GB"/>
        </w:rPr>
        <w:tab/>
        <w:t>More critical risk factors could include:</w:t>
      </w:r>
    </w:p>
    <w:p w14:paraId="7D357756"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Being in contact with extremist recruiters.</w:t>
      </w:r>
    </w:p>
    <w:p w14:paraId="07300B7E"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Family members convicted of a terrorism act or subject to a Channel intervention.</w:t>
      </w:r>
    </w:p>
    <w:p w14:paraId="59358DF4"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Accessing violent extremist websites, especially those with a social networking element.</w:t>
      </w:r>
    </w:p>
    <w:p w14:paraId="7693B7C8"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Possessing or accessing violent extremist literature.</w:t>
      </w:r>
    </w:p>
    <w:p w14:paraId="1BFE7450"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Using extremist narratives and a global ideology to explain personal disadvantage.</w:t>
      </w:r>
    </w:p>
    <w:p w14:paraId="0BC0CFE5"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Justifying the use of violence to solve societal issues.</w:t>
      </w:r>
    </w:p>
    <w:p w14:paraId="7EF44BD2"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 xml:space="preserve">Joining or seeking to join extremist organisations. </w:t>
      </w:r>
    </w:p>
    <w:p w14:paraId="7D0DAA00" w14:textId="77777777" w:rsidR="00B64A00"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Significant changes to appearance and/or behaviour; and</w:t>
      </w:r>
    </w:p>
    <w:p w14:paraId="3994B5CC" w14:textId="10265BA1" w:rsidR="00500159" w:rsidRPr="00B64A00" w:rsidRDefault="00B64A00" w:rsidP="0029506C">
      <w:pPr>
        <w:numPr>
          <w:ilvl w:val="0"/>
          <w:numId w:val="45"/>
        </w:numPr>
        <w:rPr>
          <w:rFonts w:asciiTheme="minorHAnsi" w:hAnsiTheme="minorHAnsi" w:cstheme="minorHAnsi"/>
          <w:lang w:val="en-GB"/>
        </w:rPr>
      </w:pPr>
      <w:r w:rsidRPr="00B64A00">
        <w:rPr>
          <w:rFonts w:asciiTheme="minorHAnsi" w:hAnsiTheme="minorHAnsi" w:cstheme="minorHAnsi"/>
          <w:lang w:val="en-GB"/>
        </w:rPr>
        <w:t>Experiencing a high level of social isolation resulting in issues of identity crisis and/or personal crisis.</w:t>
      </w:r>
    </w:p>
    <w:p w14:paraId="190F2C5A" w14:textId="77777777" w:rsidR="004F6C34" w:rsidRPr="00BA7DB5" w:rsidRDefault="001333F5" w:rsidP="00500159">
      <w:pPr>
        <w:pStyle w:val="Heading2"/>
        <w:spacing w:line="240" w:lineRule="auto"/>
        <w:rPr>
          <w:rFonts w:asciiTheme="minorHAnsi" w:hAnsiTheme="minorHAnsi" w:cstheme="minorHAnsi"/>
          <w:b/>
          <w:u w:val="none"/>
        </w:rPr>
      </w:pPr>
      <w:bookmarkStart w:id="30" w:name="_Toc175755415"/>
      <w:r w:rsidRPr="00BA7DB5">
        <w:rPr>
          <w:rFonts w:asciiTheme="minorHAnsi" w:hAnsiTheme="minorHAnsi" w:cstheme="minorHAnsi"/>
          <w:b/>
          <w:u w:val="none"/>
        </w:rPr>
        <w:t>APPENDIX 5</w:t>
      </w:r>
      <w:r w:rsidR="00500159" w:rsidRPr="00BA7DB5">
        <w:rPr>
          <w:rFonts w:asciiTheme="minorHAnsi" w:hAnsiTheme="minorHAnsi" w:cstheme="minorHAnsi"/>
          <w:b/>
          <w:u w:val="none"/>
        </w:rPr>
        <w:t xml:space="preserve"> -</w:t>
      </w:r>
      <w:r w:rsidR="004F6C34" w:rsidRPr="00BA7DB5">
        <w:rPr>
          <w:rFonts w:asciiTheme="minorHAnsi" w:hAnsiTheme="minorHAnsi" w:cstheme="minorHAnsi"/>
          <w:b/>
          <w:u w:val="none"/>
        </w:rPr>
        <w:t>Radicalisation and Extremism Risk Assessment</w:t>
      </w:r>
      <w:bookmarkEnd w:id="30"/>
    </w:p>
    <w:p w14:paraId="762538FB" w14:textId="77777777" w:rsidR="00500159" w:rsidRPr="00BA7DB5" w:rsidRDefault="00500159" w:rsidP="00500159">
      <w:pPr>
        <w:rPr>
          <w:lang w:val="en-GB"/>
        </w:rPr>
      </w:pPr>
    </w:p>
    <w:p w14:paraId="0D07EF8C" w14:textId="77777777" w:rsidR="004F6C34" w:rsidRPr="00BA7DB5" w:rsidRDefault="004F6C34" w:rsidP="00CE73F1">
      <w:pPr>
        <w:rPr>
          <w:rFonts w:asciiTheme="minorHAnsi" w:hAnsiTheme="minorHAnsi" w:cstheme="minorHAnsi"/>
          <w:bCs/>
        </w:rPr>
      </w:pPr>
      <w:r w:rsidRPr="00BA7DB5">
        <w:rPr>
          <w:rFonts w:asciiTheme="minorHAnsi" w:hAnsiTheme="minorHAnsi" w:cstheme="minorHAnsi"/>
        </w:rPr>
        <w:t>School</w:t>
      </w:r>
      <w:r w:rsidR="00CE73F1" w:rsidRPr="00BA7DB5">
        <w:rPr>
          <w:rFonts w:asciiTheme="minorHAnsi" w:hAnsiTheme="minorHAnsi" w:cstheme="minorHAnsi"/>
        </w:rPr>
        <w:t xml:space="preserve">: </w:t>
      </w:r>
      <w:r w:rsidRPr="00BA7DB5">
        <w:rPr>
          <w:rFonts w:asciiTheme="minorHAnsi" w:hAnsiTheme="minorHAnsi" w:cstheme="minorHAnsi"/>
        </w:rPr>
        <w:t>……………………………………………………………</w:t>
      </w:r>
      <w:proofErr w:type="gramStart"/>
      <w:r w:rsidRPr="00BA7DB5">
        <w:rPr>
          <w:rFonts w:asciiTheme="minorHAnsi" w:hAnsiTheme="minorHAnsi" w:cstheme="minorHAnsi"/>
        </w:rPr>
        <w:t>…..</w:t>
      </w:r>
      <w:proofErr w:type="gramEnd"/>
      <w:r w:rsidRPr="00BA7DB5">
        <w:rPr>
          <w:rFonts w:asciiTheme="minorHAnsi" w:hAnsiTheme="minorHAnsi" w:cstheme="minorHAnsi"/>
        </w:rPr>
        <w:t>….</w:t>
      </w:r>
    </w:p>
    <w:p w14:paraId="047D72CE" w14:textId="77777777" w:rsidR="004F6C34" w:rsidRPr="00BA7DB5" w:rsidRDefault="004F6C34" w:rsidP="004F6C34">
      <w:pPr>
        <w:spacing w:before="2" w:line="100" w:lineRule="exact"/>
        <w:rPr>
          <w:rFonts w:asciiTheme="minorHAnsi" w:hAnsiTheme="minorHAnsi" w:cstheme="minorHAnsi"/>
          <w:sz w:val="10"/>
          <w:szCs w:val="10"/>
        </w:rPr>
      </w:pPr>
    </w:p>
    <w:tbl>
      <w:tblPr>
        <w:tblW w:w="0" w:type="auto"/>
        <w:tblInd w:w="105" w:type="dxa"/>
        <w:tblLayout w:type="fixed"/>
        <w:tblCellMar>
          <w:left w:w="0" w:type="dxa"/>
          <w:right w:w="0" w:type="dxa"/>
        </w:tblCellMar>
        <w:tblLook w:val="01E0" w:firstRow="1" w:lastRow="1" w:firstColumn="1" w:lastColumn="1" w:noHBand="0" w:noVBand="0"/>
      </w:tblPr>
      <w:tblGrid>
        <w:gridCol w:w="1526"/>
        <w:gridCol w:w="1985"/>
        <w:gridCol w:w="567"/>
        <w:gridCol w:w="1275"/>
        <w:gridCol w:w="3937"/>
      </w:tblGrid>
      <w:tr w:rsidR="004F6C34" w:rsidRPr="00BA7DB5" w14:paraId="29B14A53" w14:textId="77777777" w:rsidTr="00335728">
        <w:trPr>
          <w:trHeight w:hRule="exact" w:val="288"/>
        </w:trPr>
        <w:tc>
          <w:tcPr>
            <w:tcW w:w="4078" w:type="dxa"/>
            <w:gridSpan w:val="3"/>
            <w:tcBorders>
              <w:top w:val="single" w:sz="5" w:space="0" w:color="000000"/>
              <w:left w:val="single" w:sz="5" w:space="0" w:color="000000"/>
              <w:bottom w:val="single" w:sz="5" w:space="0" w:color="000000"/>
              <w:right w:val="single" w:sz="5" w:space="0" w:color="000000"/>
            </w:tcBorders>
          </w:tcPr>
          <w:p w14:paraId="5BA9EB00" w14:textId="77777777" w:rsidR="004F6C34" w:rsidRPr="00BA7DB5" w:rsidRDefault="004F6C34" w:rsidP="00335728">
            <w:pPr>
              <w:pStyle w:val="TableParagraph"/>
              <w:spacing w:line="273" w:lineRule="exact"/>
              <w:ind w:left="102"/>
              <w:rPr>
                <w:rFonts w:eastAsia="Arial" w:cstheme="minorHAnsi"/>
                <w:b/>
                <w:sz w:val="24"/>
                <w:szCs w:val="24"/>
              </w:rPr>
            </w:pPr>
          </w:p>
        </w:tc>
        <w:tc>
          <w:tcPr>
            <w:tcW w:w="1275" w:type="dxa"/>
            <w:tcBorders>
              <w:top w:val="single" w:sz="5" w:space="0" w:color="000000"/>
              <w:left w:val="single" w:sz="5" w:space="0" w:color="000000"/>
              <w:bottom w:val="single" w:sz="5" w:space="0" w:color="000000"/>
              <w:right w:val="single" w:sz="5" w:space="0" w:color="000000"/>
            </w:tcBorders>
          </w:tcPr>
          <w:p w14:paraId="20A9589C" w14:textId="77777777" w:rsidR="004F6C34" w:rsidRPr="00BA7DB5" w:rsidRDefault="004F6C34" w:rsidP="00335728">
            <w:pPr>
              <w:pStyle w:val="TableParagraph"/>
              <w:spacing w:line="273" w:lineRule="exact"/>
              <w:jc w:val="center"/>
              <w:rPr>
                <w:rFonts w:eastAsia="Arial" w:cstheme="minorHAnsi"/>
                <w:b/>
                <w:sz w:val="24"/>
                <w:szCs w:val="24"/>
              </w:rPr>
            </w:pPr>
            <w:r w:rsidRPr="00BA7DB5">
              <w:rPr>
                <w:rFonts w:eastAsia="Arial" w:cstheme="minorHAnsi"/>
                <w:b/>
                <w:sz w:val="24"/>
                <w:szCs w:val="24"/>
              </w:rPr>
              <w:t>Yes/No</w:t>
            </w:r>
          </w:p>
        </w:tc>
        <w:tc>
          <w:tcPr>
            <w:tcW w:w="3937" w:type="dxa"/>
            <w:tcBorders>
              <w:top w:val="single" w:sz="5" w:space="0" w:color="000000"/>
              <w:left w:val="single" w:sz="5" w:space="0" w:color="000000"/>
              <w:bottom w:val="single" w:sz="5" w:space="0" w:color="000000"/>
              <w:right w:val="single" w:sz="5" w:space="0" w:color="000000"/>
            </w:tcBorders>
          </w:tcPr>
          <w:p w14:paraId="1BB92AF2" w14:textId="77777777" w:rsidR="004F6C34" w:rsidRPr="00BA7DB5" w:rsidRDefault="004F6C34" w:rsidP="00335728">
            <w:pPr>
              <w:rPr>
                <w:rFonts w:asciiTheme="minorHAnsi" w:hAnsiTheme="minorHAnsi" w:cstheme="minorHAnsi"/>
                <w:b/>
              </w:rPr>
            </w:pPr>
            <w:r w:rsidRPr="00BA7DB5">
              <w:rPr>
                <w:rFonts w:asciiTheme="minorHAnsi" w:hAnsiTheme="minorHAnsi" w:cstheme="minorHAnsi"/>
                <w:b/>
              </w:rPr>
              <w:t>Evidence</w:t>
            </w:r>
          </w:p>
        </w:tc>
      </w:tr>
      <w:tr w:rsidR="004F6C34" w:rsidRPr="00BA7DB5" w14:paraId="109986BC"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17D25C7" w14:textId="77777777" w:rsidR="004F6C34" w:rsidRPr="00BA7DB5" w:rsidRDefault="004F6C34" w:rsidP="00335728">
            <w:pPr>
              <w:pStyle w:val="TableParagraph"/>
              <w:spacing w:line="273" w:lineRule="exact"/>
              <w:ind w:left="102"/>
              <w:rPr>
                <w:rFonts w:eastAsia="Arial" w:cstheme="minorHAnsi"/>
                <w:sz w:val="24"/>
                <w:szCs w:val="24"/>
              </w:rPr>
            </w:pPr>
            <w:r w:rsidRPr="00BA7DB5">
              <w:rPr>
                <w:rFonts w:eastAsia="Arial" w:cstheme="minorHAnsi"/>
                <w:sz w:val="24"/>
                <w:szCs w:val="24"/>
              </w:rPr>
              <w:t>Do</w:t>
            </w:r>
            <w:r w:rsidRPr="00BA7DB5">
              <w:rPr>
                <w:rFonts w:eastAsia="Arial" w:cstheme="minorHAnsi"/>
                <w:spacing w:val="1"/>
                <w:sz w:val="24"/>
                <w:szCs w:val="24"/>
              </w:rPr>
              <w:t>e</w:t>
            </w:r>
            <w:r w:rsidRPr="00BA7DB5">
              <w:rPr>
                <w:rFonts w:eastAsia="Arial" w:cstheme="minorHAnsi"/>
                <w:sz w:val="24"/>
                <w:szCs w:val="24"/>
              </w:rPr>
              <w:t>s t</w:t>
            </w:r>
            <w:r w:rsidRPr="00BA7DB5">
              <w:rPr>
                <w:rFonts w:eastAsia="Arial" w:cstheme="minorHAnsi"/>
                <w:spacing w:val="-2"/>
                <w:sz w:val="24"/>
                <w:szCs w:val="24"/>
              </w:rPr>
              <w:t>h</w:t>
            </w:r>
            <w:r w:rsidRPr="00BA7DB5">
              <w:rPr>
                <w:rFonts w:eastAsia="Arial" w:cstheme="minorHAnsi"/>
                <w:sz w:val="24"/>
                <w:szCs w:val="24"/>
              </w:rPr>
              <w:t>e s</w:t>
            </w:r>
            <w:r w:rsidRPr="00BA7DB5">
              <w:rPr>
                <w:rFonts w:eastAsia="Arial" w:cstheme="minorHAnsi"/>
                <w:spacing w:val="-3"/>
                <w:sz w:val="24"/>
                <w:szCs w:val="24"/>
              </w:rPr>
              <w:t>c</w:t>
            </w:r>
            <w:r w:rsidRPr="00BA7DB5">
              <w:rPr>
                <w:rFonts w:eastAsia="Arial" w:cstheme="minorHAnsi"/>
                <w:sz w:val="24"/>
                <w:szCs w:val="24"/>
              </w:rPr>
              <w:t>hool</w:t>
            </w:r>
            <w:r w:rsidRPr="00BA7DB5">
              <w:rPr>
                <w:rFonts w:eastAsia="Arial" w:cstheme="minorHAnsi"/>
                <w:spacing w:val="-3"/>
                <w:sz w:val="24"/>
                <w:szCs w:val="24"/>
              </w:rPr>
              <w:t xml:space="preserve"> </w:t>
            </w:r>
            <w:r w:rsidRPr="00BA7DB5">
              <w:rPr>
                <w:rFonts w:eastAsia="Arial" w:cstheme="minorHAnsi"/>
                <w:sz w:val="24"/>
                <w:szCs w:val="24"/>
              </w:rPr>
              <w:t>ha</w:t>
            </w:r>
            <w:r w:rsidRPr="00BA7DB5">
              <w:rPr>
                <w:rFonts w:eastAsia="Arial" w:cstheme="minorHAnsi"/>
                <w:spacing w:val="-3"/>
                <w:sz w:val="24"/>
                <w:szCs w:val="24"/>
              </w:rPr>
              <w:t>v</w:t>
            </w:r>
            <w:r w:rsidRPr="00BA7DB5">
              <w:rPr>
                <w:rFonts w:eastAsia="Arial" w:cstheme="minorHAnsi"/>
                <w:sz w:val="24"/>
                <w:szCs w:val="24"/>
              </w:rPr>
              <w:t>e</w:t>
            </w:r>
            <w:r w:rsidRPr="00BA7DB5">
              <w:rPr>
                <w:rFonts w:eastAsia="Arial" w:cstheme="minorHAnsi"/>
                <w:spacing w:val="-2"/>
                <w:sz w:val="24"/>
                <w:szCs w:val="24"/>
              </w:rPr>
              <w:t xml:space="preserve"> </w:t>
            </w:r>
            <w:r w:rsidRPr="00BA7DB5">
              <w:rPr>
                <w:rFonts w:eastAsia="Arial" w:cstheme="minorHAnsi"/>
                <w:sz w:val="24"/>
                <w:szCs w:val="24"/>
              </w:rPr>
              <w:t>a</w:t>
            </w:r>
            <w:r w:rsidRPr="00BA7DB5">
              <w:rPr>
                <w:rFonts w:eastAsia="Arial" w:cstheme="minorHAnsi"/>
                <w:spacing w:val="4"/>
                <w:sz w:val="24"/>
                <w:szCs w:val="24"/>
              </w:rPr>
              <w:t xml:space="preserve"> </w:t>
            </w:r>
            <w:r w:rsidRPr="00BA7DB5">
              <w:rPr>
                <w:rFonts w:eastAsia="Arial" w:cstheme="minorHAnsi"/>
                <w:sz w:val="24"/>
                <w:szCs w:val="24"/>
              </w:rPr>
              <w:t>pol</w:t>
            </w:r>
            <w:r w:rsidRPr="00BA7DB5">
              <w:rPr>
                <w:rFonts w:eastAsia="Arial" w:cstheme="minorHAnsi"/>
                <w:spacing w:val="-1"/>
                <w:sz w:val="24"/>
                <w:szCs w:val="24"/>
              </w:rPr>
              <w:t>i</w:t>
            </w:r>
            <w:r w:rsidRPr="00BA7DB5">
              <w:rPr>
                <w:rFonts w:eastAsia="Arial" w:cstheme="minorHAnsi"/>
                <w:sz w:val="24"/>
                <w:szCs w:val="24"/>
              </w:rPr>
              <w:t>cy?</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091EEBAF" w14:textId="77777777" w:rsidR="004F6C34" w:rsidRPr="00BA7DB5" w:rsidRDefault="004F6C34" w:rsidP="00335728">
            <w:pPr>
              <w:pStyle w:val="TableParagraph"/>
              <w:spacing w:line="273" w:lineRule="exact"/>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02444862" w14:textId="77777777" w:rsidR="004F6C34" w:rsidRPr="00BA7DB5" w:rsidRDefault="004F6C34" w:rsidP="00335728">
            <w:pPr>
              <w:rPr>
                <w:rFonts w:asciiTheme="minorHAnsi" w:hAnsiTheme="minorHAnsi" w:cstheme="minorHAnsi"/>
              </w:rPr>
            </w:pPr>
          </w:p>
        </w:tc>
      </w:tr>
      <w:tr w:rsidR="004F6C34" w:rsidRPr="00BA7DB5" w14:paraId="5402FABE"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CD29770"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Do</w:t>
            </w:r>
            <w:r w:rsidRPr="00BA7DB5">
              <w:rPr>
                <w:rFonts w:eastAsia="Arial" w:cstheme="minorHAnsi"/>
                <w:spacing w:val="1"/>
                <w:sz w:val="24"/>
                <w:szCs w:val="24"/>
              </w:rPr>
              <w:t>e</w:t>
            </w:r>
            <w:r w:rsidRPr="00BA7DB5">
              <w:rPr>
                <w:rFonts w:eastAsia="Arial" w:cstheme="minorHAnsi"/>
                <w:sz w:val="24"/>
                <w:szCs w:val="24"/>
              </w:rPr>
              <w:t>s t</w:t>
            </w:r>
            <w:r w:rsidRPr="00BA7DB5">
              <w:rPr>
                <w:rFonts w:eastAsia="Arial" w:cstheme="minorHAnsi"/>
                <w:spacing w:val="-2"/>
                <w:sz w:val="24"/>
                <w:szCs w:val="24"/>
              </w:rPr>
              <w:t>h</w:t>
            </w:r>
            <w:r w:rsidRPr="00BA7DB5">
              <w:rPr>
                <w:rFonts w:eastAsia="Arial" w:cstheme="minorHAnsi"/>
                <w:sz w:val="24"/>
                <w:szCs w:val="24"/>
              </w:rPr>
              <w:t>e sc</w:t>
            </w:r>
            <w:r w:rsidRPr="00BA7DB5">
              <w:rPr>
                <w:rFonts w:eastAsia="Arial" w:cstheme="minorHAnsi"/>
                <w:spacing w:val="-1"/>
                <w:sz w:val="24"/>
                <w:szCs w:val="24"/>
              </w:rPr>
              <w:t>h</w:t>
            </w:r>
            <w:r w:rsidRPr="00BA7DB5">
              <w:rPr>
                <w:rFonts w:eastAsia="Arial" w:cstheme="minorHAnsi"/>
                <w:sz w:val="24"/>
                <w:szCs w:val="24"/>
              </w:rPr>
              <w:t xml:space="preserve">ool </w:t>
            </w:r>
            <w:r w:rsidRPr="00BA7DB5">
              <w:rPr>
                <w:rFonts w:eastAsia="Arial" w:cstheme="minorHAnsi"/>
                <w:spacing w:val="-3"/>
                <w:sz w:val="24"/>
                <w:szCs w:val="24"/>
              </w:rPr>
              <w:t>w</w:t>
            </w:r>
            <w:r w:rsidRPr="00BA7DB5">
              <w:rPr>
                <w:rFonts w:eastAsia="Arial" w:cstheme="minorHAnsi"/>
                <w:sz w:val="24"/>
                <w:szCs w:val="24"/>
              </w:rPr>
              <w:t xml:space="preserve">ork </w:t>
            </w:r>
            <w:r w:rsidRPr="00BA7DB5">
              <w:rPr>
                <w:rFonts w:eastAsia="Arial" w:cstheme="minorHAnsi"/>
                <w:spacing w:val="-4"/>
                <w:sz w:val="24"/>
                <w:szCs w:val="24"/>
              </w:rPr>
              <w:t>w</w:t>
            </w:r>
            <w:r w:rsidRPr="00BA7DB5">
              <w:rPr>
                <w:rFonts w:eastAsia="Arial" w:cstheme="minorHAnsi"/>
                <w:sz w:val="24"/>
                <w:szCs w:val="24"/>
              </w:rPr>
              <w:t xml:space="preserve">ith </w:t>
            </w:r>
            <w:proofErr w:type="gramStart"/>
            <w:r w:rsidRPr="00BA7DB5">
              <w:rPr>
                <w:rFonts w:eastAsia="Arial" w:cstheme="minorHAnsi"/>
                <w:spacing w:val="1"/>
                <w:sz w:val="24"/>
                <w:szCs w:val="24"/>
              </w:rPr>
              <w:t>o</w:t>
            </w:r>
            <w:r w:rsidRPr="00BA7DB5">
              <w:rPr>
                <w:rFonts w:eastAsia="Arial" w:cstheme="minorHAnsi"/>
                <w:sz w:val="24"/>
                <w:szCs w:val="24"/>
              </w:rPr>
              <w:t>utside</w:t>
            </w:r>
            <w:proofErr w:type="gramEnd"/>
          </w:p>
          <w:p w14:paraId="66089CEB" w14:textId="77777777" w:rsidR="004F6C34" w:rsidRPr="00BA7DB5" w:rsidRDefault="004F6C34" w:rsidP="00335728">
            <w:pPr>
              <w:pStyle w:val="TableParagraph"/>
              <w:ind w:left="102"/>
              <w:rPr>
                <w:rFonts w:eastAsia="Arial" w:cstheme="minorHAnsi"/>
                <w:sz w:val="24"/>
                <w:szCs w:val="24"/>
              </w:rPr>
            </w:pPr>
            <w:r w:rsidRPr="00BA7DB5">
              <w:rPr>
                <w:rFonts w:eastAsia="Arial" w:cstheme="minorHAnsi"/>
                <w:sz w:val="24"/>
                <w:szCs w:val="24"/>
              </w:rPr>
              <w:t>a</w:t>
            </w:r>
            <w:r w:rsidRPr="00BA7DB5">
              <w:rPr>
                <w:rFonts w:eastAsia="Arial" w:cstheme="minorHAnsi"/>
                <w:spacing w:val="-2"/>
                <w:sz w:val="24"/>
                <w:szCs w:val="24"/>
              </w:rPr>
              <w:t>g</w:t>
            </w:r>
            <w:r w:rsidRPr="00BA7DB5">
              <w:rPr>
                <w:rFonts w:eastAsia="Arial" w:cstheme="minorHAnsi"/>
                <w:sz w:val="24"/>
                <w:szCs w:val="24"/>
              </w:rPr>
              <w:t xml:space="preserve">encies </w:t>
            </w:r>
            <w:r w:rsidRPr="00BA7DB5">
              <w:rPr>
                <w:rFonts w:eastAsia="Arial" w:cstheme="minorHAnsi"/>
                <w:spacing w:val="-2"/>
                <w:sz w:val="24"/>
                <w:szCs w:val="24"/>
              </w:rPr>
              <w:t>o</w:t>
            </w:r>
            <w:r w:rsidRPr="00BA7DB5">
              <w:rPr>
                <w:rFonts w:eastAsia="Arial" w:cstheme="minorHAnsi"/>
                <w:sz w:val="24"/>
                <w:szCs w:val="24"/>
              </w:rPr>
              <w:t xml:space="preserve">n </w:t>
            </w:r>
            <w:proofErr w:type="spellStart"/>
            <w:r w:rsidRPr="00BA7DB5">
              <w:rPr>
                <w:rFonts w:eastAsia="Arial" w:cstheme="minorHAnsi"/>
                <w:sz w:val="24"/>
                <w:szCs w:val="24"/>
              </w:rPr>
              <w:t>radicalisation</w:t>
            </w:r>
            <w:proofErr w:type="spellEnd"/>
            <w:r w:rsidRPr="00BA7DB5">
              <w:rPr>
                <w:rFonts w:eastAsia="Arial" w:cstheme="minorHAnsi"/>
                <w:sz w:val="24"/>
                <w:szCs w:val="24"/>
              </w:rPr>
              <w:t xml:space="preserve"> and extremism e.g. Channel?</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378DFAD" w14:textId="77777777" w:rsidR="004F6C34" w:rsidRPr="00BA7DB5" w:rsidRDefault="004F6C34" w:rsidP="00335728">
            <w:pPr>
              <w:pStyle w:val="TableParagraph"/>
              <w:spacing w:line="271" w:lineRule="exact"/>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F29D6CC" w14:textId="77777777" w:rsidR="004F6C34" w:rsidRPr="00BA7DB5" w:rsidRDefault="004F6C34" w:rsidP="00335728">
            <w:pPr>
              <w:pStyle w:val="TableParagraph"/>
              <w:spacing w:line="271" w:lineRule="exact"/>
              <w:rPr>
                <w:rFonts w:eastAsia="Arial" w:cstheme="minorHAnsi"/>
                <w:sz w:val="24"/>
                <w:szCs w:val="24"/>
              </w:rPr>
            </w:pPr>
          </w:p>
          <w:p w14:paraId="03224022" w14:textId="77777777" w:rsidR="004F6C34" w:rsidRPr="00BA7DB5" w:rsidRDefault="004F6C34" w:rsidP="00335728">
            <w:pPr>
              <w:pStyle w:val="TableParagraph"/>
              <w:spacing w:line="271" w:lineRule="exact"/>
              <w:rPr>
                <w:rFonts w:eastAsia="Arial" w:cstheme="minorHAnsi"/>
                <w:sz w:val="24"/>
                <w:szCs w:val="24"/>
              </w:rPr>
            </w:pPr>
          </w:p>
        </w:tc>
      </w:tr>
      <w:tr w:rsidR="004F6C34" w:rsidRPr="00BA7DB5" w14:paraId="0C446F15"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15A332E"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Have staff received appropriate training?</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C6A2242" w14:textId="77777777" w:rsidR="004F6C34" w:rsidRPr="00BA7DB5" w:rsidRDefault="004F6C34" w:rsidP="00335728">
            <w:pPr>
              <w:pStyle w:val="TableParagraph"/>
              <w:spacing w:line="271" w:lineRule="exact"/>
              <w:ind w:left="393"/>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EB120CF" w14:textId="77777777" w:rsidR="004F6C34" w:rsidRPr="00BA7DB5" w:rsidRDefault="004F6C34" w:rsidP="00335728">
            <w:pPr>
              <w:pStyle w:val="TableParagraph"/>
              <w:spacing w:line="271" w:lineRule="exact"/>
              <w:ind w:left="102"/>
              <w:rPr>
                <w:rFonts w:eastAsia="Arial" w:cstheme="minorHAnsi"/>
                <w:sz w:val="24"/>
                <w:szCs w:val="24"/>
              </w:rPr>
            </w:pPr>
          </w:p>
        </w:tc>
      </w:tr>
      <w:tr w:rsidR="004F6C34" w:rsidRPr="00BA7DB5" w14:paraId="2BC73E31"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8662FDA"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Has t</w:t>
            </w:r>
            <w:r w:rsidRPr="00BA7DB5">
              <w:rPr>
                <w:rFonts w:eastAsia="Arial" w:cstheme="minorHAnsi"/>
                <w:spacing w:val="1"/>
                <w:sz w:val="24"/>
                <w:szCs w:val="24"/>
              </w:rPr>
              <w:t>h</w:t>
            </w:r>
            <w:r w:rsidRPr="00BA7DB5">
              <w:rPr>
                <w:rFonts w:eastAsia="Arial" w:cstheme="minorHAnsi"/>
                <w:sz w:val="24"/>
                <w:szCs w:val="24"/>
              </w:rPr>
              <w:t>e</w:t>
            </w:r>
            <w:r w:rsidRPr="00BA7DB5">
              <w:rPr>
                <w:rFonts w:eastAsia="Arial" w:cstheme="minorHAnsi"/>
                <w:spacing w:val="-2"/>
                <w:sz w:val="24"/>
                <w:szCs w:val="24"/>
              </w:rPr>
              <w:t xml:space="preserve"> </w:t>
            </w:r>
            <w:r w:rsidRPr="00BA7DB5">
              <w:rPr>
                <w:rFonts w:eastAsia="Arial" w:cstheme="minorHAnsi"/>
                <w:sz w:val="24"/>
                <w:szCs w:val="24"/>
              </w:rPr>
              <w:t>sc</w:t>
            </w:r>
            <w:r w:rsidRPr="00BA7DB5">
              <w:rPr>
                <w:rFonts w:eastAsia="Arial" w:cstheme="minorHAnsi"/>
                <w:spacing w:val="1"/>
                <w:sz w:val="24"/>
                <w:szCs w:val="24"/>
              </w:rPr>
              <w:t>h</w:t>
            </w:r>
            <w:r w:rsidRPr="00BA7DB5">
              <w:rPr>
                <w:rFonts w:eastAsia="Arial" w:cstheme="minorHAnsi"/>
                <w:spacing w:val="-2"/>
                <w:sz w:val="24"/>
                <w:szCs w:val="24"/>
              </w:rPr>
              <w:t>o</w:t>
            </w:r>
            <w:r w:rsidRPr="00BA7DB5">
              <w:rPr>
                <w:rFonts w:eastAsia="Arial" w:cstheme="minorHAnsi"/>
                <w:sz w:val="24"/>
                <w:szCs w:val="24"/>
              </w:rPr>
              <w:t xml:space="preserve">ol </w:t>
            </w:r>
            <w:r w:rsidRPr="00BA7DB5">
              <w:rPr>
                <w:rFonts w:eastAsia="Arial" w:cstheme="minorHAnsi"/>
                <w:spacing w:val="-2"/>
                <w:sz w:val="24"/>
                <w:szCs w:val="24"/>
              </w:rPr>
              <w:t>g</w:t>
            </w:r>
            <w:r w:rsidRPr="00BA7DB5">
              <w:rPr>
                <w:rFonts w:eastAsia="Arial" w:cstheme="minorHAnsi"/>
                <w:sz w:val="24"/>
                <w:szCs w:val="24"/>
              </w:rPr>
              <w:t>ot a</w:t>
            </w:r>
            <w:r w:rsidRPr="00BA7DB5">
              <w:rPr>
                <w:rFonts w:eastAsia="Arial" w:cstheme="minorHAnsi"/>
                <w:spacing w:val="-2"/>
                <w:sz w:val="24"/>
                <w:szCs w:val="24"/>
              </w:rPr>
              <w:t xml:space="preserve"> trained </w:t>
            </w:r>
            <w:proofErr w:type="gramStart"/>
            <w:r w:rsidRPr="00BA7DB5">
              <w:rPr>
                <w:rFonts w:eastAsia="Arial" w:cstheme="minorHAnsi"/>
                <w:sz w:val="24"/>
                <w:szCs w:val="24"/>
              </w:rPr>
              <w:t>Prevent</w:t>
            </w:r>
            <w:proofErr w:type="gramEnd"/>
            <w:r w:rsidRPr="00BA7DB5">
              <w:rPr>
                <w:rFonts w:eastAsia="Arial" w:cstheme="minorHAnsi"/>
                <w:sz w:val="24"/>
                <w:szCs w:val="24"/>
              </w:rPr>
              <w:t xml:space="preserve"> </w:t>
            </w:r>
          </w:p>
          <w:p w14:paraId="43469304" w14:textId="77777777" w:rsidR="004F6C34" w:rsidRPr="00BA7DB5" w:rsidRDefault="004F6C34" w:rsidP="00335728">
            <w:pPr>
              <w:pStyle w:val="TableParagraph"/>
              <w:rPr>
                <w:rFonts w:eastAsia="Arial" w:cstheme="minorHAnsi"/>
                <w:sz w:val="24"/>
                <w:szCs w:val="24"/>
              </w:rPr>
            </w:pPr>
            <w:r w:rsidRPr="00BA7DB5">
              <w:rPr>
                <w:rFonts w:eastAsia="Arial" w:cstheme="minorHAnsi"/>
                <w:sz w:val="24"/>
                <w:szCs w:val="24"/>
              </w:rPr>
              <w:t xml:space="preserve"> le</w:t>
            </w:r>
            <w:r w:rsidRPr="00BA7DB5">
              <w:rPr>
                <w:rFonts w:eastAsia="Arial" w:cstheme="minorHAnsi"/>
                <w:spacing w:val="-2"/>
                <w:sz w:val="24"/>
                <w:szCs w:val="24"/>
              </w:rPr>
              <w:t>a</w:t>
            </w:r>
            <w:r w:rsidRPr="00BA7DB5">
              <w:rPr>
                <w:rFonts w:eastAsia="Arial" w:cstheme="minorHAnsi"/>
                <w:sz w:val="24"/>
                <w:szCs w:val="24"/>
              </w:rPr>
              <w:t>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0582CB9C" w14:textId="77777777" w:rsidR="004F6C34" w:rsidRPr="00BA7DB5" w:rsidRDefault="004F6C34" w:rsidP="00335728">
            <w:pPr>
              <w:pStyle w:val="TableParagraph"/>
              <w:spacing w:line="271" w:lineRule="exact"/>
              <w:ind w:left="393"/>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05C9DA45" w14:textId="77777777" w:rsidR="004F6C34" w:rsidRPr="00BA7DB5" w:rsidRDefault="004F6C34" w:rsidP="00335728">
            <w:pPr>
              <w:pStyle w:val="TableParagraph"/>
              <w:spacing w:line="271" w:lineRule="exact"/>
              <w:ind w:left="102"/>
              <w:rPr>
                <w:rFonts w:eastAsia="Arial" w:cstheme="minorHAnsi"/>
                <w:sz w:val="24"/>
                <w:szCs w:val="24"/>
              </w:rPr>
            </w:pPr>
          </w:p>
        </w:tc>
      </w:tr>
      <w:tr w:rsidR="004F6C34" w:rsidRPr="00BA7DB5" w14:paraId="780B2B4B"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5A9AF53"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Do st</w:t>
            </w:r>
            <w:r w:rsidRPr="00BA7DB5">
              <w:rPr>
                <w:rFonts w:eastAsia="Arial" w:cstheme="minorHAnsi"/>
                <w:spacing w:val="-1"/>
                <w:sz w:val="24"/>
                <w:szCs w:val="24"/>
              </w:rPr>
              <w:t>a</w:t>
            </w:r>
            <w:r w:rsidRPr="00BA7DB5">
              <w:rPr>
                <w:rFonts w:eastAsia="Arial" w:cstheme="minorHAnsi"/>
                <w:sz w:val="24"/>
                <w:szCs w:val="24"/>
              </w:rPr>
              <w:t xml:space="preserve">ff </w:t>
            </w:r>
            <w:r w:rsidRPr="00BA7DB5">
              <w:rPr>
                <w:rFonts w:eastAsia="Arial" w:cstheme="minorHAnsi"/>
                <w:spacing w:val="1"/>
                <w:sz w:val="24"/>
                <w:szCs w:val="24"/>
              </w:rPr>
              <w:t xml:space="preserve">know who to discuss concerns with? </w:t>
            </w:r>
            <w:r w:rsidRPr="00E53610">
              <w:rPr>
                <w:rFonts w:eastAsia="Arial" w:cstheme="minorHAnsi"/>
                <w:spacing w:val="1"/>
                <w:sz w:val="24"/>
                <w:szCs w:val="24"/>
              </w:rPr>
              <w:t>(</w:t>
            </w:r>
            <w:r w:rsidR="00304D36" w:rsidRPr="00E53610">
              <w:rPr>
                <w:rFonts w:eastAsia="Arial" w:cstheme="minorHAnsi"/>
                <w:spacing w:val="1"/>
                <w:sz w:val="24"/>
                <w:szCs w:val="24"/>
              </w:rPr>
              <w:t>DSL</w:t>
            </w:r>
            <w:r w:rsidRPr="00E53610">
              <w:rPr>
                <w:rFonts w:eastAsia="Arial" w:cstheme="minorHAnsi"/>
                <w:spacing w:val="1"/>
                <w:sz w:val="24"/>
                <w:szCs w:val="24"/>
              </w:rPr>
              <w:t>)</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9B7CE9B" w14:textId="77777777" w:rsidR="004F6C34" w:rsidRPr="00BA7DB5" w:rsidRDefault="004F6C34" w:rsidP="00335728">
            <w:pPr>
              <w:pStyle w:val="TableParagraph"/>
              <w:spacing w:line="271" w:lineRule="exact"/>
              <w:ind w:left="393"/>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0B7DE6C8" w14:textId="77777777" w:rsidR="004F6C34" w:rsidRPr="00BA7DB5" w:rsidRDefault="004F6C34" w:rsidP="00335728">
            <w:pPr>
              <w:pStyle w:val="TableParagraph"/>
              <w:spacing w:line="271" w:lineRule="exact"/>
              <w:rPr>
                <w:rFonts w:eastAsia="Arial" w:cstheme="minorHAnsi"/>
                <w:sz w:val="24"/>
                <w:szCs w:val="24"/>
              </w:rPr>
            </w:pPr>
          </w:p>
        </w:tc>
      </w:tr>
      <w:tr w:rsidR="004F6C34" w:rsidRPr="00BA7DB5" w14:paraId="0ABBDF66"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5F88D5A1"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Is suitable filtering of the internet in place?</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F786538" w14:textId="77777777" w:rsidR="004F6C34" w:rsidRPr="00BA7DB5" w:rsidRDefault="004F6C34" w:rsidP="00335728">
            <w:pPr>
              <w:pStyle w:val="TableParagraph"/>
              <w:spacing w:line="271" w:lineRule="exact"/>
              <w:ind w:left="393"/>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8CFE61D" w14:textId="77777777" w:rsidR="004F6C34" w:rsidRPr="00BA7DB5" w:rsidRDefault="004F6C34" w:rsidP="00335728">
            <w:pPr>
              <w:pStyle w:val="TableParagraph"/>
              <w:spacing w:line="271" w:lineRule="exact"/>
              <w:rPr>
                <w:rFonts w:eastAsia="Arial" w:cstheme="minorHAnsi"/>
                <w:sz w:val="24"/>
                <w:szCs w:val="24"/>
              </w:rPr>
            </w:pPr>
          </w:p>
        </w:tc>
      </w:tr>
      <w:tr w:rsidR="004F6C34" w:rsidRPr="00BA7DB5" w14:paraId="621F47D6"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475FF01"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Do chi</w:t>
            </w:r>
            <w:r w:rsidRPr="00BA7DB5">
              <w:rPr>
                <w:rFonts w:eastAsia="Arial" w:cstheme="minorHAnsi"/>
                <w:spacing w:val="-1"/>
                <w:sz w:val="24"/>
                <w:szCs w:val="24"/>
              </w:rPr>
              <w:t>l</w:t>
            </w:r>
            <w:r w:rsidRPr="00BA7DB5">
              <w:rPr>
                <w:rFonts w:eastAsia="Arial" w:cstheme="minorHAnsi"/>
                <w:sz w:val="24"/>
                <w:szCs w:val="24"/>
              </w:rPr>
              <w:t>dren</w:t>
            </w:r>
            <w:r w:rsidRPr="00BA7DB5">
              <w:rPr>
                <w:rFonts w:eastAsia="Arial" w:cstheme="minorHAnsi"/>
                <w:spacing w:val="-1"/>
                <w:sz w:val="24"/>
                <w:szCs w:val="24"/>
              </w:rPr>
              <w:t xml:space="preserve"> know who to talk to about their concerns? </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DC4B6FC" w14:textId="77777777" w:rsidR="004F6C34" w:rsidRPr="00BA7DB5" w:rsidRDefault="004F6C34" w:rsidP="00335728">
            <w:pPr>
              <w:pStyle w:val="TableParagraph"/>
              <w:spacing w:line="271" w:lineRule="exact"/>
              <w:ind w:left="393"/>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EACB16C" w14:textId="77777777" w:rsidR="004F6C34" w:rsidRPr="00BA7DB5" w:rsidRDefault="004F6C34" w:rsidP="00335728">
            <w:pPr>
              <w:pStyle w:val="TableParagraph"/>
              <w:spacing w:line="271" w:lineRule="exact"/>
              <w:rPr>
                <w:rFonts w:eastAsia="Arial" w:cstheme="minorHAnsi"/>
                <w:sz w:val="24"/>
                <w:szCs w:val="24"/>
              </w:rPr>
            </w:pPr>
            <w:r w:rsidRPr="00BA7DB5">
              <w:rPr>
                <w:rFonts w:eastAsia="Arial" w:cstheme="minorHAnsi"/>
                <w:sz w:val="24"/>
                <w:szCs w:val="24"/>
              </w:rPr>
              <w:t xml:space="preserve"> </w:t>
            </w:r>
          </w:p>
        </w:tc>
      </w:tr>
      <w:tr w:rsidR="004F6C34" w:rsidRPr="00BA7DB5" w14:paraId="000B611B"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513C125" w14:textId="77777777" w:rsidR="004F6C34" w:rsidRPr="00BA7DB5" w:rsidRDefault="004F6C34" w:rsidP="00F430C0">
            <w:pPr>
              <w:pStyle w:val="TableParagraph"/>
              <w:spacing w:line="271" w:lineRule="exact"/>
              <w:ind w:left="102"/>
              <w:rPr>
                <w:rFonts w:eastAsia="Arial" w:cstheme="minorHAnsi"/>
                <w:sz w:val="24"/>
                <w:szCs w:val="24"/>
              </w:rPr>
            </w:pPr>
            <w:r w:rsidRPr="00BA7DB5">
              <w:rPr>
                <w:rFonts w:eastAsia="Arial" w:cstheme="minorHAnsi"/>
                <w:sz w:val="24"/>
                <w:szCs w:val="24"/>
              </w:rPr>
              <w:t>Are t</w:t>
            </w:r>
            <w:r w:rsidRPr="00BA7DB5">
              <w:rPr>
                <w:rFonts w:eastAsia="Arial" w:cstheme="minorHAnsi"/>
                <w:spacing w:val="-2"/>
                <w:sz w:val="24"/>
                <w:szCs w:val="24"/>
              </w:rPr>
              <w:t>h</w:t>
            </w:r>
            <w:r w:rsidRPr="00BA7DB5">
              <w:rPr>
                <w:rFonts w:eastAsia="Arial" w:cstheme="minorHAnsi"/>
                <w:sz w:val="24"/>
                <w:szCs w:val="24"/>
              </w:rPr>
              <w:t xml:space="preserve">ere </w:t>
            </w:r>
            <w:r w:rsidRPr="00BA7DB5">
              <w:rPr>
                <w:rFonts w:eastAsia="Arial" w:cstheme="minorHAnsi"/>
                <w:spacing w:val="-1"/>
                <w:sz w:val="24"/>
                <w:szCs w:val="24"/>
              </w:rPr>
              <w:t>o</w:t>
            </w:r>
            <w:r w:rsidRPr="00BA7DB5">
              <w:rPr>
                <w:rFonts w:eastAsia="Arial" w:cstheme="minorHAnsi"/>
                <w:sz w:val="24"/>
                <w:szCs w:val="24"/>
              </w:rPr>
              <w:t>ppor</w:t>
            </w:r>
            <w:r w:rsidRPr="00BA7DB5">
              <w:rPr>
                <w:rFonts w:eastAsia="Arial" w:cstheme="minorHAnsi"/>
                <w:spacing w:val="-3"/>
                <w:sz w:val="24"/>
                <w:szCs w:val="24"/>
              </w:rPr>
              <w:t>t</w:t>
            </w:r>
            <w:r w:rsidRPr="00BA7DB5">
              <w:rPr>
                <w:rFonts w:eastAsia="Arial" w:cstheme="minorHAnsi"/>
                <w:sz w:val="24"/>
                <w:szCs w:val="24"/>
              </w:rPr>
              <w:t>unities</w:t>
            </w:r>
            <w:r w:rsidRPr="00BA7DB5">
              <w:rPr>
                <w:rFonts w:eastAsia="Arial" w:cstheme="minorHAnsi"/>
                <w:spacing w:val="-2"/>
                <w:sz w:val="24"/>
                <w:szCs w:val="24"/>
              </w:rPr>
              <w:t xml:space="preserve"> </w:t>
            </w:r>
            <w:r w:rsidRPr="00BA7DB5">
              <w:rPr>
                <w:rFonts w:eastAsia="Arial" w:cstheme="minorHAnsi"/>
                <w:sz w:val="24"/>
                <w:szCs w:val="24"/>
              </w:rPr>
              <w:t xml:space="preserve">for </w:t>
            </w:r>
            <w:r w:rsidR="00F430C0" w:rsidRPr="00BA7DB5">
              <w:rPr>
                <w:rFonts w:eastAsia="Arial" w:cstheme="minorHAnsi"/>
                <w:sz w:val="24"/>
                <w:szCs w:val="24"/>
              </w:rPr>
              <w:t>children</w:t>
            </w:r>
            <w:r w:rsidRPr="00BA7DB5">
              <w:rPr>
                <w:rFonts w:eastAsia="Arial" w:cstheme="minorHAnsi"/>
                <w:sz w:val="24"/>
                <w:szCs w:val="24"/>
              </w:rPr>
              <w:t xml:space="preserve"> to le</w:t>
            </w:r>
            <w:r w:rsidRPr="00BA7DB5">
              <w:rPr>
                <w:rFonts w:eastAsia="Arial" w:cstheme="minorHAnsi"/>
                <w:spacing w:val="1"/>
                <w:sz w:val="24"/>
                <w:szCs w:val="24"/>
              </w:rPr>
              <w:t>a</w:t>
            </w:r>
            <w:r w:rsidRPr="00BA7DB5">
              <w:rPr>
                <w:rFonts w:eastAsia="Arial" w:cstheme="minorHAnsi"/>
                <w:sz w:val="24"/>
                <w:szCs w:val="24"/>
              </w:rPr>
              <w:t xml:space="preserve">rn about </w:t>
            </w:r>
            <w:proofErr w:type="spellStart"/>
            <w:r w:rsidRPr="00BA7DB5">
              <w:rPr>
                <w:rFonts w:eastAsia="Arial" w:cstheme="minorHAnsi"/>
                <w:sz w:val="24"/>
                <w:szCs w:val="24"/>
              </w:rPr>
              <w:t>radicalisation</w:t>
            </w:r>
            <w:proofErr w:type="spellEnd"/>
            <w:r w:rsidRPr="00BA7DB5">
              <w:rPr>
                <w:rFonts w:eastAsia="Arial" w:cstheme="minorHAnsi"/>
                <w:sz w:val="24"/>
                <w:szCs w:val="24"/>
              </w:rPr>
              <w:t xml:space="preserve"> and extremism?</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1E59191" w14:textId="77777777" w:rsidR="004F6C34" w:rsidRPr="00BA7DB5" w:rsidRDefault="004F6C34" w:rsidP="00335728">
            <w:pPr>
              <w:pStyle w:val="TableParagraph"/>
              <w:spacing w:line="271" w:lineRule="exact"/>
              <w:ind w:left="393"/>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1F0E3B73" w14:textId="77777777" w:rsidR="004F6C34" w:rsidRPr="00BA7DB5" w:rsidRDefault="004F6C34" w:rsidP="00335728">
            <w:pPr>
              <w:pStyle w:val="TableParagraph"/>
              <w:spacing w:line="271" w:lineRule="exact"/>
              <w:rPr>
                <w:rFonts w:eastAsia="Arial" w:cstheme="minorHAnsi"/>
                <w:sz w:val="24"/>
                <w:szCs w:val="24"/>
              </w:rPr>
            </w:pPr>
          </w:p>
        </w:tc>
      </w:tr>
      <w:tr w:rsidR="004F6C34" w:rsidRPr="00BA7DB5" w14:paraId="3B138940"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F98F05F"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Have any cases been reported?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394A42C2" w14:textId="77777777" w:rsidR="004F6C34" w:rsidRPr="00BA7DB5" w:rsidRDefault="004F6C34" w:rsidP="00335728">
            <w:pPr>
              <w:pStyle w:val="TableParagraph"/>
              <w:spacing w:line="271" w:lineRule="exact"/>
              <w:ind w:left="433" w:right="432"/>
              <w:jc w:val="center"/>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0EFD036" w14:textId="77777777" w:rsidR="004F6C34" w:rsidRPr="00BA7DB5" w:rsidRDefault="004F6C34" w:rsidP="00335728">
            <w:pPr>
              <w:rPr>
                <w:rFonts w:asciiTheme="minorHAnsi" w:hAnsiTheme="minorHAnsi" w:cstheme="minorHAnsi"/>
              </w:rPr>
            </w:pPr>
          </w:p>
        </w:tc>
      </w:tr>
      <w:tr w:rsidR="004F6C34" w:rsidRPr="00BA7DB5" w14:paraId="4A20A089" w14:textId="77777777"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778529CC"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Are individual pupils risk assessed?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4AA1773D" w14:textId="77777777" w:rsidR="004F6C34" w:rsidRPr="00BA7DB5" w:rsidRDefault="004F6C34" w:rsidP="00335728">
            <w:pPr>
              <w:pStyle w:val="TableParagraph"/>
              <w:spacing w:line="271" w:lineRule="exact"/>
              <w:ind w:left="433" w:right="432"/>
              <w:jc w:val="center"/>
              <w:rPr>
                <w:rFonts w:eastAsia="Arial" w:cstheme="minorHAnsi"/>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2F682A04" w14:textId="77777777" w:rsidR="004F6C34" w:rsidRPr="00BA7DB5" w:rsidRDefault="004F6C34" w:rsidP="00335728">
            <w:pPr>
              <w:rPr>
                <w:rFonts w:asciiTheme="minorHAnsi" w:hAnsiTheme="minorHAnsi" w:cstheme="minorHAnsi"/>
              </w:rPr>
            </w:pPr>
          </w:p>
        </w:tc>
      </w:tr>
      <w:tr w:rsidR="004F6C34" w:rsidRPr="00BA7DB5" w14:paraId="78D074B7" w14:textId="77777777" w:rsidTr="00335728">
        <w:tc>
          <w:tcPr>
            <w:tcW w:w="4078" w:type="dxa"/>
            <w:gridSpan w:val="3"/>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14:paraId="60BB93BD" w14:textId="77777777" w:rsidR="004F6C34" w:rsidRPr="00BA7DB5" w:rsidRDefault="004F6C34" w:rsidP="00335728">
            <w:pPr>
              <w:pStyle w:val="TableParagraph"/>
              <w:spacing w:before="1" w:line="276" w:lineRule="exact"/>
              <w:ind w:left="102" w:right="201"/>
              <w:rPr>
                <w:rFonts w:eastAsia="Arial" w:cstheme="minorHAnsi"/>
                <w:sz w:val="24"/>
                <w:szCs w:val="24"/>
              </w:rPr>
            </w:pPr>
            <w:r w:rsidRPr="00BA7DB5">
              <w:rPr>
                <w:rFonts w:eastAsia="Arial" w:cstheme="minorHAnsi"/>
                <w:sz w:val="24"/>
                <w:szCs w:val="24"/>
              </w:rPr>
              <w:t xml:space="preserve">What factors make the school community potentially vulnerable to being </w:t>
            </w:r>
            <w:proofErr w:type="spellStart"/>
            <w:r w:rsidRPr="00BA7DB5">
              <w:rPr>
                <w:rFonts w:eastAsia="Arial" w:cstheme="minorHAnsi"/>
                <w:sz w:val="24"/>
                <w:szCs w:val="24"/>
              </w:rPr>
              <w:t>radicalised</w:t>
            </w:r>
            <w:proofErr w:type="spellEnd"/>
            <w:r w:rsidRPr="00BA7DB5">
              <w:rPr>
                <w:rFonts w:eastAsia="Arial" w:cstheme="minorHAnsi"/>
                <w:sz w:val="24"/>
                <w:szCs w:val="24"/>
              </w:rPr>
              <w:t>?</w:t>
            </w:r>
          </w:p>
          <w:p w14:paraId="171FB00D" w14:textId="77777777" w:rsidR="004F6C34" w:rsidRPr="00BA7DB5" w:rsidRDefault="004F6C34" w:rsidP="00335728">
            <w:pPr>
              <w:pStyle w:val="TableParagraph"/>
              <w:spacing w:before="1" w:line="276" w:lineRule="exact"/>
              <w:ind w:left="102" w:right="201"/>
              <w:rPr>
                <w:rFonts w:eastAsia="Arial" w:cstheme="minorHAnsi"/>
                <w:sz w:val="24"/>
                <w:szCs w:val="24"/>
              </w:rPr>
            </w:pPr>
            <w:r w:rsidRPr="00BA7DB5">
              <w:rPr>
                <w:rFonts w:eastAsia="Arial" w:cstheme="minorHAnsi"/>
                <w:sz w:val="24"/>
                <w:szCs w:val="24"/>
              </w:rPr>
              <w:t>(e.g. EDL local base, extreme religious views promoted locally, tensions between local communities, promotion of radical websites by some pupils/parents)</w:t>
            </w:r>
          </w:p>
        </w:tc>
        <w:tc>
          <w:tcPr>
            <w:tcW w:w="5212" w:type="dxa"/>
            <w:gridSpan w:val="2"/>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14:paraId="35B195E6" w14:textId="77777777" w:rsidR="004F6C34" w:rsidRPr="00BA7DB5" w:rsidRDefault="004F6C34" w:rsidP="00335728">
            <w:pPr>
              <w:pStyle w:val="TableParagraph"/>
              <w:spacing w:before="1" w:line="276" w:lineRule="exact"/>
              <w:ind w:right="238"/>
              <w:rPr>
                <w:rFonts w:eastAsia="Arial" w:cstheme="minorHAnsi"/>
                <w:sz w:val="24"/>
                <w:szCs w:val="24"/>
              </w:rPr>
            </w:pPr>
          </w:p>
        </w:tc>
      </w:tr>
      <w:tr w:rsidR="004F6C34" w:rsidRPr="00BA7DB5" w14:paraId="771DF5CD" w14:textId="77777777" w:rsidTr="00335728">
        <w:tc>
          <w:tcPr>
            <w:tcW w:w="9290" w:type="dxa"/>
            <w:gridSpan w:val="5"/>
            <w:tcBorders>
              <w:top w:val="single" w:sz="3" w:space="0" w:color="000000"/>
              <w:left w:val="single" w:sz="5" w:space="0" w:color="000000"/>
              <w:bottom w:val="single" w:sz="3" w:space="0" w:color="000000"/>
              <w:right w:val="single" w:sz="5" w:space="0" w:color="000000"/>
            </w:tcBorders>
            <w:tcMar>
              <w:top w:w="85" w:type="dxa"/>
              <w:left w:w="57" w:type="dxa"/>
              <w:bottom w:w="85" w:type="dxa"/>
              <w:right w:w="57" w:type="dxa"/>
            </w:tcMar>
          </w:tcPr>
          <w:p w14:paraId="701A7A5A" w14:textId="77777777" w:rsidR="00A65D60" w:rsidRPr="00BA7DB5" w:rsidRDefault="004F6C34" w:rsidP="00335728">
            <w:pPr>
              <w:pStyle w:val="TableParagraph"/>
              <w:ind w:right="262"/>
              <w:rPr>
                <w:rFonts w:eastAsia="Arial" w:cstheme="minorHAnsi"/>
                <w:sz w:val="24"/>
                <w:szCs w:val="24"/>
              </w:rPr>
            </w:pPr>
            <w:r w:rsidRPr="00BA7DB5">
              <w:rPr>
                <w:rFonts w:eastAsia="Arial" w:cstheme="minorHAnsi"/>
                <w:sz w:val="24"/>
                <w:szCs w:val="24"/>
              </w:rPr>
              <w:t>Comment on the school’s community, locality and relevant history</w:t>
            </w:r>
            <w:r w:rsidR="00A65D60" w:rsidRPr="00BA7DB5">
              <w:rPr>
                <w:rFonts w:eastAsia="Arial" w:cstheme="minorHAnsi"/>
                <w:sz w:val="24"/>
                <w:szCs w:val="24"/>
              </w:rPr>
              <w:t>:</w:t>
            </w:r>
          </w:p>
          <w:p w14:paraId="42D4C1DC" w14:textId="77777777" w:rsidR="004F6C34" w:rsidRPr="00BA7DB5" w:rsidRDefault="004F6C34" w:rsidP="00335728">
            <w:pPr>
              <w:pStyle w:val="TableParagraph"/>
              <w:ind w:right="262"/>
              <w:rPr>
                <w:rFonts w:eastAsia="Arial" w:cstheme="minorHAnsi"/>
                <w:sz w:val="24"/>
                <w:szCs w:val="24"/>
              </w:rPr>
            </w:pPr>
          </w:p>
        </w:tc>
      </w:tr>
      <w:tr w:rsidR="004F6C34" w:rsidRPr="00BA7DB5" w14:paraId="2A39E186" w14:textId="77777777" w:rsidTr="00335728">
        <w:tc>
          <w:tcPr>
            <w:tcW w:w="1526"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536BB45B"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sz w:val="24"/>
                <w:szCs w:val="24"/>
              </w:rPr>
              <w:t>Risk evaluation</w:t>
            </w:r>
          </w:p>
        </w:tc>
        <w:tc>
          <w:tcPr>
            <w:tcW w:w="1985"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5F2DCB3" w14:textId="77777777" w:rsidR="004F6C34" w:rsidRPr="00BA7DB5" w:rsidRDefault="004F6C34" w:rsidP="00335728">
            <w:pPr>
              <w:pStyle w:val="TableParagraph"/>
              <w:spacing w:line="271" w:lineRule="exact"/>
              <w:ind w:left="102"/>
              <w:rPr>
                <w:rFonts w:eastAsia="Arial" w:cstheme="minorHAnsi"/>
                <w:b/>
                <w:bCs/>
                <w:spacing w:val="1"/>
                <w:sz w:val="24"/>
                <w:szCs w:val="24"/>
              </w:rPr>
            </w:pPr>
            <w:r w:rsidRPr="00BA7DB5">
              <w:rPr>
                <w:rFonts w:eastAsia="Arial" w:cstheme="minorHAnsi"/>
                <w:b/>
                <w:bCs/>
                <w:spacing w:val="1"/>
                <w:sz w:val="24"/>
                <w:szCs w:val="24"/>
              </w:rPr>
              <w:t xml:space="preserve"> Low</w:t>
            </w:r>
          </w:p>
          <w:p w14:paraId="3109B078" w14:textId="77777777" w:rsidR="004F6C34" w:rsidRPr="00BA7DB5" w:rsidRDefault="004F6C34" w:rsidP="009711BD">
            <w:pPr>
              <w:pStyle w:val="TableParagraph"/>
              <w:spacing w:line="271" w:lineRule="exact"/>
              <w:rPr>
                <w:rFonts w:eastAsia="Arial" w:cstheme="minorHAnsi"/>
                <w:b/>
                <w:bCs/>
                <w:spacing w:val="1"/>
                <w:sz w:val="24"/>
                <w:szCs w:val="24"/>
              </w:rPr>
            </w:pPr>
            <w:r w:rsidRPr="00BA7DB5">
              <w:rPr>
                <w:rFonts w:eastAsia="Arial" w:cstheme="minorHAnsi"/>
                <w:b/>
                <w:bCs/>
                <w:spacing w:val="1"/>
                <w:sz w:val="24"/>
                <w:szCs w:val="24"/>
              </w:rPr>
              <w:t>Medium</w:t>
            </w:r>
          </w:p>
          <w:p w14:paraId="5BC3C595" w14:textId="77777777" w:rsidR="004F6C34" w:rsidRPr="00BA7DB5" w:rsidRDefault="004F6C34" w:rsidP="00335728">
            <w:pPr>
              <w:pStyle w:val="TableParagraph"/>
              <w:spacing w:line="271" w:lineRule="exact"/>
              <w:ind w:left="102"/>
              <w:rPr>
                <w:rFonts w:eastAsia="Arial" w:cstheme="minorHAnsi"/>
                <w:sz w:val="24"/>
                <w:szCs w:val="24"/>
              </w:rPr>
            </w:pPr>
            <w:r w:rsidRPr="00BA7DB5">
              <w:rPr>
                <w:rFonts w:eastAsia="Arial" w:cstheme="minorHAnsi"/>
                <w:b/>
                <w:bCs/>
                <w:spacing w:val="1"/>
                <w:sz w:val="24"/>
                <w:szCs w:val="24"/>
              </w:rPr>
              <w:t>High</w:t>
            </w:r>
          </w:p>
        </w:tc>
        <w:tc>
          <w:tcPr>
            <w:tcW w:w="5779" w:type="dxa"/>
            <w:gridSpan w:val="3"/>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007FC4BE" w14:textId="77777777" w:rsidR="004F6C34" w:rsidRPr="00BA7DB5" w:rsidRDefault="004F6C34" w:rsidP="00335728">
            <w:pPr>
              <w:pStyle w:val="TableParagraph"/>
              <w:ind w:left="99" w:right="531"/>
              <w:rPr>
                <w:rFonts w:eastAsia="Arial" w:cstheme="minorHAnsi"/>
                <w:sz w:val="24"/>
                <w:szCs w:val="24"/>
              </w:rPr>
            </w:pPr>
            <w:r w:rsidRPr="00BA7DB5">
              <w:rPr>
                <w:rFonts w:eastAsia="Arial" w:cstheme="minorHAnsi"/>
                <w:sz w:val="24"/>
                <w:szCs w:val="24"/>
              </w:rPr>
              <w:t>Way Forward</w:t>
            </w:r>
          </w:p>
          <w:p w14:paraId="40AB57CF" w14:textId="77777777" w:rsidR="004F6C34" w:rsidRPr="00BA7DB5" w:rsidRDefault="004F6C34" w:rsidP="00335728">
            <w:pPr>
              <w:pStyle w:val="TableParagraph"/>
              <w:ind w:left="99" w:right="531"/>
              <w:rPr>
                <w:rFonts w:eastAsia="Arial" w:cstheme="minorHAnsi"/>
                <w:sz w:val="24"/>
                <w:szCs w:val="24"/>
              </w:rPr>
            </w:pPr>
          </w:p>
          <w:p w14:paraId="08546F2E" w14:textId="77777777" w:rsidR="004F6C34" w:rsidRPr="00BA7DB5" w:rsidRDefault="004F6C34" w:rsidP="009711BD">
            <w:pPr>
              <w:pStyle w:val="TableParagraph"/>
              <w:ind w:right="531"/>
              <w:rPr>
                <w:rFonts w:eastAsia="Arial" w:cstheme="minorHAnsi"/>
                <w:sz w:val="24"/>
                <w:szCs w:val="24"/>
              </w:rPr>
            </w:pPr>
          </w:p>
        </w:tc>
      </w:tr>
    </w:tbl>
    <w:p w14:paraId="098D92CC" w14:textId="77777777" w:rsidR="004F6C34" w:rsidRPr="00BA7DB5" w:rsidRDefault="004F6C34" w:rsidP="004F6C34">
      <w:pPr>
        <w:rPr>
          <w:rFonts w:asciiTheme="minorHAnsi" w:eastAsia="Arial" w:hAnsiTheme="minorHAnsi" w:cstheme="minorHAnsi"/>
        </w:rPr>
      </w:pPr>
    </w:p>
    <w:p w14:paraId="174549AB" w14:textId="77777777" w:rsidR="004F6C34" w:rsidRDefault="004F6C34" w:rsidP="004F6C34">
      <w:pPr>
        <w:rPr>
          <w:rFonts w:asciiTheme="minorHAnsi" w:eastAsia="Arial" w:hAnsiTheme="minorHAnsi" w:cstheme="minorHAnsi"/>
        </w:rPr>
      </w:pPr>
      <w:r w:rsidRPr="00BA7DB5">
        <w:rPr>
          <w:rFonts w:asciiTheme="minorHAnsi" w:eastAsia="Arial" w:hAnsiTheme="minorHAnsi" w:cstheme="minorHAnsi"/>
        </w:rPr>
        <w:t>Date completed…………………………………</w:t>
      </w:r>
      <w:proofErr w:type="gramStart"/>
      <w:r w:rsidRPr="00BA7DB5">
        <w:rPr>
          <w:rFonts w:asciiTheme="minorHAnsi" w:eastAsia="Arial" w:hAnsiTheme="minorHAnsi" w:cstheme="minorHAnsi"/>
        </w:rPr>
        <w:t>…..</w:t>
      </w:r>
      <w:proofErr w:type="gramEnd"/>
      <w:r w:rsidRPr="00BA7DB5">
        <w:rPr>
          <w:rFonts w:asciiTheme="minorHAnsi" w:eastAsia="Arial" w:hAnsiTheme="minorHAnsi" w:cstheme="minorHAnsi"/>
        </w:rPr>
        <w:t xml:space="preserve">  Signed…………………………………………</w:t>
      </w:r>
    </w:p>
    <w:p w14:paraId="18202D83" w14:textId="77777777" w:rsidR="00B64A00" w:rsidRDefault="00B64A00" w:rsidP="004F6C34">
      <w:pPr>
        <w:rPr>
          <w:rFonts w:asciiTheme="minorHAnsi" w:eastAsia="Arial" w:hAnsiTheme="minorHAnsi" w:cstheme="minorHAnsi"/>
        </w:rPr>
      </w:pPr>
    </w:p>
    <w:p w14:paraId="0902472D" w14:textId="77777777" w:rsidR="00B64A00" w:rsidRDefault="00B64A00" w:rsidP="004F6C34">
      <w:pPr>
        <w:rPr>
          <w:rFonts w:asciiTheme="minorHAnsi" w:eastAsia="Arial" w:hAnsiTheme="minorHAnsi" w:cstheme="minorHAnsi"/>
        </w:rPr>
      </w:pPr>
    </w:p>
    <w:p w14:paraId="10DD9DCE" w14:textId="77777777" w:rsidR="00B64A00" w:rsidRDefault="00B64A00" w:rsidP="004F6C34">
      <w:pPr>
        <w:rPr>
          <w:rFonts w:asciiTheme="minorHAnsi" w:eastAsia="Arial" w:hAnsiTheme="minorHAnsi" w:cstheme="minorHAnsi"/>
        </w:rPr>
      </w:pPr>
    </w:p>
    <w:p w14:paraId="732B3392" w14:textId="77777777" w:rsidR="00B64A00" w:rsidRDefault="00B64A00" w:rsidP="004F6C34">
      <w:pPr>
        <w:rPr>
          <w:rFonts w:asciiTheme="minorHAnsi" w:eastAsia="Arial" w:hAnsiTheme="minorHAnsi" w:cstheme="minorHAnsi"/>
        </w:rPr>
      </w:pPr>
    </w:p>
    <w:p w14:paraId="028BE658" w14:textId="77777777" w:rsidR="00B64A00" w:rsidRDefault="00B64A00" w:rsidP="004F6C34">
      <w:pPr>
        <w:rPr>
          <w:rFonts w:asciiTheme="minorHAnsi" w:eastAsia="Arial" w:hAnsiTheme="minorHAnsi" w:cstheme="minorHAnsi"/>
        </w:rPr>
      </w:pPr>
    </w:p>
    <w:p w14:paraId="3346D32C" w14:textId="0A77E4CA" w:rsidR="00B64A00" w:rsidRPr="00B64A00" w:rsidRDefault="00B64A00" w:rsidP="00B64A00">
      <w:pPr>
        <w:pStyle w:val="Heading2"/>
        <w:spacing w:line="240" w:lineRule="auto"/>
        <w:rPr>
          <w:rFonts w:asciiTheme="minorHAnsi" w:hAnsiTheme="minorHAnsi" w:cstheme="minorHAnsi"/>
          <w:b/>
          <w:u w:val="none"/>
        </w:rPr>
      </w:pPr>
      <w:bookmarkStart w:id="31" w:name="_Toc175755416"/>
      <w:r w:rsidRPr="00BA7DB5">
        <w:rPr>
          <w:rFonts w:asciiTheme="minorHAnsi" w:hAnsiTheme="minorHAnsi" w:cstheme="minorHAnsi"/>
          <w:b/>
          <w:u w:val="none"/>
        </w:rPr>
        <w:t xml:space="preserve">APPENDIX </w:t>
      </w:r>
      <w:proofErr w:type="gramStart"/>
      <w:r w:rsidRPr="00BA7DB5">
        <w:rPr>
          <w:rFonts w:asciiTheme="minorHAnsi" w:hAnsiTheme="minorHAnsi" w:cstheme="minorHAnsi"/>
          <w:b/>
          <w:u w:val="none"/>
        </w:rPr>
        <w:t>6  -</w:t>
      </w:r>
      <w:proofErr w:type="gramEnd"/>
      <w:r w:rsidRPr="00B64A00">
        <w:rPr>
          <w:rFonts w:asciiTheme="minorHAnsi" w:hAnsiTheme="minorHAnsi" w:cstheme="minorHAnsi"/>
          <w:b/>
          <w:noProof/>
          <w:u w:val="none"/>
        </w:rPr>
        <mc:AlternateContent>
          <mc:Choice Requires="wps">
            <w:drawing>
              <wp:anchor distT="0" distB="0" distL="114300" distR="114300" simplePos="0" relativeHeight="251668480" behindDoc="0" locked="0" layoutInCell="1" allowOverlap="1" wp14:anchorId="02DF4C9F" wp14:editId="29DDC55F">
                <wp:simplePos x="0" y="0"/>
                <wp:positionH relativeFrom="column">
                  <wp:posOffset>7781925</wp:posOffset>
                </wp:positionH>
                <wp:positionV relativeFrom="paragraph">
                  <wp:posOffset>-561975</wp:posOffset>
                </wp:positionV>
                <wp:extent cx="1457325" cy="409575"/>
                <wp:effectExtent l="0" t="0" r="0" b="0"/>
                <wp:wrapNone/>
                <wp:docPr id="625457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B1F91" w14:textId="77777777" w:rsidR="008B5697" w:rsidRPr="00B44B20" w:rsidRDefault="008B5697" w:rsidP="00B64A00">
                            <w:pPr>
                              <w:rPr>
                                <w:rFonts w:ascii="Verdana" w:hAnsi="Verdana"/>
                              </w:rPr>
                            </w:pPr>
                            <w:r w:rsidRPr="00B44B20">
                              <w:rPr>
                                <w:rFonts w:ascii="Verdana" w:hAnsi="Verdana" w:cs="Arial"/>
                                <w:b/>
                              </w:rPr>
                              <w:t>Appendix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F4C9F" id="_x0000_t202" coordsize="21600,21600" o:spt="202" path="m,l,21600r21600,l21600,xe">
                <v:stroke joinstyle="miter"/>
                <v:path gradientshapeok="t" o:connecttype="rect"/>
              </v:shapetype>
              <v:shape id="Text Box 2" o:spid="_x0000_s1026" type="#_x0000_t202" style="position:absolute;margin-left:612.75pt;margin-top:-44.25pt;width:114.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" stroked="f">
                <v:textbox>
                  <w:txbxContent>
                    <w:p w14:paraId="4B8B1F91" w14:textId="77777777" w:rsidR="008B5697" w:rsidRPr="00B44B20" w:rsidRDefault="008B5697" w:rsidP="00B64A00">
                      <w:pPr>
                        <w:rPr>
                          <w:rFonts w:ascii="Verdana" w:hAnsi="Verdana"/>
                        </w:rPr>
                      </w:pPr>
                      <w:r w:rsidRPr="00B44B20">
                        <w:rPr>
                          <w:rFonts w:ascii="Verdana" w:hAnsi="Verdana" w:cs="Arial"/>
                          <w:b/>
                        </w:rPr>
                        <w:t>Appendix 5</w:t>
                      </w:r>
                    </w:p>
                  </w:txbxContent>
                </v:textbox>
              </v:shape>
            </w:pict>
          </mc:Fallback>
        </mc:AlternateContent>
      </w:r>
      <w:r w:rsidRPr="00B64A00">
        <w:rPr>
          <w:rFonts w:asciiTheme="minorHAnsi" w:hAnsiTheme="minorHAnsi" w:cstheme="minorHAnsi"/>
          <w:b/>
          <w:u w:val="none"/>
        </w:rPr>
        <w:t>SPOC Contacts</w:t>
      </w:r>
      <w:bookmarkEnd w:id="31"/>
      <w:r w:rsidRPr="00B64A00">
        <w:rPr>
          <w:rFonts w:asciiTheme="minorHAnsi" w:hAnsiTheme="minorHAnsi" w:cstheme="minorHAnsi"/>
          <w:b/>
          <w:u w:val="none"/>
        </w:rPr>
        <w:t xml:space="preserve">                                                                                                                                                                  </w:t>
      </w:r>
    </w:p>
    <w:p w14:paraId="3F201321" w14:textId="77777777" w:rsidR="00B64A00" w:rsidRDefault="00B64A00" w:rsidP="00B64A00">
      <w:pPr>
        <w:rPr>
          <w:rFonts w:ascii="Verdana" w:hAnsi="Verdana" w:cs="Arial"/>
          <w:b/>
        </w:rPr>
      </w:pPr>
    </w:p>
    <w:tbl>
      <w:tblPr>
        <w:tblW w:w="9801" w:type="dxa"/>
        <w:tblInd w:w="-577" w:type="dxa"/>
        <w:tblCellMar>
          <w:left w:w="0" w:type="dxa"/>
          <w:right w:w="0" w:type="dxa"/>
        </w:tblCellMar>
        <w:tblLook w:val="04A0" w:firstRow="1" w:lastRow="0" w:firstColumn="1" w:lastColumn="0" w:noHBand="0" w:noVBand="1"/>
      </w:tblPr>
      <w:tblGrid>
        <w:gridCol w:w="2261"/>
        <w:gridCol w:w="1602"/>
        <w:gridCol w:w="5938"/>
      </w:tblGrid>
      <w:tr w:rsidR="00B64A00" w:rsidRPr="00727E4D" w14:paraId="67A587EA" w14:textId="77777777" w:rsidTr="00E53610">
        <w:trPr>
          <w:trHeight w:val="933"/>
        </w:trPr>
        <w:tc>
          <w:tcPr>
            <w:tcW w:w="2261"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4C8AB227"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 xml:space="preserve">Prevent Leads </w:t>
            </w:r>
          </w:p>
        </w:tc>
        <w:tc>
          <w:tcPr>
            <w:tcW w:w="1602"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7FE161D9"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 xml:space="preserve">Contact Name  </w:t>
            </w:r>
          </w:p>
        </w:tc>
        <w:tc>
          <w:tcPr>
            <w:tcW w:w="5938" w:type="dxa"/>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0473C051"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Email Address</w:t>
            </w:r>
          </w:p>
        </w:tc>
      </w:tr>
      <w:tr w:rsidR="00B64A00" w:rsidRPr="00727E4D" w14:paraId="28F3307E" w14:textId="77777777" w:rsidTr="00E53610">
        <w:trPr>
          <w:trHeight w:val="487"/>
        </w:trPr>
        <w:tc>
          <w:tcPr>
            <w:tcW w:w="2261"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vAlign w:val="center"/>
            <w:hideMark/>
          </w:tcPr>
          <w:p w14:paraId="545C0774" w14:textId="77777777" w:rsidR="00B64A00" w:rsidRPr="00B64A00" w:rsidRDefault="00B64A00" w:rsidP="00B3311D">
            <w:pPr>
              <w:rPr>
                <w:rFonts w:ascii="Verdana" w:hAnsi="Verdana" w:cs="Arial"/>
                <w:b/>
                <w:bCs/>
                <w:sz w:val="20"/>
                <w:szCs w:val="20"/>
                <w:lang w:eastAsia="en-GB"/>
              </w:rPr>
            </w:pPr>
            <w:r w:rsidRPr="00B64A00">
              <w:rPr>
                <w:rFonts w:ascii="Verdana" w:hAnsi="Verdana" w:cs="Arial"/>
                <w:b/>
                <w:bCs/>
                <w:sz w:val="20"/>
                <w:szCs w:val="20"/>
                <w:lang w:eastAsia="en-GB"/>
              </w:rPr>
              <w:t xml:space="preserve"> </w:t>
            </w:r>
            <w:proofErr w:type="spellStart"/>
            <w:r w:rsidRPr="00B64A00">
              <w:rPr>
                <w:rFonts w:ascii="Verdana" w:hAnsi="Verdana" w:cs="Arial"/>
                <w:b/>
                <w:bCs/>
                <w:sz w:val="20"/>
                <w:szCs w:val="20"/>
                <w:lang w:eastAsia="en-GB"/>
              </w:rPr>
              <w:t>Cannock</w:t>
            </w:r>
            <w:proofErr w:type="spellEnd"/>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6996D91C"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lang w:eastAsia="en-GB"/>
              </w:rPr>
              <w:t xml:space="preserve">Oliver </w:t>
            </w:r>
            <w:proofErr w:type="spellStart"/>
            <w:r w:rsidRPr="00B64A00">
              <w:rPr>
                <w:rFonts w:ascii="Verdana" w:hAnsi="Verdana" w:cs="Arial"/>
                <w:kern w:val="24"/>
                <w:sz w:val="20"/>
                <w:szCs w:val="20"/>
                <w:lang w:eastAsia="en-GB"/>
              </w:rPr>
              <w:t>Greatbach</w:t>
            </w:r>
            <w:proofErr w:type="spellEnd"/>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5B13FD8F" w14:textId="77777777" w:rsidR="00B64A00" w:rsidRPr="00B64A00" w:rsidRDefault="008B5697" w:rsidP="00B3311D">
            <w:pPr>
              <w:rPr>
                <w:rFonts w:ascii="Verdana" w:hAnsi="Verdana" w:cs="Arial"/>
                <w:sz w:val="20"/>
                <w:szCs w:val="20"/>
                <w:lang w:eastAsia="en-GB"/>
              </w:rPr>
            </w:pPr>
            <w:hyperlink r:id="rId87" w:history="1">
              <w:r w:rsidR="00B64A00" w:rsidRPr="00B64A00">
                <w:rPr>
                  <w:rFonts w:ascii="Verdana" w:hAnsi="Verdana"/>
                  <w:sz w:val="20"/>
                  <w:szCs w:val="20"/>
                  <w:u w:val="single"/>
                </w:rPr>
                <w:t>olivergreatbatch@cannockchasedc.gov.uk</w:t>
              </w:r>
            </w:hyperlink>
          </w:p>
        </w:tc>
      </w:tr>
      <w:tr w:rsidR="00B64A00" w:rsidRPr="00727E4D" w14:paraId="3B3D0C23" w14:textId="77777777" w:rsidTr="00E53610">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14980793"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East Staffs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276755EA"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lang w:eastAsia="en-GB"/>
              </w:rPr>
              <w:t xml:space="preserve">Mike Hovers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4257BEBC"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u w:val="single"/>
                <w:lang w:eastAsia="en-GB"/>
              </w:rPr>
              <w:t>Michael.hovers@eaststaffsbc.gov.uk</w:t>
            </w:r>
          </w:p>
        </w:tc>
      </w:tr>
      <w:tr w:rsidR="00B64A00" w:rsidRPr="00727E4D" w14:paraId="6AED4C45" w14:textId="77777777" w:rsidTr="00E53610">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30076C63" w14:textId="77777777" w:rsidR="00B64A00" w:rsidRPr="00B64A00" w:rsidRDefault="00B64A00" w:rsidP="00B3311D">
            <w:pPr>
              <w:rPr>
                <w:rFonts w:ascii="Verdana" w:hAnsi="Verdana" w:cs="Arial"/>
                <w:sz w:val="20"/>
                <w:szCs w:val="20"/>
                <w:lang w:eastAsia="en-GB"/>
              </w:rPr>
            </w:pPr>
            <w:proofErr w:type="spellStart"/>
            <w:r w:rsidRPr="00B64A00">
              <w:rPr>
                <w:rFonts w:ascii="Verdana" w:hAnsi="Verdana" w:cs="Arial"/>
                <w:b/>
                <w:bCs/>
                <w:color w:val="000000"/>
                <w:kern w:val="24"/>
                <w:sz w:val="20"/>
                <w:szCs w:val="20"/>
                <w:lang w:eastAsia="en-GB"/>
              </w:rPr>
              <w:t>Lichfield</w:t>
            </w:r>
            <w:proofErr w:type="spellEnd"/>
            <w:r w:rsidRPr="00B64A00">
              <w:rPr>
                <w:rFonts w:ascii="Verdana" w:hAnsi="Verdana" w:cs="Arial"/>
                <w:b/>
                <w:bCs/>
                <w:color w:val="000000"/>
                <w:kern w:val="24"/>
                <w:sz w:val="20"/>
                <w:szCs w:val="20"/>
                <w:lang w:eastAsia="en-GB"/>
              </w:rPr>
              <w:t xml:space="preserve"> </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27D5EB5B" w14:textId="77777777" w:rsidR="00B64A00" w:rsidRPr="00B64A00" w:rsidRDefault="00B64A00" w:rsidP="00B3311D">
            <w:pPr>
              <w:rPr>
                <w:rFonts w:ascii="Verdana" w:hAnsi="Verdana" w:cs="Arial"/>
                <w:sz w:val="20"/>
                <w:szCs w:val="20"/>
                <w:lang w:eastAsia="en-GB"/>
              </w:rPr>
            </w:pPr>
            <w:r w:rsidRPr="00B64A00">
              <w:rPr>
                <w:rFonts w:ascii="Verdana" w:hAnsi="Verdana"/>
                <w:kern w:val="24"/>
                <w:sz w:val="20"/>
                <w:szCs w:val="20"/>
                <w:lang w:eastAsia="en-GB"/>
              </w:rPr>
              <w:t>Yvonne James</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54B2D048" w14:textId="77777777" w:rsidR="00B64A00" w:rsidRPr="00B64A00" w:rsidRDefault="00B64A00" w:rsidP="00B3311D">
            <w:pPr>
              <w:rPr>
                <w:rFonts w:ascii="Verdana" w:hAnsi="Verdana" w:cs="Arial"/>
                <w:sz w:val="20"/>
                <w:szCs w:val="20"/>
                <w:lang w:eastAsia="en-GB"/>
              </w:rPr>
            </w:pPr>
            <w:r w:rsidRPr="00B64A00">
              <w:rPr>
                <w:rFonts w:ascii="Verdana" w:hAnsi="Verdana"/>
                <w:kern w:val="24"/>
                <w:sz w:val="20"/>
                <w:szCs w:val="20"/>
                <w:u w:val="single"/>
                <w:lang w:eastAsia="en-GB"/>
              </w:rPr>
              <w:t>Yvonne.James@lichfielddc.gov.uk</w:t>
            </w:r>
          </w:p>
        </w:tc>
      </w:tr>
      <w:tr w:rsidR="00B64A00" w:rsidRPr="00727E4D" w14:paraId="0364C239" w14:textId="77777777" w:rsidTr="00E53610">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2C93E569"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 xml:space="preserve">Newcastle </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40D4A7D0"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lang w:eastAsia="en-GB"/>
              </w:rPr>
              <w:t>Georgina Evans</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3936B905"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u w:val="single"/>
                <w:lang w:eastAsia="en-GB"/>
              </w:rPr>
              <w:t xml:space="preserve">Georgina.Evans@newcastle-staffs.gov.uk </w:t>
            </w:r>
          </w:p>
        </w:tc>
      </w:tr>
      <w:tr w:rsidR="00B64A00" w:rsidRPr="00727E4D" w14:paraId="117AF69B" w14:textId="77777777" w:rsidTr="00E53610">
        <w:trPr>
          <w:trHeight w:val="436"/>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4B7BAA2C"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South Staffs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623C2CEE" w14:textId="77777777" w:rsidR="00B64A00" w:rsidRPr="00B64A00" w:rsidRDefault="00B64A00" w:rsidP="00B3311D">
            <w:pPr>
              <w:rPr>
                <w:rFonts w:ascii="Verdana" w:hAnsi="Verdana" w:cs="Arial"/>
                <w:sz w:val="20"/>
                <w:szCs w:val="20"/>
                <w:lang w:eastAsia="en-GB"/>
              </w:rPr>
            </w:pPr>
            <w:r w:rsidRPr="00B64A00">
              <w:rPr>
                <w:rFonts w:ascii="Verdana" w:hAnsi="Verdana"/>
                <w:kern w:val="24"/>
                <w:sz w:val="20"/>
                <w:szCs w:val="20"/>
                <w:lang w:eastAsia="en-GB"/>
              </w:rPr>
              <w:t>Maggie Quinn</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39948339" w14:textId="77777777" w:rsidR="00B64A00" w:rsidRPr="00B64A00" w:rsidRDefault="008B5697" w:rsidP="00B3311D">
            <w:pPr>
              <w:rPr>
                <w:rFonts w:ascii="Verdana" w:hAnsi="Verdana"/>
                <w:kern w:val="24"/>
                <w:sz w:val="20"/>
                <w:szCs w:val="20"/>
                <w:lang w:eastAsia="en-GB"/>
              </w:rPr>
            </w:pPr>
            <w:hyperlink r:id="rId88" w:history="1">
              <w:r w:rsidR="00B64A00" w:rsidRPr="00B64A00">
                <w:rPr>
                  <w:rFonts w:ascii="Verdana" w:hAnsi="Verdana"/>
                  <w:kern w:val="24"/>
                  <w:sz w:val="20"/>
                  <w:szCs w:val="20"/>
                  <w:u w:val="single"/>
                  <w:lang w:eastAsia="en-GB"/>
                </w:rPr>
                <w:t>M.Quinn@sstaffs.gov.uk</w:t>
              </w:r>
            </w:hyperlink>
          </w:p>
        </w:tc>
      </w:tr>
      <w:tr w:rsidR="00B64A00" w:rsidRPr="00727E4D" w14:paraId="02F979A5" w14:textId="77777777" w:rsidTr="00E53610">
        <w:trPr>
          <w:trHeight w:val="513"/>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35534411"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Stafford</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56671D03"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lang w:eastAsia="en-GB"/>
              </w:rPr>
              <w:t xml:space="preserve">Victoria Cooper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4CD0D7F4" w14:textId="77777777" w:rsidR="00B64A00" w:rsidRPr="00B64A00" w:rsidRDefault="00B64A00" w:rsidP="00B3311D">
            <w:pPr>
              <w:rPr>
                <w:rFonts w:ascii="Verdana" w:hAnsi="Verdana" w:cs="Arial"/>
                <w:sz w:val="20"/>
                <w:szCs w:val="20"/>
                <w:lang w:eastAsia="en-GB"/>
              </w:rPr>
            </w:pPr>
            <w:r w:rsidRPr="00B64A00">
              <w:rPr>
                <w:rFonts w:ascii="Verdana" w:hAnsi="Verdana"/>
                <w:kern w:val="24"/>
                <w:sz w:val="20"/>
                <w:szCs w:val="20"/>
                <w:u w:val="single"/>
                <w:lang w:eastAsia="en-GB"/>
              </w:rPr>
              <w:t>vcooper@staffordbc.gov.uk</w:t>
            </w:r>
            <w:r w:rsidRPr="00B64A00">
              <w:rPr>
                <w:rFonts w:ascii="Verdana" w:hAnsi="Verdana"/>
                <w:kern w:val="24"/>
                <w:sz w:val="20"/>
                <w:szCs w:val="20"/>
                <w:lang w:eastAsia="en-GB"/>
              </w:rPr>
              <w:t xml:space="preserve">  </w:t>
            </w:r>
          </w:p>
        </w:tc>
      </w:tr>
      <w:tr w:rsidR="00B64A00" w:rsidRPr="00727E4D" w14:paraId="53CC511C" w14:textId="77777777" w:rsidTr="00E53610">
        <w:trPr>
          <w:trHeight w:val="654"/>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37BC65CA"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Staffs Moorlands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5199CEBA"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lang w:eastAsia="en-GB"/>
              </w:rPr>
              <w:t xml:space="preserve">Paula Goodwin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hideMark/>
          </w:tcPr>
          <w:p w14:paraId="149C85F9"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u w:val="single"/>
                <w:lang w:eastAsia="en-GB"/>
              </w:rPr>
              <w:t>paula.goodwin@staffsmoorlands.gov.uk</w:t>
            </w:r>
          </w:p>
        </w:tc>
      </w:tr>
      <w:tr w:rsidR="00B64A00" w:rsidRPr="00727E4D" w14:paraId="6BA6E6FF" w14:textId="77777777" w:rsidTr="00E53610">
        <w:trPr>
          <w:trHeight w:val="515"/>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hideMark/>
          </w:tcPr>
          <w:p w14:paraId="60508D17" w14:textId="77777777" w:rsidR="00B64A00" w:rsidRPr="00B64A00" w:rsidRDefault="00B64A00" w:rsidP="00B3311D">
            <w:pPr>
              <w:rPr>
                <w:rFonts w:ascii="Verdana" w:hAnsi="Verdana" w:cs="Arial"/>
                <w:sz w:val="20"/>
                <w:szCs w:val="20"/>
                <w:lang w:eastAsia="en-GB"/>
              </w:rPr>
            </w:pPr>
            <w:r w:rsidRPr="00B64A00">
              <w:rPr>
                <w:rFonts w:ascii="Verdana" w:hAnsi="Verdana" w:cs="Arial"/>
                <w:b/>
                <w:bCs/>
                <w:color w:val="000000"/>
                <w:kern w:val="24"/>
                <w:sz w:val="20"/>
                <w:szCs w:val="20"/>
                <w:lang w:eastAsia="en-GB"/>
              </w:rPr>
              <w:t xml:space="preserve">Tamworth </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0D41971B"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lang w:eastAsia="en-GB"/>
              </w:rPr>
              <w:t xml:space="preserve">Joanne Sands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284EA1EE" w14:textId="77777777" w:rsidR="00B64A00" w:rsidRPr="00B64A00" w:rsidRDefault="00B64A00" w:rsidP="00B3311D">
            <w:pPr>
              <w:rPr>
                <w:rFonts w:ascii="Verdana" w:hAnsi="Verdana" w:cs="Arial"/>
                <w:sz w:val="20"/>
                <w:szCs w:val="20"/>
                <w:lang w:eastAsia="en-GB"/>
              </w:rPr>
            </w:pPr>
            <w:r w:rsidRPr="00B64A00">
              <w:rPr>
                <w:rFonts w:ascii="Verdana" w:hAnsi="Verdana" w:cs="Arial"/>
                <w:kern w:val="24"/>
                <w:sz w:val="20"/>
                <w:szCs w:val="20"/>
                <w:u w:val="single"/>
                <w:lang w:eastAsia="en-GB"/>
              </w:rPr>
              <w:t>joanne-sands@tamworth.gov.uk</w:t>
            </w:r>
            <w:r w:rsidRPr="00B64A00">
              <w:rPr>
                <w:rFonts w:ascii="Verdana" w:hAnsi="Verdana" w:cs="Arial"/>
                <w:kern w:val="24"/>
                <w:sz w:val="20"/>
                <w:szCs w:val="20"/>
                <w:lang w:eastAsia="en-GB"/>
              </w:rPr>
              <w:t xml:space="preserve"> </w:t>
            </w:r>
          </w:p>
        </w:tc>
      </w:tr>
      <w:tr w:rsidR="00B64A00" w:rsidRPr="00727E4D" w14:paraId="151458E2" w14:textId="77777777" w:rsidTr="00E53610">
        <w:trPr>
          <w:trHeight w:val="628"/>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tcPr>
          <w:p w14:paraId="7CF8C609" w14:textId="77777777" w:rsidR="00B64A00" w:rsidRPr="00B64A00" w:rsidRDefault="00B64A00" w:rsidP="00B3311D">
            <w:pPr>
              <w:rPr>
                <w:rFonts w:ascii="Verdana" w:hAnsi="Verdana" w:cs="Arial"/>
                <w:b/>
                <w:bCs/>
                <w:color w:val="000000"/>
                <w:kern w:val="24"/>
                <w:sz w:val="20"/>
                <w:szCs w:val="20"/>
                <w:lang w:eastAsia="en-GB"/>
              </w:rPr>
            </w:pPr>
            <w:r w:rsidRPr="00B64A00">
              <w:rPr>
                <w:rFonts w:ascii="Verdana" w:hAnsi="Verdana" w:cs="Arial"/>
                <w:b/>
                <w:bCs/>
                <w:color w:val="000000"/>
                <w:kern w:val="24"/>
                <w:sz w:val="20"/>
                <w:szCs w:val="20"/>
                <w:lang w:eastAsia="en-GB"/>
              </w:rPr>
              <w:t>Staffordshire County Council (Safer Communities)</w:t>
            </w:r>
          </w:p>
        </w:tc>
        <w:tc>
          <w:tcPr>
            <w:tcW w:w="160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6ED23BC8" w14:textId="77777777" w:rsidR="00B64A00" w:rsidRPr="00B64A00" w:rsidRDefault="00B64A00" w:rsidP="00B3311D">
            <w:pPr>
              <w:rPr>
                <w:rFonts w:ascii="Verdana" w:hAnsi="Verdana" w:cs="Arial"/>
                <w:kern w:val="24"/>
                <w:sz w:val="20"/>
                <w:szCs w:val="20"/>
                <w:lang w:eastAsia="en-GB"/>
              </w:rPr>
            </w:pPr>
            <w:r w:rsidRPr="00B64A00">
              <w:rPr>
                <w:rFonts w:ascii="Verdana" w:hAnsi="Verdana" w:cs="Arial"/>
                <w:kern w:val="24"/>
                <w:sz w:val="20"/>
                <w:szCs w:val="20"/>
                <w:lang w:eastAsia="en-GB"/>
              </w:rPr>
              <w:t xml:space="preserve">Fiona Chapman </w:t>
            </w:r>
          </w:p>
        </w:tc>
        <w:tc>
          <w:tcPr>
            <w:tcW w:w="593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124C52E2" w14:textId="77777777" w:rsidR="00B64A00" w:rsidRPr="00B64A00" w:rsidRDefault="008B5697" w:rsidP="00B3311D">
            <w:pPr>
              <w:rPr>
                <w:rFonts w:ascii="Verdana" w:hAnsi="Verdana" w:cs="Arial"/>
                <w:kern w:val="24"/>
                <w:sz w:val="20"/>
                <w:szCs w:val="20"/>
                <w:u w:val="single"/>
                <w:lang w:eastAsia="en-GB"/>
              </w:rPr>
            </w:pPr>
            <w:hyperlink r:id="rId89" w:history="1">
              <w:r w:rsidR="00B64A00" w:rsidRPr="00B64A00">
                <w:rPr>
                  <w:rFonts w:ascii="Verdana" w:hAnsi="Verdana" w:cs="Arial"/>
                  <w:sz w:val="20"/>
                  <w:szCs w:val="20"/>
                  <w:u w:val="single"/>
                </w:rPr>
                <w:t>fiona.chapman</w:t>
              </w:r>
              <w:r w:rsidR="00B64A00" w:rsidRPr="00B64A00">
                <w:rPr>
                  <w:rFonts w:ascii="Verdana" w:hAnsi="Verdana" w:cs="Arial"/>
                  <w:kern w:val="24"/>
                  <w:sz w:val="20"/>
                  <w:szCs w:val="20"/>
                  <w:u w:val="single"/>
                  <w:lang w:eastAsia="en-GB"/>
                </w:rPr>
                <w:t>@staffordshire.gov.uk</w:t>
              </w:r>
            </w:hyperlink>
            <w:r w:rsidR="00B64A00" w:rsidRPr="00B64A00">
              <w:rPr>
                <w:rFonts w:ascii="Verdana" w:hAnsi="Verdana" w:cs="Arial"/>
                <w:kern w:val="24"/>
                <w:sz w:val="20"/>
                <w:szCs w:val="20"/>
                <w:u w:val="single"/>
                <w:lang w:eastAsia="en-GB"/>
              </w:rPr>
              <w:t xml:space="preserve"> </w:t>
            </w:r>
          </w:p>
        </w:tc>
      </w:tr>
      <w:tr w:rsidR="00B64A00" w:rsidRPr="00727E4D" w14:paraId="34AD553E" w14:textId="77777777" w:rsidTr="00E53610">
        <w:trPr>
          <w:trHeight w:val="515"/>
        </w:trPr>
        <w:tc>
          <w:tcPr>
            <w:tcW w:w="226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95" w:type="dxa"/>
              <w:bottom w:w="0" w:type="dxa"/>
              <w:right w:w="95" w:type="dxa"/>
            </w:tcMar>
            <w:vAlign w:val="center"/>
          </w:tcPr>
          <w:p w14:paraId="48A29318" w14:textId="77777777" w:rsidR="00B64A00" w:rsidRPr="00B64A00" w:rsidRDefault="00B64A00" w:rsidP="00B3311D">
            <w:pPr>
              <w:rPr>
                <w:rFonts w:ascii="Verdana" w:hAnsi="Verdana" w:cs="Arial"/>
                <w:b/>
                <w:bCs/>
                <w:color w:val="000000"/>
                <w:kern w:val="24"/>
                <w:sz w:val="20"/>
                <w:szCs w:val="20"/>
                <w:lang w:eastAsia="en-GB"/>
              </w:rPr>
            </w:pPr>
            <w:r w:rsidRPr="00B64A00">
              <w:rPr>
                <w:rFonts w:ascii="Verdana" w:hAnsi="Verdana" w:cs="Arial"/>
                <w:b/>
                <w:bCs/>
                <w:color w:val="000000"/>
                <w:kern w:val="24"/>
                <w:sz w:val="20"/>
                <w:szCs w:val="20"/>
                <w:lang w:eastAsia="en-GB"/>
              </w:rPr>
              <w:t xml:space="preserve">Staffordshire Police Prevent Team </w:t>
            </w:r>
          </w:p>
        </w:tc>
        <w:tc>
          <w:tcPr>
            <w:tcW w:w="1602" w:type="dxa"/>
            <w:tcBorders>
              <w:top w:val="single" w:sz="8" w:space="0" w:color="FFFFFF"/>
              <w:left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1FF1D404" w14:textId="77777777" w:rsidR="00B64A00" w:rsidRPr="00B64A00" w:rsidRDefault="00B64A00" w:rsidP="00B3311D">
            <w:pPr>
              <w:rPr>
                <w:rFonts w:ascii="Verdana" w:hAnsi="Verdana" w:cs="Arial"/>
                <w:kern w:val="24"/>
                <w:sz w:val="20"/>
                <w:szCs w:val="20"/>
                <w:lang w:eastAsia="en-GB"/>
              </w:rPr>
            </w:pPr>
            <w:r w:rsidRPr="00B64A00">
              <w:rPr>
                <w:rFonts w:ascii="Verdana" w:hAnsi="Verdana" w:cs="Arial"/>
                <w:kern w:val="24"/>
                <w:sz w:val="20"/>
                <w:szCs w:val="20"/>
                <w:lang w:eastAsia="en-GB"/>
              </w:rPr>
              <w:t>Sam Cartlidge</w:t>
            </w:r>
          </w:p>
        </w:tc>
        <w:tc>
          <w:tcPr>
            <w:tcW w:w="5938" w:type="dxa"/>
            <w:tcBorders>
              <w:top w:val="single" w:sz="8" w:space="0" w:color="FFFFFF"/>
              <w:left w:val="single" w:sz="8" w:space="0" w:color="FFFFFF"/>
              <w:right w:val="single" w:sz="8" w:space="0" w:color="FFFFFF"/>
            </w:tcBorders>
            <w:shd w:val="clear" w:color="auto" w:fill="F2F2F2" w:themeFill="background1" w:themeFillShade="F2"/>
            <w:tcMar>
              <w:top w:w="15" w:type="dxa"/>
              <w:left w:w="95" w:type="dxa"/>
              <w:bottom w:w="0" w:type="dxa"/>
              <w:right w:w="95" w:type="dxa"/>
            </w:tcMar>
            <w:vAlign w:val="center"/>
          </w:tcPr>
          <w:p w14:paraId="1B5F5E32" w14:textId="77777777" w:rsidR="00B64A00" w:rsidRPr="00B64A00" w:rsidRDefault="00B64A00" w:rsidP="00B3311D">
            <w:pPr>
              <w:rPr>
                <w:rFonts w:ascii="Verdana" w:hAnsi="Verdana" w:cs="Arial"/>
                <w:kern w:val="24"/>
                <w:sz w:val="20"/>
                <w:szCs w:val="20"/>
                <w:u w:val="single"/>
                <w:lang w:eastAsia="en-GB"/>
              </w:rPr>
            </w:pPr>
            <w:r w:rsidRPr="00B64A00">
              <w:rPr>
                <w:rFonts w:ascii="Verdana" w:hAnsi="Verdana" w:cs="Arial"/>
                <w:kern w:val="24"/>
                <w:sz w:val="20"/>
                <w:szCs w:val="20"/>
                <w:u w:val="single"/>
                <w:lang w:eastAsia="en-GB"/>
              </w:rPr>
              <w:t>prevent@staffordshire.police.uk</w:t>
            </w:r>
          </w:p>
        </w:tc>
      </w:tr>
    </w:tbl>
    <w:p w14:paraId="2D391B76" w14:textId="77777777" w:rsidR="00B64A00" w:rsidRPr="00BA7DB5" w:rsidRDefault="00B64A00" w:rsidP="004F6C34">
      <w:pPr>
        <w:rPr>
          <w:rFonts w:asciiTheme="minorHAnsi" w:hAnsiTheme="minorHAnsi" w:cstheme="minorHAnsi"/>
          <w:sz w:val="20"/>
          <w:szCs w:val="20"/>
        </w:rPr>
      </w:pPr>
    </w:p>
    <w:p w14:paraId="5827E961" w14:textId="77777777" w:rsidR="004F6C34" w:rsidRDefault="004F6C34" w:rsidP="00D75D93">
      <w:pPr>
        <w:rPr>
          <w:rFonts w:asciiTheme="minorHAnsi" w:hAnsiTheme="minorHAnsi" w:cstheme="minorHAnsi"/>
          <w:lang w:val="en-GB"/>
        </w:rPr>
      </w:pPr>
    </w:p>
    <w:p w14:paraId="54D19ED4" w14:textId="77777777" w:rsidR="00B64A00" w:rsidRDefault="00B64A00" w:rsidP="00D75D93">
      <w:pPr>
        <w:rPr>
          <w:rFonts w:asciiTheme="minorHAnsi" w:hAnsiTheme="minorHAnsi" w:cstheme="minorHAnsi"/>
          <w:lang w:val="en-GB"/>
        </w:rPr>
      </w:pPr>
    </w:p>
    <w:p w14:paraId="591A3450" w14:textId="77777777" w:rsidR="00B64A00" w:rsidRDefault="00B64A00" w:rsidP="00D75D93">
      <w:pPr>
        <w:rPr>
          <w:rFonts w:asciiTheme="minorHAnsi" w:hAnsiTheme="minorHAnsi" w:cstheme="minorHAnsi"/>
          <w:lang w:val="en-GB"/>
        </w:rPr>
      </w:pPr>
    </w:p>
    <w:p w14:paraId="5340ABF0" w14:textId="77777777" w:rsidR="00E53610" w:rsidRDefault="00E53610" w:rsidP="00D75D93">
      <w:pPr>
        <w:rPr>
          <w:rFonts w:asciiTheme="minorHAnsi" w:hAnsiTheme="minorHAnsi" w:cstheme="minorHAnsi"/>
          <w:lang w:val="en-GB"/>
        </w:rPr>
      </w:pPr>
    </w:p>
    <w:p w14:paraId="6F250810" w14:textId="77777777" w:rsidR="00E53610" w:rsidRDefault="00E53610" w:rsidP="00D75D93">
      <w:pPr>
        <w:rPr>
          <w:rFonts w:asciiTheme="minorHAnsi" w:hAnsiTheme="minorHAnsi" w:cstheme="minorHAnsi"/>
          <w:lang w:val="en-GB"/>
        </w:rPr>
      </w:pPr>
    </w:p>
    <w:p w14:paraId="3CD902A0" w14:textId="77777777" w:rsidR="00B64A00" w:rsidRDefault="00B64A00" w:rsidP="00D75D93">
      <w:pPr>
        <w:rPr>
          <w:rFonts w:asciiTheme="minorHAnsi" w:hAnsiTheme="minorHAnsi" w:cstheme="minorHAnsi"/>
          <w:lang w:val="en-GB"/>
        </w:rPr>
      </w:pPr>
    </w:p>
    <w:p w14:paraId="68E0D87D" w14:textId="77777777" w:rsidR="00B64A00" w:rsidRDefault="00B64A00" w:rsidP="00D75D93">
      <w:pPr>
        <w:rPr>
          <w:rFonts w:asciiTheme="minorHAnsi" w:hAnsiTheme="minorHAnsi" w:cstheme="minorHAnsi"/>
          <w:lang w:val="en-GB"/>
        </w:rPr>
      </w:pPr>
    </w:p>
    <w:p w14:paraId="27CB899C" w14:textId="77777777" w:rsidR="00B64A00" w:rsidRDefault="00B64A00" w:rsidP="00D75D93">
      <w:pPr>
        <w:rPr>
          <w:rFonts w:asciiTheme="minorHAnsi" w:hAnsiTheme="minorHAnsi" w:cstheme="minorHAnsi"/>
          <w:lang w:val="en-GB"/>
        </w:rPr>
      </w:pPr>
    </w:p>
    <w:p w14:paraId="10A863F9" w14:textId="77777777" w:rsidR="00B64A00" w:rsidRDefault="00B64A00" w:rsidP="00D75D93">
      <w:pPr>
        <w:rPr>
          <w:rFonts w:asciiTheme="minorHAnsi" w:hAnsiTheme="minorHAnsi" w:cstheme="minorHAnsi"/>
          <w:lang w:val="en-GB"/>
        </w:rPr>
      </w:pPr>
    </w:p>
    <w:p w14:paraId="2D425BAB" w14:textId="77777777" w:rsidR="00B64A00" w:rsidRDefault="00B64A00" w:rsidP="00D75D93">
      <w:pPr>
        <w:rPr>
          <w:rFonts w:asciiTheme="minorHAnsi" w:hAnsiTheme="minorHAnsi" w:cstheme="minorHAnsi"/>
          <w:lang w:val="en-GB"/>
        </w:rPr>
      </w:pPr>
    </w:p>
    <w:p w14:paraId="15C10134" w14:textId="77777777" w:rsidR="00B64A00" w:rsidRDefault="00B64A00" w:rsidP="00D75D93">
      <w:pPr>
        <w:rPr>
          <w:rFonts w:asciiTheme="minorHAnsi" w:hAnsiTheme="minorHAnsi" w:cstheme="minorHAnsi"/>
          <w:lang w:val="en-GB"/>
        </w:rPr>
      </w:pPr>
    </w:p>
    <w:p w14:paraId="4D92F64D" w14:textId="77777777" w:rsidR="00B64A00" w:rsidRDefault="00B64A00" w:rsidP="00D75D93">
      <w:pPr>
        <w:rPr>
          <w:rFonts w:asciiTheme="minorHAnsi" w:hAnsiTheme="minorHAnsi" w:cstheme="minorHAnsi"/>
          <w:lang w:val="en-GB"/>
        </w:rPr>
      </w:pPr>
    </w:p>
    <w:p w14:paraId="06F13540" w14:textId="77777777" w:rsidR="00B64A00" w:rsidRDefault="00B64A00" w:rsidP="00D75D93">
      <w:pPr>
        <w:rPr>
          <w:rFonts w:asciiTheme="minorHAnsi" w:hAnsiTheme="minorHAnsi" w:cstheme="minorHAnsi"/>
          <w:lang w:val="en-GB"/>
        </w:rPr>
      </w:pPr>
    </w:p>
    <w:p w14:paraId="55481EA7" w14:textId="77777777" w:rsidR="00B64A00" w:rsidRDefault="00B64A00" w:rsidP="00D75D93">
      <w:pPr>
        <w:rPr>
          <w:rFonts w:asciiTheme="minorHAnsi" w:hAnsiTheme="minorHAnsi" w:cstheme="minorHAnsi"/>
          <w:lang w:val="en-GB"/>
        </w:rPr>
      </w:pPr>
    </w:p>
    <w:p w14:paraId="2F1BA18D" w14:textId="77777777" w:rsidR="00B64A00" w:rsidRDefault="00B64A00" w:rsidP="00D75D93">
      <w:pPr>
        <w:rPr>
          <w:rFonts w:asciiTheme="minorHAnsi" w:hAnsiTheme="minorHAnsi" w:cstheme="minorHAnsi"/>
          <w:lang w:val="en-GB"/>
        </w:rPr>
      </w:pPr>
    </w:p>
    <w:p w14:paraId="02D613E3" w14:textId="77777777" w:rsidR="00B64A00" w:rsidRDefault="00B64A00" w:rsidP="00D75D93">
      <w:pPr>
        <w:rPr>
          <w:rFonts w:asciiTheme="minorHAnsi" w:hAnsiTheme="minorHAnsi" w:cstheme="minorHAnsi"/>
          <w:lang w:val="en-GB"/>
        </w:rPr>
      </w:pPr>
    </w:p>
    <w:p w14:paraId="5B5E6D05" w14:textId="77777777" w:rsidR="00B64A00" w:rsidRPr="00BA7DB5" w:rsidRDefault="00B64A00" w:rsidP="00D75D93">
      <w:pPr>
        <w:rPr>
          <w:rFonts w:asciiTheme="minorHAnsi" w:hAnsiTheme="minorHAnsi" w:cstheme="minorHAnsi"/>
          <w:lang w:val="en-GB"/>
        </w:rPr>
      </w:pPr>
    </w:p>
    <w:p w14:paraId="0E311A4A" w14:textId="77777777" w:rsidR="001333F5" w:rsidRPr="00BA7DB5" w:rsidRDefault="001333F5" w:rsidP="00D75D93">
      <w:pPr>
        <w:rPr>
          <w:rFonts w:asciiTheme="minorHAnsi" w:hAnsiTheme="minorHAnsi" w:cstheme="minorHAnsi"/>
          <w:lang w:val="en-GB"/>
        </w:rPr>
      </w:pPr>
    </w:p>
    <w:p w14:paraId="0CCA3984" w14:textId="4E38459E" w:rsidR="00F430C0" w:rsidRPr="00BA7DB5" w:rsidRDefault="001333F5" w:rsidP="00500159">
      <w:pPr>
        <w:pStyle w:val="Heading2"/>
        <w:spacing w:line="240" w:lineRule="auto"/>
        <w:rPr>
          <w:rFonts w:asciiTheme="minorHAnsi" w:hAnsiTheme="minorHAnsi" w:cstheme="minorHAnsi"/>
          <w:b/>
          <w:u w:val="none"/>
        </w:rPr>
      </w:pPr>
      <w:bookmarkStart w:id="32" w:name="_Toc175755417"/>
      <w:r w:rsidRPr="00BA7DB5">
        <w:rPr>
          <w:rFonts w:asciiTheme="minorHAnsi" w:hAnsiTheme="minorHAnsi" w:cstheme="minorHAnsi"/>
          <w:b/>
          <w:u w:val="none"/>
        </w:rPr>
        <w:t xml:space="preserve">APPENDIX </w:t>
      </w:r>
      <w:proofErr w:type="gramStart"/>
      <w:r w:rsidR="00B64A00">
        <w:rPr>
          <w:rFonts w:asciiTheme="minorHAnsi" w:hAnsiTheme="minorHAnsi" w:cstheme="minorHAnsi"/>
          <w:b/>
          <w:u w:val="none"/>
        </w:rPr>
        <w:t>7</w:t>
      </w:r>
      <w:r w:rsidR="00500159" w:rsidRPr="00BA7DB5">
        <w:rPr>
          <w:rFonts w:asciiTheme="minorHAnsi" w:hAnsiTheme="minorHAnsi" w:cstheme="minorHAnsi"/>
          <w:b/>
          <w:u w:val="none"/>
        </w:rPr>
        <w:t xml:space="preserve">  -</w:t>
      </w:r>
      <w:proofErr w:type="gramEnd"/>
      <w:r w:rsidR="00F430C0" w:rsidRPr="00BA7DB5">
        <w:rPr>
          <w:rFonts w:asciiTheme="minorHAnsi" w:hAnsiTheme="minorHAnsi" w:cstheme="minorHAnsi"/>
          <w:b/>
          <w:u w:val="none"/>
        </w:rPr>
        <w:t>Female Genital Mutilation</w:t>
      </w:r>
      <w:bookmarkEnd w:id="32"/>
    </w:p>
    <w:p w14:paraId="450D2C02" w14:textId="77777777" w:rsidR="00F430C0" w:rsidRPr="00BA7DB5" w:rsidRDefault="00F430C0" w:rsidP="00D75D93">
      <w:pPr>
        <w:rPr>
          <w:rFonts w:asciiTheme="minorHAnsi" w:hAnsiTheme="minorHAnsi" w:cstheme="minorHAnsi"/>
          <w:lang w:val="en-GB"/>
        </w:rPr>
      </w:pPr>
    </w:p>
    <w:p w14:paraId="255E2544" w14:textId="4B5BBB23" w:rsidR="00F354E5" w:rsidRPr="00BA7DB5" w:rsidRDefault="00C87F94" w:rsidP="00D75D93">
      <w:pPr>
        <w:rPr>
          <w:rFonts w:asciiTheme="minorHAnsi" w:hAnsiTheme="minorHAnsi" w:cstheme="minorHAnsi"/>
          <w:lang w:val="en-GB"/>
        </w:rPr>
      </w:pPr>
      <w:r w:rsidRPr="00BA7DB5">
        <w:rPr>
          <w:rFonts w:asciiTheme="minorHAnsi" w:hAnsiTheme="minorHAnsi" w:cstheme="minorHAnsi"/>
          <w:lang w:val="en-GB"/>
        </w:rPr>
        <w:t>S</w:t>
      </w:r>
      <w:r w:rsidR="002B00ED" w:rsidRPr="00BA7DB5">
        <w:rPr>
          <w:rFonts w:asciiTheme="minorHAnsi" w:hAnsiTheme="minorHAnsi" w:cstheme="minorHAnsi"/>
          <w:lang w:val="en-GB"/>
        </w:rPr>
        <w:t>ection 5B of the Female Genital Mutilation Act 2003 and section 74 of the Serious Crime Act 2015 place</w:t>
      </w:r>
      <w:r w:rsidRPr="00BA7DB5">
        <w:rPr>
          <w:rFonts w:asciiTheme="minorHAnsi" w:hAnsiTheme="minorHAnsi" w:cstheme="minorHAnsi"/>
          <w:lang w:val="en-GB"/>
        </w:rPr>
        <w:t>s</w:t>
      </w:r>
      <w:r w:rsidR="002B00ED" w:rsidRPr="00BA7DB5">
        <w:rPr>
          <w:rFonts w:asciiTheme="minorHAnsi" w:hAnsiTheme="minorHAnsi" w:cstheme="minorHAnsi"/>
          <w:lang w:val="en-GB"/>
        </w:rPr>
        <w:t xml:space="preserve"> a mandatory duty on teachers along with social workers and healthcare professionals to report to the police where they discover that FGM appears to have been carried out on a girl under 18</w:t>
      </w:r>
      <w:r w:rsidR="008338DE" w:rsidRPr="00BA7DB5">
        <w:rPr>
          <w:rFonts w:asciiTheme="minorHAnsi" w:hAnsiTheme="minorHAnsi" w:cstheme="minorHAnsi"/>
          <w:lang w:val="en-GB"/>
        </w:rPr>
        <w:t xml:space="preserve"> or where a </w:t>
      </w:r>
      <w:r w:rsidR="00874B0A" w:rsidRPr="00BA7DB5">
        <w:rPr>
          <w:rFonts w:asciiTheme="minorHAnsi" w:hAnsiTheme="minorHAnsi" w:cstheme="minorHAnsi"/>
          <w:lang w:val="en-GB"/>
        </w:rPr>
        <w:t xml:space="preserve">girl </w:t>
      </w:r>
      <w:r w:rsidR="008338DE" w:rsidRPr="00BA7DB5">
        <w:rPr>
          <w:rFonts w:asciiTheme="minorHAnsi" w:hAnsiTheme="minorHAnsi" w:cstheme="minorHAnsi"/>
          <w:lang w:val="en-GB"/>
        </w:rPr>
        <w:t>disclos</w:t>
      </w:r>
      <w:r w:rsidR="00874B0A" w:rsidRPr="00BA7DB5">
        <w:rPr>
          <w:rFonts w:asciiTheme="minorHAnsi" w:hAnsiTheme="minorHAnsi" w:cstheme="minorHAnsi"/>
          <w:lang w:val="en-GB"/>
        </w:rPr>
        <w:t xml:space="preserve">es that she has undergone </w:t>
      </w:r>
      <w:r w:rsidR="008338DE" w:rsidRPr="00BA7DB5">
        <w:rPr>
          <w:rFonts w:asciiTheme="minorHAnsi" w:hAnsiTheme="minorHAnsi" w:cstheme="minorHAnsi"/>
          <w:lang w:val="en-GB"/>
        </w:rPr>
        <w:t>FGM</w:t>
      </w:r>
      <w:r w:rsidR="002B00ED" w:rsidRPr="00BA7DB5">
        <w:rPr>
          <w:rFonts w:asciiTheme="minorHAnsi" w:hAnsiTheme="minorHAnsi" w:cstheme="minorHAnsi"/>
          <w:lang w:val="en-GB"/>
        </w:rPr>
        <w:t xml:space="preserve">. </w:t>
      </w:r>
      <w:r w:rsidR="00874B0A" w:rsidRPr="00BA7DB5">
        <w:rPr>
          <w:rFonts w:asciiTheme="minorHAnsi" w:hAnsiTheme="minorHAnsi" w:cstheme="minorHAnsi"/>
          <w:lang w:val="en-GB"/>
        </w:rPr>
        <w:t xml:space="preserve"> The </w:t>
      </w:r>
      <w:r w:rsidR="00805F29" w:rsidRPr="00BA7DB5">
        <w:rPr>
          <w:rFonts w:asciiTheme="minorHAnsi" w:hAnsiTheme="minorHAnsi" w:cstheme="minorHAnsi"/>
          <w:lang w:val="en-GB"/>
        </w:rPr>
        <w:t>school</w:t>
      </w:r>
      <w:r w:rsidR="00F354E5" w:rsidRPr="00BA7DB5">
        <w:rPr>
          <w:rFonts w:asciiTheme="minorHAnsi" w:hAnsiTheme="minorHAnsi" w:cstheme="minorHAnsi"/>
          <w:lang w:val="en-GB"/>
        </w:rPr>
        <w:t>’s response to FGM</w:t>
      </w:r>
      <w:r w:rsidR="00805F29" w:rsidRPr="00BA7DB5">
        <w:rPr>
          <w:rFonts w:asciiTheme="minorHAnsi" w:hAnsiTheme="minorHAnsi" w:cstheme="minorHAnsi"/>
          <w:lang w:val="en-GB"/>
        </w:rPr>
        <w:t xml:space="preserve"> will </w:t>
      </w:r>
      <w:proofErr w:type="gramStart"/>
      <w:r w:rsidR="00805F29" w:rsidRPr="00BA7DB5">
        <w:rPr>
          <w:rFonts w:asciiTheme="minorHAnsi" w:hAnsiTheme="minorHAnsi" w:cstheme="minorHAnsi"/>
          <w:lang w:val="en-GB"/>
        </w:rPr>
        <w:t>take into account</w:t>
      </w:r>
      <w:proofErr w:type="gramEnd"/>
      <w:r w:rsidR="00805F29" w:rsidRPr="00BA7DB5">
        <w:rPr>
          <w:rFonts w:asciiTheme="minorHAnsi" w:hAnsiTheme="minorHAnsi" w:cstheme="minorHAnsi"/>
          <w:lang w:val="en-GB"/>
        </w:rPr>
        <w:t xml:space="preserve"> </w:t>
      </w:r>
      <w:r w:rsidR="00805F29" w:rsidRPr="007B7F51">
        <w:rPr>
          <w:rFonts w:asciiTheme="minorHAnsi" w:hAnsiTheme="minorHAnsi" w:cstheme="minorHAnsi"/>
          <w:lang w:val="en-GB"/>
        </w:rPr>
        <w:t xml:space="preserve">the </w:t>
      </w:r>
      <w:r w:rsidR="00874B0A" w:rsidRPr="007B7F51">
        <w:rPr>
          <w:rFonts w:asciiTheme="minorHAnsi" w:hAnsiTheme="minorHAnsi" w:cstheme="minorHAnsi"/>
          <w:lang w:val="en-GB"/>
        </w:rPr>
        <w:t>government</w:t>
      </w:r>
      <w:r w:rsidR="007B7F51">
        <w:rPr>
          <w:rFonts w:asciiTheme="minorHAnsi" w:hAnsiTheme="minorHAnsi" w:cstheme="minorHAnsi"/>
          <w:lang w:val="en-GB"/>
        </w:rPr>
        <w:t xml:space="preserve"> statutory</w:t>
      </w:r>
      <w:r w:rsidR="00874B0A" w:rsidRPr="007B7F51">
        <w:rPr>
          <w:rFonts w:asciiTheme="minorHAnsi" w:hAnsiTheme="minorHAnsi" w:cstheme="minorHAnsi"/>
          <w:lang w:val="en-GB"/>
        </w:rPr>
        <w:t xml:space="preserve"> guidance, </w:t>
      </w:r>
      <w:r w:rsidR="007B7F51" w:rsidRPr="007B7F51">
        <w:rPr>
          <w:rFonts w:asciiTheme="minorHAnsi" w:hAnsiTheme="minorHAnsi" w:cstheme="minorHAnsi"/>
        </w:rPr>
        <w:t>Multi-agency statutory guidance on female genital mutilation</w:t>
      </w:r>
      <w:r w:rsidR="007B7F51" w:rsidRPr="007B7F51">
        <w:rPr>
          <w:rFonts w:asciiTheme="minorHAnsi" w:hAnsiTheme="minorHAnsi" w:cstheme="minorHAnsi"/>
          <w:lang w:val="en-GB"/>
        </w:rPr>
        <w:t xml:space="preserve"> </w:t>
      </w:r>
      <w:r w:rsidR="007B7F51">
        <w:rPr>
          <w:rFonts w:asciiTheme="minorHAnsi" w:hAnsiTheme="minorHAnsi" w:cstheme="minorHAnsi"/>
          <w:lang w:val="en-GB"/>
        </w:rPr>
        <w:t xml:space="preserve">(July 2020) </w:t>
      </w:r>
      <w:r w:rsidR="00805F29" w:rsidRPr="00BA7DB5">
        <w:rPr>
          <w:rFonts w:asciiTheme="minorHAnsi" w:hAnsiTheme="minorHAnsi" w:cstheme="minorHAnsi"/>
          <w:lang w:val="en-GB"/>
        </w:rPr>
        <w:t xml:space="preserve">Staff </w:t>
      </w:r>
      <w:r w:rsidR="006E2EAD" w:rsidRPr="00BA7DB5">
        <w:rPr>
          <w:rFonts w:asciiTheme="minorHAnsi" w:hAnsiTheme="minorHAnsi" w:cstheme="minorHAnsi"/>
          <w:lang w:val="en-GB"/>
        </w:rPr>
        <w:t xml:space="preserve">will </w:t>
      </w:r>
      <w:r w:rsidR="00BC684C" w:rsidRPr="00BA7DB5">
        <w:rPr>
          <w:rFonts w:asciiTheme="minorHAnsi" w:hAnsiTheme="minorHAnsi" w:cstheme="minorHAnsi"/>
          <w:lang w:val="en-GB"/>
        </w:rPr>
        <w:t xml:space="preserve">also </w:t>
      </w:r>
      <w:r w:rsidR="006E2EAD" w:rsidRPr="00BA7DB5">
        <w:rPr>
          <w:rFonts w:asciiTheme="minorHAnsi" w:hAnsiTheme="minorHAnsi" w:cstheme="minorHAnsi"/>
          <w:lang w:val="en-GB"/>
        </w:rPr>
        <w:t xml:space="preserve">follow the established safeguarding procedure by reporting any such concerns to the Designated Safeguarding Lead and a report </w:t>
      </w:r>
      <w:r w:rsidR="00D0134B" w:rsidRPr="00BA7DB5">
        <w:rPr>
          <w:rFonts w:asciiTheme="minorHAnsi" w:hAnsiTheme="minorHAnsi" w:cstheme="minorHAnsi"/>
          <w:lang w:val="en-GB"/>
        </w:rPr>
        <w:t xml:space="preserve">must also </w:t>
      </w:r>
      <w:r w:rsidR="006E2EAD" w:rsidRPr="00BA7DB5">
        <w:rPr>
          <w:rFonts w:asciiTheme="minorHAnsi" w:hAnsiTheme="minorHAnsi" w:cstheme="minorHAnsi"/>
          <w:lang w:val="en-GB"/>
        </w:rPr>
        <w:t>be made to the Police.</w:t>
      </w:r>
      <w:r w:rsidR="00874B0A" w:rsidRPr="00BA7DB5">
        <w:rPr>
          <w:rFonts w:asciiTheme="minorHAnsi" w:hAnsiTheme="minorHAnsi" w:cstheme="minorHAnsi"/>
          <w:lang w:val="en-GB"/>
        </w:rPr>
        <w:t xml:space="preserve"> </w:t>
      </w:r>
    </w:p>
    <w:p w14:paraId="27C861B2" w14:textId="77777777" w:rsidR="00F354E5" w:rsidRPr="00BA7DB5" w:rsidRDefault="00F354E5" w:rsidP="00D75D93">
      <w:pPr>
        <w:rPr>
          <w:rFonts w:asciiTheme="minorHAnsi" w:hAnsiTheme="minorHAnsi" w:cstheme="minorHAnsi"/>
          <w:lang w:val="en-GB"/>
        </w:rPr>
      </w:pPr>
    </w:p>
    <w:p w14:paraId="4D58A1C9" w14:textId="77777777" w:rsidR="00953D64" w:rsidRPr="00BA7DB5" w:rsidRDefault="00874B0A" w:rsidP="00D75D93">
      <w:pPr>
        <w:rPr>
          <w:rFonts w:asciiTheme="minorHAnsi" w:hAnsiTheme="minorHAnsi" w:cstheme="minorHAnsi"/>
          <w:lang w:val="en-GB"/>
        </w:rPr>
      </w:pPr>
      <w:r w:rsidRPr="00BA7DB5">
        <w:rPr>
          <w:rFonts w:asciiTheme="minorHAnsi" w:hAnsiTheme="minorHAnsi" w:cstheme="minorHAnsi"/>
          <w:lang w:val="en-GB"/>
        </w:rPr>
        <w:t>There will be a</w:t>
      </w:r>
      <w:r w:rsidR="00805F29" w:rsidRPr="00BA7DB5">
        <w:rPr>
          <w:rFonts w:asciiTheme="minorHAnsi" w:hAnsiTheme="minorHAnsi" w:cstheme="minorHAnsi"/>
          <w:lang w:val="en-GB"/>
        </w:rPr>
        <w:t xml:space="preserve"> considered </w:t>
      </w:r>
      <w:r w:rsidRPr="00BA7DB5">
        <w:rPr>
          <w:rFonts w:asciiTheme="minorHAnsi" w:hAnsiTheme="minorHAnsi" w:cstheme="minorHAnsi"/>
          <w:lang w:val="en-GB"/>
        </w:rPr>
        <w:t>safeguarding response to</w:t>
      </w:r>
      <w:r w:rsidR="00805F29" w:rsidRPr="00BA7DB5">
        <w:rPr>
          <w:rFonts w:asciiTheme="minorHAnsi" w:hAnsiTheme="minorHAnsi" w:cstheme="minorHAnsi"/>
          <w:lang w:val="en-GB"/>
        </w:rPr>
        <w:t>wards</w:t>
      </w:r>
      <w:r w:rsidRPr="00BA7DB5">
        <w:rPr>
          <w:rFonts w:asciiTheme="minorHAnsi" w:hAnsiTheme="minorHAnsi" w:cstheme="minorHAnsi"/>
          <w:lang w:val="en-GB"/>
        </w:rPr>
        <w:t xml:space="preserve"> any girl who is identified as being at risk of FGM </w:t>
      </w:r>
      <w:r w:rsidR="00BA479C" w:rsidRPr="00BA7DB5">
        <w:rPr>
          <w:rFonts w:asciiTheme="minorHAnsi" w:hAnsiTheme="minorHAnsi" w:cstheme="minorHAnsi"/>
          <w:lang w:val="en-GB"/>
        </w:rPr>
        <w:t>(</w:t>
      </w:r>
      <w:proofErr w:type="spellStart"/>
      <w:r w:rsidR="00BA479C" w:rsidRPr="00BA7DB5">
        <w:rPr>
          <w:rFonts w:asciiTheme="minorHAnsi" w:hAnsiTheme="minorHAnsi" w:cstheme="minorHAnsi"/>
          <w:lang w:val="en-GB"/>
        </w:rPr>
        <w:t>eg</w:t>
      </w:r>
      <w:proofErr w:type="spellEnd"/>
      <w:r w:rsidR="00BA479C" w:rsidRPr="00BA7DB5">
        <w:rPr>
          <w:rFonts w:asciiTheme="minorHAnsi" w:hAnsiTheme="minorHAnsi" w:cstheme="minorHAnsi"/>
          <w:lang w:val="en-GB"/>
        </w:rPr>
        <w:t xml:space="preserve"> there is a known history of practising FGM in her family, community or country of origin) </w:t>
      </w:r>
      <w:r w:rsidRPr="00BA7DB5">
        <w:rPr>
          <w:rFonts w:asciiTheme="minorHAnsi" w:hAnsiTheme="minorHAnsi" w:cstheme="minorHAnsi"/>
          <w:lang w:val="en-GB"/>
        </w:rPr>
        <w:t xml:space="preserve">which may include </w:t>
      </w:r>
      <w:r w:rsidR="00AC1FAC" w:rsidRPr="00BA7DB5">
        <w:rPr>
          <w:rFonts w:asciiTheme="minorHAnsi" w:hAnsiTheme="minorHAnsi" w:cstheme="minorHAnsi"/>
          <w:lang w:val="en-GB"/>
        </w:rPr>
        <w:t xml:space="preserve">sensitive conversations with the girl and her family, </w:t>
      </w:r>
      <w:r w:rsidRPr="00BA7DB5">
        <w:rPr>
          <w:rFonts w:asciiTheme="minorHAnsi" w:hAnsiTheme="minorHAnsi" w:cstheme="minorHAnsi"/>
          <w:lang w:val="en-GB"/>
        </w:rPr>
        <w:t xml:space="preserve">sharing information with </w:t>
      </w:r>
      <w:r w:rsidR="00805F29" w:rsidRPr="00BA7DB5">
        <w:rPr>
          <w:rFonts w:asciiTheme="minorHAnsi" w:hAnsiTheme="minorHAnsi" w:cstheme="minorHAnsi"/>
          <w:lang w:val="en-GB"/>
        </w:rPr>
        <w:t>professionals</w:t>
      </w:r>
      <w:r w:rsidRPr="00BA7DB5">
        <w:rPr>
          <w:rFonts w:asciiTheme="minorHAnsi" w:hAnsiTheme="minorHAnsi" w:cstheme="minorHAnsi"/>
          <w:lang w:val="en-GB"/>
        </w:rPr>
        <w:t xml:space="preserve"> </w:t>
      </w:r>
      <w:r w:rsidR="00805F29" w:rsidRPr="00BA7DB5">
        <w:rPr>
          <w:rFonts w:asciiTheme="minorHAnsi" w:hAnsiTheme="minorHAnsi" w:cstheme="minorHAnsi"/>
          <w:lang w:val="en-GB"/>
        </w:rPr>
        <w:t xml:space="preserve">from other agencies </w:t>
      </w:r>
      <w:r w:rsidRPr="00BA7DB5">
        <w:rPr>
          <w:rFonts w:asciiTheme="minorHAnsi" w:hAnsiTheme="minorHAnsi" w:cstheme="minorHAnsi"/>
          <w:lang w:val="en-GB"/>
        </w:rPr>
        <w:t>and</w:t>
      </w:r>
      <w:r w:rsidR="00AC1FAC" w:rsidRPr="00BA7DB5">
        <w:rPr>
          <w:rFonts w:asciiTheme="minorHAnsi" w:hAnsiTheme="minorHAnsi" w:cstheme="minorHAnsi"/>
          <w:lang w:val="en-GB"/>
        </w:rPr>
        <w:t>/or</w:t>
      </w:r>
      <w:r w:rsidRPr="00BA7DB5">
        <w:rPr>
          <w:rFonts w:asciiTheme="minorHAnsi" w:hAnsiTheme="minorHAnsi" w:cstheme="minorHAnsi"/>
          <w:lang w:val="en-GB"/>
        </w:rPr>
        <w:t xml:space="preserve"> </w:t>
      </w:r>
      <w:r w:rsidR="00BA479C" w:rsidRPr="00BA7DB5">
        <w:rPr>
          <w:rFonts w:asciiTheme="minorHAnsi" w:hAnsiTheme="minorHAnsi" w:cstheme="minorHAnsi"/>
          <w:lang w:val="en-GB"/>
        </w:rPr>
        <w:t xml:space="preserve">making </w:t>
      </w:r>
      <w:r w:rsidRPr="00BA7DB5">
        <w:rPr>
          <w:rFonts w:asciiTheme="minorHAnsi" w:hAnsiTheme="minorHAnsi" w:cstheme="minorHAnsi"/>
          <w:lang w:val="en-GB"/>
        </w:rPr>
        <w:t>a referral to Children’s Social Care.</w:t>
      </w:r>
      <w:r w:rsidR="00BA479C" w:rsidRPr="00BA7DB5">
        <w:rPr>
          <w:rFonts w:asciiTheme="minorHAnsi" w:hAnsiTheme="minorHAnsi" w:cstheme="minorHAnsi"/>
          <w:lang w:val="en-GB"/>
        </w:rPr>
        <w:t xml:space="preserve"> If the risk of harm is imminent there are a number of emergency measures that can be taken including police protection, an FGM protection order</w:t>
      </w:r>
      <w:r w:rsidR="00F354E5" w:rsidRPr="00BA7DB5">
        <w:rPr>
          <w:rFonts w:asciiTheme="minorHAnsi" w:hAnsiTheme="minorHAnsi" w:cstheme="minorHAnsi"/>
          <w:lang w:val="en-GB"/>
        </w:rPr>
        <w:t xml:space="preserve"> and an Emergency Protection Order.</w:t>
      </w:r>
    </w:p>
    <w:p w14:paraId="5C4377BB" w14:textId="77777777" w:rsidR="00953D64" w:rsidRPr="00BA7DB5" w:rsidRDefault="00953D64" w:rsidP="00D75D93">
      <w:pPr>
        <w:rPr>
          <w:rFonts w:asciiTheme="minorHAnsi" w:hAnsiTheme="minorHAnsi" w:cstheme="minorHAnsi"/>
          <w:lang w:val="en-GB"/>
        </w:rPr>
      </w:pPr>
    </w:p>
    <w:p w14:paraId="2355275D" w14:textId="77777777" w:rsidR="00A65D60" w:rsidRPr="00BA7DB5" w:rsidRDefault="00A65D60" w:rsidP="00D75D93">
      <w:pPr>
        <w:rPr>
          <w:rFonts w:asciiTheme="minorHAnsi" w:hAnsiTheme="minorHAnsi" w:cstheme="minorHAnsi"/>
          <w:b/>
          <w:u w:val="single"/>
          <w:lang w:val="en-GB"/>
        </w:rPr>
      </w:pPr>
    </w:p>
    <w:p w14:paraId="14D3D9E1" w14:textId="77777777" w:rsidR="00A65D60" w:rsidRPr="00BA7DB5" w:rsidRDefault="00A65D60" w:rsidP="00D75D93">
      <w:pPr>
        <w:rPr>
          <w:rFonts w:asciiTheme="minorHAnsi" w:hAnsiTheme="minorHAnsi" w:cstheme="minorHAnsi"/>
          <w:b/>
          <w:u w:val="single"/>
          <w:lang w:val="en-GB"/>
        </w:rPr>
      </w:pPr>
    </w:p>
    <w:p w14:paraId="1E5A3DF8" w14:textId="77777777" w:rsidR="00A65D60" w:rsidRPr="00BA7DB5" w:rsidRDefault="00A65D60" w:rsidP="00D75D93">
      <w:pPr>
        <w:rPr>
          <w:rFonts w:asciiTheme="minorHAnsi" w:hAnsiTheme="minorHAnsi" w:cstheme="minorHAnsi"/>
          <w:b/>
          <w:u w:val="single"/>
          <w:lang w:val="en-GB"/>
        </w:rPr>
      </w:pPr>
    </w:p>
    <w:p w14:paraId="07081389" w14:textId="77777777" w:rsidR="00A65D60" w:rsidRPr="00BA7DB5" w:rsidRDefault="00A65D60" w:rsidP="00D75D93">
      <w:pPr>
        <w:rPr>
          <w:rFonts w:asciiTheme="minorHAnsi" w:hAnsiTheme="minorHAnsi" w:cstheme="minorHAnsi"/>
          <w:b/>
          <w:u w:val="single"/>
          <w:lang w:val="en-GB"/>
        </w:rPr>
      </w:pPr>
    </w:p>
    <w:p w14:paraId="5BE22A56" w14:textId="77777777" w:rsidR="00A65D60" w:rsidRPr="00BA7DB5" w:rsidRDefault="00A65D60" w:rsidP="00D75D93">
      <w:pPr>
        <w:rPr>
          <w:rFonts w:asciiTheme="minorHAnsi" w:hAnsiTheme="minorHAnsi" w:cstheme="minorHAnsi"/>
          <w:b/>
          <w:u w:val="single"/>
          <w:lang w:val="en-GB"/>
        </w:rPr>
      </w:pPr>
    </w:p>
    <w:p w14:paraId="0E7F0E98" w14:textId="77777777" w:rsidR="00A65D60" w:rsidRPr="00BA7DB5" w:rsidRDefault="00A65D60" w:rsidP="00D75D93">
      <w:pPr>
        <w:rPr>
          <w:rFonts w:asciiTheme="minorHAnsi" w:hAnsiTheme="minorHAnsi" w:cstheme="minorHAnsi"/>
          <w:b/>
          <w:u w:val="single"/>
          <w:lang w:val="en-GB"/>
        </w:rPr>
      </w:pPr>
    </w:p>
    <w:p w14:paraId="3B5F9F88" w14:textId="77777777" w:rsidR="00A65D60" w:rsidRPr="00BA7DB5" w:rsidRDefault="00A65D60" w:rsidP="00D75D93">
      <w:pPr>
        <w:rPr>
          <w:rFonts w:asciiTheme="minorHAnsi" w:hAnsiTheme="minorHAnsi" w:cstheme="minorHAnsi"/>
          <w:b/>
          <w:u w:val="single"/>
          <w:lang w:val="en-GB"/>
        </w:rPr>
      </w:pPr>
    </w:p>
    <w:p w14:paraId="5E77F4BA" w14:textId="77777777" w:rsidR="00A65D60" w:rsidRPr="00BA7DB5" w:rsidRDefault="00A65D60" w:rsidP="00D75D93">
      <w:pPr>
        <w:rPr>
          <w:rFonts w:asciiTheme="minorHAnsi" w:hAnsiTheme="minorHAnsi" w:cstheme="minorHAnsi"/>
          <w:b/>
          <w:u w:val="single"/>
          <w:lang w:val="en-GB"/>
        </w:rPr>
      </w:pPr>
    </w:p>
    <w:p w14:paraId="3AF478FC" w14:textId="77777777" w:rsidR="00A65D60" w:rsidRPr="00BA7DB5" w:rsidRDefault="00A65D60" w:rsidP="00D75D93">
      <w:pPr>
        <w:rPr>
          <w:rFonts w:asciiTheme="minorHAnsi" w:hAnsiTheme="minorHAnsi" w:cstheme="minorHAnsi"/>
          <w:b/>
          <w:u w:val="single"/>
          <w:lang w:val="en-GB"/>
        </w:rPr>
      </w:pPr>
    </w:p>
    <w:p w14:paraId="4FD22739" w14:textId="77777777" w:rsidR="00A65D60" w:rsidRPr="00BA7DB5" w:rsidRDefault="00A65D60" w:rsidP="00D75D93">
      <w:pPr>
        <w:rPr>
          <w:rFonts w:asciiTheme="minorHAnsi" w:hAnsiTheme="minorHAnsi" w:cstheme="minorHAnsi"/>
          <w:b/>
          <w:u w:val="single"/>
          <w:lang w:val="en-GB"/>
        </w:rPr>
      </w:pPr>
    </w:p>
    <w:p w14:paraId="4C37A114" w14:textId="77777777" w:rsidR="00A65D60" w:rsidRPr="00BA7DB5" w:rsidRDefault="00A65D60" w:rsidP="00D75D93">
      <w:pPr>
        <w:rPr>
          <w:rFonts w:asciiTheme="minorHAnsi" w:hAnsiTheme="minorHAnsi" w:cstheme="minorHAnsi"/>
          <w:b/>
          <w:u w:val="single"/>
          <w:lang w:val="en-GB"/>
        </w:rPr>
      </w:pPr>
    </w:p>
    <w:p w14:paraId="0D2B6146" w14:textId="77777777" w:rsidR="00A65D60" w:rsidRPr="00BA7DB5" w:rsidRDefault="00A65D60" w:rsidP="00D75D93">
      <w:pPr>
        <w:rPr>
          <w:rFonts w:asciiTheme="minorHAnsi" w:hAnsiTheme="minorHAnsi" w:cstheme="minorHAnsi"/>
          <w:b/>
          <w:u w:val="single"/>
          <w:lang w:val="en-GB"/>
        </w:rPr>
      </w:pPr>
    </w:p>
    <w:p w14:paraId="543F6836" w14:textId="77777777" w:rsidR="00A65D60" w:rsidRPr="00BA7DB5" w:rsidRDefault="00A65D60" w:rsidP="00D75D93">
      <w:pPr>
        <w:rPr>
          <w:rFonts w:asciiTheme="minorHAnsi" w:hAnsiTheme="minorHAnsi" w:cstheme="minorHAnsi"/>
          <w:b/>
          <w:u w:val="single"/>
          <w:lang w:val="en-GB"/>
        </w:rPr>
      </w:pPr>
    </w:p>
    <w:p w14:paraId="1F8DB8C9" w14:textId="77777777" w:rsidR="00A65D60" w:rsidRPr="00BA7DB5" w:rsidRDefault="00A65D60" w:rsidP="00D75D93">
      <w:pPr>
        <w:rPr>
          <w:rFonts w:asciiTheme="minorHAnsi" w:hAnsiTheme="minorHAnsi" w:cstheme="minorHAnsi"/>
          <w:b/>
          <w:u w:val="single"/>
          <w:lang w:val="en-GB"/>
        </w:rPr>
      </w:pPr>
    </w:p>
    <w:p w14:paraId="1AF6B058" w14:textId="77777777" w:rsidR="00A65D60" w:rsidRPr="00BA7DB5" w:rsidRDefault="00A65D60" w:rsidP="00D75D93">
      <w:pPr>
        <w:rPr>
          <w:rFonts w:asciiTheme="minorHAnsi" w:hAnsiTheme="minorHAnsi" w:cstheme="minorHAnsi"/>
          <w:b/>
          <w:u w:val="single"/>
          <w:lang w:val="en-GB"/>
        </w:rPr>
      </w:pPr>
    </w:p>
    <w:p w14:paraId="04D7D1BA" w14:textId="77777777" w:rsidR="00A65D60" w:rsidRPr="00BA7DB5" w:rsidRDefault="00A65D60" w:rsidP="00D75D93">
      <w:pPr>
        <w:rPr>
          <w:rFonts w:asciiTheme="minorHAnsi" w:hAnsiTheme="minorHAnsi" w:cstheme="minorHAnsi"/>
          <w:b/>
          <w:u w:val="single"/>
          <w:lang w:val="en-GB"/>
        </w:rPr>
      </w:pPr>
    </w:p>
    <w:p w14:paraId="6695710F" w14:textId="77777777" w:rsidR="00A65D60" w:rsidRPr="00BA7DB5" w:rsidRDefault="00A65D60" w:rsidP="00D75D93">
      <w:pPr>
        <w:rPr>
          <w:rFonts w:asciiTheme="minorHAnsi" w:hAnsiTheme="minorHAnsi" w:cstheme="minorHAnsi"/>
          <w:b/>
          <w:u w:val="single"/>
          <w:lang w:val="en-GB"/>
        </w:rPr>
      </w:pPr>
    </w:p>
    <w:p w14:paraId="0E1F37E6" w14:textId="77777777" w:rsidR="00A65D60" w:rsidRPr="00BA7DB5" w:rsidRDefault="00A65D60" w:rsidP="00D75D93">
      <w:pPr>
        <w:rPr>
          <w:rFonts w:asciiTheme="minorHAnsi" w:hAnsiTheme="minorHAnsi" w:cstheme="minorHAnsi"/>
          <w:b/>
          <w:u w:val="single"/>
          <w:lang w:val="en-GB"/>
        </w:rPr>
      </w:pPr>
    </w:p>
    <w:p w14:paraId="5EB03829" w14:textId="77777777" w:rsidR="00A65D60" w:rsidRPr="00BA7DB5" w:rsidRDefault="00A65D60" w:rsidP="00D75D93">
      <w:pPr>
        <w:rPr>
          <w:rFonts w:asciiTheme="minorHAnsi" w:hAnsiTheme="minorHAnsi" w:cstheme="minorHAnsi"/>
          <w:b/>
          <w:u w:val="single"/>
          <w:lang w:val="en-GB"/>
        </w:rPr>
      </w:pPr>
    </w:p>
    <w:p w14:paraId="29677348" w14:textId="77777777" w:rsidR="00A65D60" w:rsidRPr="00BA7DB5" w:rsidRDefault="00A65D60" w:rsidP="00D75D93">
      <w:pPr>
        <w:rPr>
          <w:rFonts w:asciiTheme="minorHAnsi" w:hAnsiTheme="minorHAnsi" w:cstheme="minorHAnsi"/>
          <w:b/>
          <w:u w:val="single"/>
          <w:lang w:val="en-GB"/>
        </w:rPr>
      </w:pPr>
    </w:p>
    <w:p w14:paraId="00BE6AB3" w14:textId="77777777" w:rsidR="00A65D60" w:rsidRPr="00BA7DB5" w:rsidRDefault="00A65D60" w:rsidP="00D75D93">
      <w:pPr>
        <w:rPr>
          <w:rFonts w:asciiTheme="minorHAnsi" w:hAnsiTheme="minorHAnsi" w:cstheme="minorHAnsi"/>
          <w:b/>
          <w:u w:val="single"/>
          <w:lang w:val="en-GB"/>
        </w:rPr>
      </w:pPr>
    </w:p>
    <w:p w14:paraId="24100AD4" w14:textId="77777777" w:rsidR="00A65D60" w:rsidRPr="00BA7DB5" w:rsidRDefault="00A65D60" w:rsidP="00D75D93">
      <w:pPr>
        <w:rPr>
          <w:rFonts w:asciiTheme="minorHAnsi" w:hAnsiTheme="minorHAnsi" w:cstheme="minorHAnsi"/>
          <w:b/>
          <w:u w:val="single"/>
          <w:lang w:val="en-GB"/>
        </w:rPr>
      </w:pPr>
    </w:p>
    <w:p w14:paraId="167C2A88" w14:textId="77777777" w:rsidR="00A65D60" w:rsidRPr="00BA7DB5" w:rsidRDefault="00A65D60" w:rsidP="00D75D93">
      <w:pPr>
        <w:rPr>
          <w:rFonts w:asciiTheme="minorHAnsi" w:hAnsiTheme="minorHAnsi" w:cstheme="minorHAnsi"/>
          <w:b/>
          <w:u w:val="single"/>
          <w:lang w:val="en-GB"/>
        </w:rPr>
      </w:pPr>
    </w:p>
    <w:p w14:paraId="34785546" w14:textId="77777777" w:rsidR="00A65D60" w:rsidRPr="00BA7DB5" w:rsidRDefault="00A65D60" w:rsidP="00D75D93">
      <w:pPr>
        <w:rPr>
          <w:rFonts w:asciiTheme="minorHAnsi" w:hAnsiTheme="minorHAnsi" w:cstheme="minorHAnsi"/>
          <w:b/>
          <w:u w:val="single"/>
          <w:lang w:val="en-GB"/>
        </w:rPr>
      </w:pPr>
    </w:p>
    <w:p w14:paraId="076C208F" w14:textId="77777777" w:rsidR="00A65D60" w:rsidRPr="00BA7DB5" w:rsidRDefault="00A65D60" w:rsidP="00D75D93">
      <w:pPr>
        <w:rPr>
          <w:rFonts w:asciiTheme="minorHAnsi" w:hAnsiTheme="minorHAnsi" w:cstheme="minorHAnsi"/>
          <w:b/>
          <w:u w:val="single"/>
          <w:lang w:val="en-GB"/>
        </w:rPr>
      </w:pPr>
    </w:p>
    <w:p w14:paraId="5A29B9AB" w14:textId="77777777" w:rsidR="00A65D60" w:rsidRPr="00BA7DB5" w:rsidRDefault="00A65D60" w:rsidP="00D75D93">
      <w:pPr>
        <w:rPr>
          <w:rFonts w:asciiTheme="minorHAnsi" w:hAnsiTheme="minorHAnsi" w:cstheme="minorHAnsi"/>
          <w:b/>
          <w:u w:val="single"/>
          <w:lang w:val="en-GB"/>
        </w:rPr>
      </w:pPr>
    </w:p>
    <w:p w14:paraId="0DC4C1A8" w14:textId="77777777" w:rsidR="00A65D60" w:rsidRPr="00BA7DB5" w:rsidRDefault="00A65D60" w:rsidP="00D75D93">
      <w:pPr>
        <w:rPr>
          <w:rFonts w:asciiTheme="minorHAnsi" w:hAnsiTheme="minorHAnsi" w:cstheme="minorHAnsi"/>
          <w:b/>
          <w:u w:val="single"/>
          <w:lang w:val="en-GB"/>
        </w:rPr>
      </w:pPr>
    </w:p>
    <w:p w14:paraId="504614CF" w14:textId="77777777" w:rsidR="00500159" w:rsidRPr="00BA7DB5" w:rsidRDefault="00500159">
      <w:pPr>
        <w:rPr>
          <w:rFonts w:asciiTheme="minorHAnsi" w:hAnsiTheme="minorHAnsi" w:cstheme="minorHAnsi"/>
          <w:b/>
          <w:bCs/>
          <w:lang w:val="en-GB"/>
        </w:rPr>
      </w:pPr>
      <w:r w:rsidRPr="00BA7DB5">
        <w:rPr>
          <w:rFonts w:asciiTheme="minorHAnsi" w:hAnsiTheme="minorHAnsi" w:cstheme="minorHAnsi"/>
        </w:rPr>
        <w:br w:type="page"/>
      </w:r>
    </w:p>
    <w:p w14:paraId="2B992DAE" w14:textId="77777777" w:rsidR="0020345A" w:rsidRPr="00BA7DB5" w:rsidRDefault="0020345A" w:rsidP="00500159">
      <w:pPr>
        <w:pStyle w:val="Heading2"/>
        <w:spacing w:line="240" w:lineRule="auto"/>
        <w:rPr>
          <w:rFonts w:asciiTheme="minorHAnsi" w:hAnsiTheme="minorHAnsi" w:cstheme="minorHAnsi"/>
          <w:b/>
          <w:u w:val="none"/>
        </w:rPr>
      </w:pPr>
    </w:p>
    <w:p w14:paraId="2E7A35F1" w14:textId="77777777" w:rsidR="0020345A" w:rsidRPr="00BA7DB5" w:rsidRDefault="0020345A" w:rsidP="00500159">
      <w:pPr>
        <w:pStyle w:val="Heading2"/>
        <w:spacing w:line="240" w:lineRule="auto"/>
        <w:rPr>
          <w:rFonts w:asciiTheme="minorHAnsi" w:hAnsiTheme="minorHAnsi" w:cstheme="minorHAnsi"/>
          <w:b/>
          <w:sz w:val="22"/>
          <w:u w:val="none"/>
        </w:rPr>
      </w:pPr>
    </w:p>
    <w:p w14:paraId="58EA6642" w14:textId="32868032" w:rsidR="0020345A" w:rsidRPr="007C16B2" w:rsidRDefault="0020345A" w:rsidP="007C16B2">
      <w:pPr>
        <w:pStyle w:val="Heading1"/>
        <w:rPr>
          <w:rFonts w:asciiTheme="minorHAnsi" w:hAnsiTheme="minorHAnsi" w:cstheme="minorHAnsi"/>
          <w:sz w:val="22"/>
        </w:rPr>
      </w:pPr>
      <w:bookmarkStart w:id="33" w:name="_Toc175755418"/>
      <w:r w:rsidRPr="00BA7DB5">
        <w:rPr>
          <w:rFonts w:asciiTheme="minorHAnsi" w:hAnsiTheme="minorHAnsi" w:cstheme="minorHAnsi"/>
          <w:sz w:val="22"/>
        </w:rPr>
        <w:t xml:space="preserve">APPENDIX </w:t>
      </w:r>
      <w:r w:rsidR="007C16B2">
        <w:rPr>
          <w:rFonts w:asciiTheme="minorHAnsi" w:hAnsiTheme="minorHAnsi" w:cstheme="minorHAnsi"/>
          <w:sz w:val="22"/>
        </w:rPr>
        <w:t xml:space="preserve">8- </w:t>
      </w:r>
      <w:r w:rsidR="00B64A00" w:rsidRPr="007C16B2">
        <w:rPr>
          <w:rFonts w:asciiTheme="minorHAnsi" w:hAnsiTheme="minorHAnsi" w:cstheme="minorHAnsi"/>
          <w:bCs w:val="0"/>
        </w:rPr>
        <w:t>Trust</w:t>
      </w:r>
      <w:r w:rsidRPr="00BA7DB5">
        <w:rPr>
          <w:rFonts w:asciiTheme="minorHAnsi" w:hAnsiTheme="minorHAnsi" w:cstheme="minorHAnsi"/>
        </w:rPr>
        <w:t xml:space="preserve"> Policy for the use of </w:t>
      </w:r>
      <w:r w:rsidRPr="007B7F51">
        <w:rPr>
          <w:rFonts w:asciiTheme="minorHAnsi" w:hAnsiTheme="minorHAnsi" w:cstheme="minorHAnsi"/>
        </w:rPr>
        <w:t>Cameras and Mobile Phones</w:t>
      </w:r>
      <w:r w:rsidR="00502E34" w:rsidRPr="007B7F51">
        <w:rPr>
          <w:rFonts w:asciiTheme="minorHAnsi" w:hAnsiTheme="minorHAnsi" w:cstheme="minorHAnsi"/>
        </w:rPr>
        <w:t xml:space="preserve"> including Early Years Foundation Stage (EYFS) and preschools</w:t>
      </w:r>
      <w:r w:rsidR="007B7F51" w:rsidRPr="007B7F51">
        <w:rPr>
          <w:rFonts w:asciiTheme="minorHAnsi" w:hAnsiTheme="minorHAnsi" w:cstheme="minorHAnsi"/>
          <w:b w:val="0"/>
        </w:rPr>
        <w:t xml:space="preserve"> </w:t>
      </w:r>
      <w:r w:rsidR="007B7F51" w:rsidRPr="007B7F51">
        <w:rPr>
          <w:rFonts w:asciiTheme="minorHAnsi" w:hAnsiTheme="minorHAnsi" w:cstheme="minorHAnsi"/>
          <w:bCs w:val="0"/>
        </w:rPr>
        <w:t>(where appropriate).</w:t>
      </w:r>
      <w:bookmarkEnd w:id="33"/>
    </w:p>
    <w:p w14:paraId="3361D9FB" w14:textId="77777777" w:rsidR="0020345A" w:rsidRPr="00BA7DB5" w:rsidRDefault="0020345A" w:rsidP="0020345A">
      <w:pPr>
        <w:rPr>
          <w:rFonts w:ascii="Arial" w:hAnsi="Arial" w:cs="Arial"/>
        </w:rPr>
      </w:pPr>
    </w:p>
    <w:p w14:paraId="4BF4359E" w14:textId="77777777" w:rsidR="0020345A" w:rsidRPr="004E7797" w:rsidRDefault="0020345A" w:rsidP="0020345A">
      <w:pPr>
        <w:rPr>
          <w:rFonts w:asciiTheme="minorHAnsi" w:hAnsiTheme="minorHAnsi" w:cstheme="minorHAnsi"/>
        </w:rPr>
      </w:pPr>
      <w:r w:rsidRPr="004E7797">
        <w:rPr>
          <w:rFonts w:asciiTheme="minorHAnsi" w:hAnsiTheme="minorHAnsi" w:cstheme="minorHAnsi"/>
        </w:rPr>
        <w:t>To ensure the safety and welfare of the children in our care this policy outlines the protocol for the use of personal mobile phones and cameras in the school.</w:t>
      </w:r>
    </w:p>
    <w:p w14:paraId="72B9DA84" w14:textId="77777777" w:rsidR="0020345A" w:rsidRPr="004E7797" w:rsidRDefault="0020345A" w:rsidP="0020345A">
      <w:pPr>
        <w:rPr>
          <w:rFonts w:asciiTheme="minorHAnsi" w:hAnsiTheme="minorHAnsi" w:cstheme="minorHAnsi"/>
        </w:rPr>
      </w:pPr>
    </w:p>
    <w:p w14:paraId="5F00FE46" w14:textId="77777777" w:rsidR="0020345A" w:rsidRPr="004E7797" w:rsidRDefault="0020345A" w:rsidP="0029506C">
      <w:pPr>
        <w:numPr>
          <w:ilvl w:val="0"/>
          <w:numId w:val="11"/>
        </w:numPr>
        <w:rPr>
          <w:rFonts w:asciiTheme="minorHAnsi" w:hAnsiTheme="minorHAnsi" w:cstheme="minorHAnsi"/>
        </w:rPr>
      </w:pPr>
      <w:r w:rsidRPr="004E7797">
        <w:rPr>
          <w:rFonts w:asciiTheme="minorHAnsi" w:hAnsiTheme="minorHAnsi" w:cstheme="minorHAnsi"/>
        </w:rPr>
        <w:t xml:space="preserve">All staff must ensure that their mobile phones, personal cameras and recording devices are stored securely during working hours on school premises or when on outings. (This includes </w:t>
      </w:r>
      <w:r w:rsidR="00D02E0D" w:rsidRPr="004E7797">
        <w:rPr>
          <w:rFonts w:asciiTheme="minorHAnsi" w:hAnsiTheme="minorHAnsi" w:cstheme="minorHAnsi"/>
        </w:rPr>
        <w:t xml:space="preserve">supply teachers, </w:t>
      </w:r>
      <w:r w:rsidRPr="004E7797">
        <w:rPr>
          <w:rFonts w:asciiTheme="minorHAnsi" w:hAnsiTheme="minorHAnsi" w:cstheme="minorHAnsi"/>
        </w:rPr>
        <w:t>visitors, volunteers and students)</w:t>
      </w:r>
    </w:p>
    <w:p w14:paraId="4427BB3D" w14:textId="77777777" w:rsidR="005E3A0E" w:rsidRPr="004E7797" w:rsidRDefault="005E3A0E" w:rsidP="0029506C">
      <w:pPr>
        <w:numPr>
          <w:ilvl w:val="0"/>
          <w:numId w:val="11"/>
        </w:numPr>
        <w:rPr>
          <w:rFonts w:asciiTheme="minorHAnsi" w:hAnsiTheme="minorHAnsi" w:cstheme="minorHAnsi"/>
          <w:lang w:val="en-GB"/>
        </w:rPr>
      </w:pPr>
      <w:r w:rsidRPr="004E7797">
        <w:rPr>
          <w:rFonts w:asciiTheme="minorHAnsi" w:hAnsiTheme="minorHAnsi" w:cstheme="minorHAnsi"/>
          <w:lang w:val="en-GB"/>
        </w:rPr>
        <w:t>Personal mobile phones must be kept on silent and checked away from sight of the children.</w:t>
      </w:r>
    </w:p>
    <w:p w14:paraId="4346FE02" w14:textId="77777777" w:rsidR="005E3A0E" w:rsidRPr="004E7797" w:rsidRDefault="005E3A0E" w:rsidP="0029506C">
      <w:pPr>
        <w:numPr>
          <w:ilvl w:val="0"/>
          <w:numId w:val="11"/>
        </w:numPr>
        <w:rPr>
          <w:rFonts w:asciiTheme="minorHAnsi" w:hAnsiTheme="minorHAnsi" w:cstheme="minorHAnsi"/>
        </w:rPr>
      </w:pPr>
      <w:r w:rsidRPr="004E7797">
        <w:rPr>
          <w:rFonts w:asciiTheme="minorHAnsi" w:hAnsiTheme="minorHAnsi" w:cstheme="minorHAnsi"/>
          <w:lang w:val="en-GB"/>
        </w:rPr>
        <w:t>Staff should never use their personal mobile phone or other personal device to record images of children, recordings or give out their personal contact details to pupils and/or their family.</w:t>
      </w:r>
      <w:r w:rsidRPr="004E7797">
        <w:rPr>
          <w:rFonts w:asciiTheme="minorHAnsi" w:hAnsiTheme="minorHAnsi" w:cstheme="minorHAnsi"/>
        </w:rPr>
        <w:t xml:space="preserve"> All telephone contact with parents or </w:t>
      </w:r>
      <w:proofErr w:type="spellStart"/>
      <w:r w:rsidRPr="004E7797">
        <w:rPr>
          <w:rFonts w:asciiTheme="minorHAnsi" w:hAnsiTheme="minorHAnsi" w:cstheme="minorHAnsi"/>
        </w:rPr>
        <w:t>carers</w:t>
      </w:r>
      <w:proofErr w:type="spellEnd"/>
      <w:r w:rsidRPr="004E7797">
        <w:rPr>
          <w:rFonts w:asciiTheme="minorHAnsi" w:hAnsiTheme="minorHAnsi" w:cstheme="minorHAnsi"/>
        </w:rPr>
        <w:t xml:space="preserve"> must be made on the school phone.</w:t>
      </w:r>
    </w:p>
    <w:p w14:paraId="158B6D51" w14:textId="77777777" w:rsidR="0020345A" w:rsidRPr="004E7797" w:rsidRDefault="0020345A" w:rsidP="0029506C">
      <w:pPr>
        <w:numPr>
          <w:ilvl w:val="0"/>
          <w:numId w:val="11"/>
        </w:numPr>
        <w:rPr>
          <w:rFonts w:asciiTheme="minorHAnsi" w:hAnsiTheme="minorHAnsi" w:cstheme="minorHAnsi"/>
        </w:rPr>
      </w:pPr>
      <w:r w:rsidRPr="004E7797">
        <w:rPr>
          <w:rFonts w:asciiTheme="minorHAnsi" w:hAnsiTheme="minorHAnsi" w:cstheme="minorHAnsi"/>
        </w:rPr>
        <w:t>Mobile phones must not be used in any teaching area in school or within toilet or changing areas</w:t>
      </w:r>
    </w:p>
    <w:p w14:paraId="20ED870E" w14:textId="77777777" w:rsidR="0020345A" w:rsidRPr="004E7797" w:rsidRDefault="0020345A" w:rsidP="0029506C">
      <w:pPr>
        <w:numPr>
          <w:ilvl w:val="0"/>
          <w:numId w:val="11"/>
        </w:numPr>
        <w:rPr>
          <w:rFonts w:asciiTheme="minorHAnsi" w:hAnsiTheme="minorHAnsi" w:cstheme="minorHAnsi"/>
        </w:rPr>
      </w:pPr>
      <w:r w:rsidRPr="004E7797">
        <w:rPr>
          <w:rFonts w:asciiTheme="minorHAnsi" w:hAnsiTheme="minorHAnsi" w:cstheme="minorHAnsi"/>
        </w:rPr>
        <w:t>Only school equipment should be used to record classroom activities. Photos should be put on the school system as soon as possible and not sent to or kept on personal devices</w:t>
      </w:r>
    </w:p>
    <w:p w14:paraId="5362FAA1" w14:textId="77777777" w:rsidR="0020345A" w:rsidRPr="004E7797" w:rsidRDefault="0020345A" w:rsidP="0029506C">
      <w:pPr>
        <w:numPr>
          <w:ilvl w:val="0"/>
          <w:numId w:val="11"/>
        </w:numPr>
        <w:rPr>
          <w:rFonts w:asciiTheme="minorHAnsi" w:hAnsiTheme="minorHAnsi" w:cstheme="minorHAnsi"/>
        </w:rPr>
      </w:pPr>
      <w:r w:rsidRPr="004E7797">
        <w:rPr>
          <w:rFonts w:asciiTheme="minorHAnsi" w:hAnsiTheme="minorHAnsi" w:cstheme="minorHAnsi"/>
        </w:rPr>
        <w:t>During school outings nominated staff will have access to a school mobile which can be used for emergency or contact purposes</w:t>
      </w:r>
      <w:r w:rsidR="001710B5" w:rsidRPr="004E7797">
        <w:rPr>
          <w:rFonts w:asciiTheme="minorHAnsi" w:hAnsiTheme="minorHAnsi" w:cstheme="minorHAnsi"/>
        </w:rPr>
        <w:t xml:space="preserve"> and school Twitter/social media accounts.</w:t>
      </w:r>
    </w:p>
    <w:p w14:paraId="1735C476" w14:textId="6CDBB44D" w:rsidR="001C6287" w:rsidRPr="004E7797" w:rsidRDefault="0020345A" w:rsidP="0029506C">
      <w:pPr>
        <w:numPr>
          <w:ilvl w:val="0"/>
          <w:numId w:val="11"/>
        </w:numPr>
        <w:rPr>
          <w:rFonts w:asciiTheme="minorHAnsi" w:hAnsiTheme="minorHAnsi" w:cstheme="minorHAnsi"/>
          <w:iCs/>
        </w:rPr>
      </w:pPr>
      <w:r w:rsidRPr="004E7797">
        <w:rPr>
          <w:rFonts w:asciiTheme="minorHAnsi" w:hAnsiTheme="minorHAnsi" w:cstheme="minorHAnsi"/>
        </w:rPr>
        <w:t xml:space="preserve">Parents or </w:t>
      </w:r>
      <w:proofErr w:type="spellStart"/>
      <w:r w:rsidRPr="004E7797">
        <w:rPr>
          <w:rFonts w:asciiTheme="minorHAnsi" w:hAnsiTheme="minorHAnsi" w:cstheme="minorHAnsi"/>
        </w:rPr>
        <w:t>carers</w:t>
      </w:r>
      <w:proofErr w:type="spellEnd"/>
      <w:r w:rsidRPr="004E7797">
        <w:rPr>
          <w:rFonts w:asciiTheme="minorHAnsi" w:hAnsiTheme="minorHAnsi" w:cstheme="minorHAnsi"/>
        </w:rPr>
        <w:t xml:space="preserve"> are </w:t>
      </w:r>
      <w:r w:rsidR="00327075">
        <w:rPr>
          <w:rFonts w:asciiTheme="minorHAnsi" w:hAnsiTheme="minorHAnsi" w:cstheme="minorHAnsi"/>
        </w:rPr>
        <w:t xml:space="preserve">not </w:t>
      </w:r>
      <w:r w:rsidRPr="004E7797">
        <w:rPr>
          <w:rFonts w:asciiTheme="minorHAnsi" w:hAnsiTheme="minorHAnsi" w:cstheme="minorHAnsi"/>
        </w:rPr>
        <w:t xml:space="preserve">permitted to take photographs of their own children during a school production or event. </w:t>
      </w:r>
      <w:r w:rsidR="00327075">
        <w:rPr>
          <w:rFonts w:asciiTheme="minorHAnsi" w:hAnsiTheme="minorHAnsi" w:cstheme="minorHAnsi"/>
        </w:rPr>
        <w:t xml:space="preserve">School will do this and share with parents as appropriate to given </w:t>
      </w:r>
      <w:proofErr w:type="gramStart"/>
      <w:r w:rsidR="00327075">
        <w:rPr>
          <w:rFonts w:asciiTheme="minorHAnsi" w:hAnsiTheme="minorHAnsi" w:cstheme="minorHAnsi"/>
        </w:rPr>
        <w:t xml:space="preserve">parental  </w:t>
      </w:r>
      <w:proofErr w:type="spellStart"/>
      <w:r w:rsidR="00327075">
        <w:rPr>
          <w:rFonts w:asciiTheme="minorHAnsi" w:hAnsiTheme="minorHAnsi" w:cstheme="minorHAnsi"/>
        </w:rPr>
        <w:t>permisisons</w:t>
      </w:r>
      <w:proofErr w:type="spellEnd"/>
      <w:proofErr w:type="gramEnd"/>
      <w:r w:rsidR="00327075">
        <w:rPr>
          <w:rFonts w:asciiTheme="minorHAnsi" w:hAnsiTheme="minorHAnsi" w:cstheme="minorHAnsi"/>
        </w:rPr>
        <w:t xml:space="preserve">. </w:t>
      </w:r>
      <w:r w:rsidRPr="004E7797">
        <w:rPr>
          <w:rFonts w:asciiTheme="minorHAnsi" w:hAnsiTheme="minorHAnsi" w:cstheme="minorHAnsi"/>
        </w:rPr>
        <w:t>The school protocol requires that photos of other people’s children are not published on social networking sites such as Facebook</w:t>
      </w:r>
      <w:r w:rsidR="004E7797">
        <w:rPr>
          <w:rFonts w:asciiTheme="minorHAnsi" w:hAnsiTheme="minorHAnsi" w:cstheme="minorHAnsi"/>
        </w:rPr>
        <w:t xml:space="preserve">. </w:t>
      </w:r>
      <w:r w:rsidR="004E7797" w:rsidRPr="004E7797">
        <w:rPr>
          <w:rFonts w:asciiTheme="minorHAnsi" w:hAnsiTheme="minorHAnsi" w:cstheme="minorHAnsi"/>
          <w:iCs/>
        </w:rPr>
        <w:t xml:space="preserve">Parents will be reminded of this </w:t>
      </w:r>
      <w:r w:rsidR="004E7797">
        <w:rPr>
          <w:rFonts w:asciiTheme="minorHAnsi" w:hAnsiTheme="minorHAnsi" w:cstheme="minorHAnsi"/>
          <w:iCs/>
        </w:rPr>
        <w:t>before</w:t>
      </w:r>
      <w:r w:rsidR="004E7797" w:rsidRPr="004E7797">
        <w:rPr>
          <w:rFonts w:asciiTheme="minorHAnsi" w:hAnsiTheme="minorHAnsi" w:cstheme="minorHAnsi"/>
          <w:iCs/>
        </w:rPr>
        <w:t xml:space="preserve"> any event </w:t>
      </w:r>
      <w:r w:rsidR="004E7797">
        <w:rPr>
          <w:rFonts w:asciiTheme="minorHAnsi" w:hAnsiTheme="minorHAnsi" w:cstheme="minorHAnsi"/>
          <w:iCs/>
        </w:rPr>
        <w:t>takes</w:t>
      </w:r>
      <w:r w:rsidR="004E7797" w:rsidRPr="004E7797">
        <w:rPr>
          <w:rFonts w:asciiTheme="minorHAnsi" w:hAnsiTheme="minorHAnsi" w:cstheme="minorHAnsi"/>
          <w:iCs/>
        </w:rPr>
        <w:t xml:space="preserve"> place</w:t>
      </w:r>
      <w:r w:rsidR="00327075">
        <w:rPr>
          <w:rFonts w:asciiTheme="minorHAnsi" w:hAnsiTheme="minorHAnsi" w:cstheme="minorHAnsi"/>
          <w:iCs/>
        </w:rPr>
        <w:t>.</w:t>
      </w:r>
    </w:p>
    <w:p w14:paraId="04BEB1C5" w14:textId="5CA433E3" w:rsidR="005E3A0E" w:rsidRPr="004E7797" w:rsidRDefault="005E3A0E" w:rsidP="0029506C">
      <w:pPr>
        <w:numPr>
          <w:ilvl w:val="0"/>
          <w:numId w:val="11"/>
        </w:numPr>
        <w:rPr>
          <w:rFonts w:asciiTheme="minorHAnsi" w:hAnsiTheme="minorHAnsi" w:cstheme="minorHAnsi"/>
          <w:lang w:val="en-GB"/>
        </w:rPr>
      </w:pPr>
      <w:r w:rsidRPr="004E7797">
        <w:rPr>
          <w:rFonts w:asciiTheme="minorHAnsi" w:hAnsiTheme="minorHAnsi" w:cstheme="minorHAnsi"/>
          <w:lang w:val="en-GB"/>
        </w:rPr>
        <w:t xml:space="preserve">Staff will be issued with a work </w:t>
      </w:r>
      <w:r w:rsidR="00327075">
        <w:rPr>
          <w:rFonts w:asciiTheme="minorHAnsi" w:hAnsiTheme="minorHAnsi" w:cstheme="minorHAnsi"/>
          <w:lang w:val="en-GB"/>
        </w:rPr>
        <w:t>IPAD</w:t>
      </w:r>
      <w:r w:rsidRPr="004E7797">
        <w:rPr>
          <w:rFonts w:asciiTheme="minorHAnsi" w:hAnsiTheme="minorHAnsi" w:cstheme="minorHAnsi"/>
          <w:lang w:val="en-GB"/>
        </w:rPr>
        <w:t xml:space="preserve"> if their line manager deems this as essential to their role.</w:t>
      </w:r>
    </w:p>
    <w:p w14:paraId="22B6904F" w14:textId="4AB1935F" w:rsidR="00502E34" w:rsidRPr="004E7797" w:rsidRDefault="00502E34" w:rsidP="0029506C">
      <w:pPr>
        <w:numPr>
          <w:ilvl w:val="0"/>
          <w:numId w:val="11"/>
        </w:numPr>
        <w:rPr>
          <w:rFonts w:asciiTheme="minorHAnsi" w:hAnsiTheme="minorHAnsi" w:cstheme="minorHAnsi"/>
          <w:lang w:val="en-GB"/>
        </w:rPr>
      </w:pPr>
      <w:r w:rsidRPr="004E7797">
        <w:rPr>
          <w:rFonts w:asciiTheme="minorHAnsi" w:hAnsiTheme="minorHAnsi" w:cstheme="minorHAnsi"/>
          <w:lang w:val="en-GB"/>
        </w:rPr>
        <w:t xml:space="preserve">The use and content </w:t>
      </w:r>
      <w:r w:rsidR="00D02E0D" w:rsidRPr="004E7797">
        <w:rPr>
          <w:rFonts w:asciiTheme="minorHAnsi" w:hAnsiTheme="minorHAnsi" w:cstheme="minorHAnsi"/>
          <w:lang w:val="en-GB"/>
        </w:rPr>
        <w:t xml:space="preserve">stored on </w:t>
      </w:r>
      <w:r w:rsidRPr="004E7797">
        <w:rPr>
          <w:rFonts w:asciiTheme="minorHAnsi" w:hAnsiTheme="minorHAnsi" w:cstheme="minorHAnsi"/>
          <w:lang w:val="en-GB"/>
        </w:rPr>
        <w:t xml:space="preserve">work </w:t>
      </w:r>
      <w:r w:rsidR="00327075">
        <w:rPr>
          <w:rFonts w:asciiTheme="minorHAnsi" w:hAnsiTheme="minorHAnsi" w:cstheme="minorHAnsi"/>
          <w:lang w:val="en-GB"/>
        </w:rPr>
        <w:t>IPADs</w:t>
      </w:r>
      <w:r w:rsidRPr="004E7797">
        <w:rPr>
          <w:rFonts w:asciiTheme="minorHAnsi" w:hAnsiTheme="minorHAnsi" w:cstheme="minorHAnsi"/>
          <w:lang w:val="en-GB"/>
        </w:rPr>
        <w:t xml:space="preserve"> shall be monitored</w:t>
      </w:r>
      <w:r w:rsidR="00D02E0D" w:rsidRPr="004E7797">
        <w:rPr>
          <w:rFonts w:asciiTheme="minorHAnsi" w:hAnsiTheme="minorHAnsi" w:cstheme="minorHAnsi"/>
          <w:lang w:val="en-GB"/>
        </w:rPr>
        <w:t xml:space="preserve"> be</w:t>
      </w:r>
      <w:r w:rsidRPr="004E7797">
        <w:rPr>
          <w:rFonts w:asciiTheme="minorHAnsi" w:hAnsiTheme="minorHAnsi" w:cstheme="minorHAnsi"/>
          <w:lang w:val="en-GB"/>
        </w:rPr>
        <w:t xml:space="preserve"> </w:t>
      </w:r>
      <w:r w:rsidR="00D02E0D" w:rsidRPr="004E7797">
        <w:rPr>
          <w:rFonts w:asciiTheme="minorHAnsi" w:hAnsiTheme="minorHAnsi" w:cstheme="minorHAnsi"/>
          <w:lang w:val="en-GB"/>
        </w:rPr>
        <w:t xml:space="preserve">in accordance with the </w:t>
      </w:r>
      <w:r w:rsidR="00B64A00" w:rsidRPr="004E7797">
        <w:rPr>
          <w:rFonts w:asciiTheme="minorHAnsi" w:hAnsiTheme="minorHAnsi" w:cstheme="minorHAnsi"/>
          <w:lang w:val="en-GB"/>
        </w:rPr>
        <w:t>Trust’s</w:t>
      </w:r>
      <w:r w:rsidR="00D02E0D" w:rsidRPr="004E7797">
        <w:rPr>
          <w:rFonts w:asciiTheme="minorHAnsi" w:hAnsiTheme="minorHAnsi" w:cstheme="minorHAnsi"/>
          <w:lang w:val="en-GB"/>
        </w:rPr>
        <w:t xml:space="preserve"> acceptable use agreement. </w:t>
      </w:r>
      <w:r w:rsidRPr="004E7797">
        <w:rPr>
          <w:rFonts w:asciiTheme="minorHAnsi" w:hAnsiTheme="minorHAnsi" w:cstheme="minorHAnsi"/>
          <w:lang w:val="en-GB"/>
        </w:rPr>
        <w:t xml:space="preserve"> </w:t>
      </w:r>
    </w:p>
    <w:p w14:paraId="50CAF3F3" w14:textId="77777777" w:rsidR="005E3A0E" w:rsidRPr="004E7797" w:rsidRDefault="005E3A0E" w:rsidP="005E3A0E">
      <w:pPr>
        <w:rPr>
          <w:rFonts w:asciiTheme="minorHAnsi" w:hAnsiTheme="minorHAnsi" w:cstheme="minorHAnsi"/>
        </w:rPr>
      </w:pPr>
    </w:p>
    <w:p w14:paraId="14FD9589" w14:textId="77777777" w:rsidR="0020345A" w:rsidRPr="004E7797" w:rsidRDefault="0020345A" w:rsidP="00500159">
      <w:pPr>
        <w:pStyle w:val="Heading2"/>
        <w:spacing w:line="240" w:lineRule="auto"/>
        <w:rPr>
          <w:rFonts w:asciiTheme="minorHAnsi" w:hAnsiTheme="minorHAnsi" w:cstheme="minorHAnsi"/>
          <w:b/>
          <w:u w:val="none"/>
        </w:rPr>
      </w:pPr>
    </w:p>
    <w:p w14:paraId="5F5E5D98" w14:textId="77777777" w:rsidR="0020345A" w:rsidRPr="004E7797" w:rsidRDefault="0020345A" w:rsidP="00500159">
      <w:pPr>
        <w:pStyle w:val="Heading2"/>
        <w:spacing w:line="240" w:lineRule="auto"/>
        <w:rPr>
          <w:rFonts w:asciiTheme="minorHAnsi" w:hAnsiTheme="minorHAnsi" w:cstheme="minorHAnsi"/>
          <w:b/>
          <w:u w:val="none"/>
        </w:rPr>
      </w:pPr>
    </w:p>
    <w:p w14:paraId="42396C3B" w14:textId="77777777" w:rsidR="0020345A" w:rsidRPr="004E7797" w:rsidRDefault="0020345A" w:rsidP="00500159">
      <w:pPr>
        <w:pStyle w:val="Heading2"/>
        <w:spacing w:line="240" w:lineRule="auto"/>
        <w:rPr>
          <w:rFonts w:asciiTheme="minorHAnsi" w:hAnsiTheme="minorHAnsi" w:cstheme="minorHAnsi"/>
          <w:b/>
          <w:u w:val="none"/>
        </w:rPr>
      </w:pPr>
    </w:p>
    <w:p w14:paraId="2FF9EF5F" w14:textId="77777777" w:rsidR="005539D3" w:rsidRPr="00BA7DB5" w:rsidRDefault="005539D3" w:rsidP="005539D3">
      <w:pPr>
        <w:rPr>
          <w:lang w:val="en-GB"/>
        </w:rPr>
      </w:pPr>
    </w:p>
    <w:p w14:paraId="2260E47C" w14:textId="77777777" w:rsidR="005539D3" w:rsidRPr="00BA7DB5" w:rsidRDefault="005539D3" w:rsidP="005539D3">
      <w:pPr>
        <w:rPr>
          <w:lang w:val="en-GB"/>
        </w:rPr>
      </w:pPr>
    </w:p>
    <w:p w14:paraId="7A2A1BC5" w14:textId="77777777" w:rsidR="005539D3" w:rsidRPr="00BA7DB5" w:rsidRDefault="005539D3" w:rsidP="005539D3">
      <w:pPr>
        <w:rPr>
          <w:lang w:val="en-GB"/>
        </w:rPr>
      </w:pPr>
    </w:p>
    <w:p w14:paraId="3C7853A5" w14:textId="77777777" w:rsidR="005539D3" w:rsidRPr="00BA7DB5" w:rsidRDefault="005539D3" w:rsidP="005539D3">
      <w:pPr>
        <w:rPr>
          <w:lang w:val="en-GB"/>
        </w:rPr>
      </w:pPr>
    </w:p>
    <w:p w14:paraId="1DF9A9D7" w14:textId="77777777" w:rsidR="00A65D60" w:rsidRPr="00BA7DB5" w:rsidRDefault="00A65D60" w:rsidP="00D75D93">
      <w:pPr>
        <w:rPr>
          <w:rFonts w:asciiTheme="minorHAnsi" w:hAnsiTheme="minorHAnsi" w:cstheme="minorHAnsi"/>
          <w:sz w:val="20"/>
          <w:szCs w:val="20"/>
          <w:lang w:val="en-GB"/>
        </w:rPr>
      </w:pPr>
    </w:p>
    <w:p w14:paraId="0DF5662A" w14:textId="77777777" w:rsidR="00A65D60" w:rsidRPr="00BA7DB5" w:rsidRDefault="00A65D60" w:rsidP="00D75D93">
      <w:pPr>
        <w:rPr>
          <w:rFonts w:asciiTheme="minorHAnsi" w:hAnsiTheme="minorHAnsi" w:cstheme="minorHAnsi"/>
          <w:sz w:val="20"/>
          <w:szCs w:val="20"/>
          <w:lang w:val="en-GB"/>
        </w:rPr>
      </w:pPr>
    </w:p>
    <w:p w14:paraId="0319559E" w14:textId="77777777" w:rsidR="005F6479" w:rsidRPr="00BA7DB5" w:rsidRDefault="005F6479" w:rsidP="00D75D93">
      <w:pPr>
        <w:rPr>
          <w:rFonts w:asciiTheme="minorHAnsi" w:hAnsiTheme="minorHAnsi" w:cstheme="minorHAnsi"/>
          <w:sz w:val="20"/>
          <w:szCs w:val="20"/>
          <w:lang w:val="en-GB"/>
        </w:rPr>
      </w:pPr>
    </w:p>
    <w:p w14:paraId="7DF63FFF" w14:textId="77777777" w:rsidR="00500159" w:rsidRPr="00BA7DB5" w:rsidRDefault="00500159">
      <w:pPr>
        <w:rPr>
          <w:rFonts w:asciiTheme="minorHAnsi" w:hAnsiTheme="minorHAnsi" w:cstheme="minorHAnsi"/>
          <w:b/>
          <w:bCs/>
          <w:lang w:val="en-GB"/>
        </w:rPr>
      </w:pPr>
      <w:r w:rsidRPr="00BA7DB5">
        <w:rPr>
          <w:rFonts w:asciiTheme="minorHAnsi" w:hAnsiTheme="minorHAnsi" w:cstheme="minorHAnsi"/>
        </w:rPr>
        <w:br w:type="page"/>
      </w:r>
    </w:p>
    <w:p w14:paraId="6390E21F" w14:textId="1512669E" w:rsidR="00DC01DB" w:rsidRPr="00DC01DB" w:rsidRDefault="00E503F3" w:rsidP="00DC01DB">
      <w:pPr>
        <w:pStyle w:val="Heading2"/>
        <w:spacing w:line="240" w:lineRule="auto"/>
        <w:rPr>
          <w:rFonts w:asciiTheme="minorHAnsi" w:hAnsiTheme="minorHAnsi" w:cstheme="minorHAnsi"/>
          <w:b/>
          <w:u w:val="none"/>
        </w:rPr>
      </w:pPr>
      <w:bookmarkStart w:id="34" w:name="_Toc175755419"/>
      <w:r w:rsidRPr="00BA7DB5">
        <w:rPr>
          <w:rFonts w:asciiTheme="minorHAnsi" w:hAnsiTheme="minorHAnsi" w:cstheme="minorHAnsi"/>
          <w:b/>
          <w:u w:val="none"/>
        </w:rPr>
        <w:t>A</w:t>
      </w:r>
      <w:r w:rsidR="001572D2">
        <w:rPr>
          <w:rFonts w:asciiTheme="minorHAnsi" w:hAnsiTheme="minorHAnsi" w:cstheme="minorHAnsi"/>
          <w:b/>
          <w:u w:val="none"/>
        </w:rPr>
        <w:t>PPENDIX</w:t>
      </w:r>
      <w:r w:rsidRPr="00BA7DB5">
        <w:rPr>
          <w:rFonts w:asciiTheme="minorHAnsi" w:hAnsiTheme="minorHAnsi" w:cstheme="minorHAnsi"/>
          <w:b/>
          <w:u w:val="none"/>
        </w:rPr>
        <w:t xml:space="preserve"> </w:t>
      </w:r>
      <w:r w:rsidR="000325FA" w:rsidRPr="00BA7DB5">
        <w:rPr>
          <w:rFonts w:asciiTheme="minorHAnsi" w:hAnsiTheme="minorHAnsi" w:cstheme="minorHAnsi"/>
          <w:b/>
          <w:u w:val="none"/>
        </w:rPr>
        <w:t>9</w:t>
      </w:r>
      <w:r w:rsidR="00500159" w:rsidRPr="00BA7DB5">
        <w:rPr>
          <w:rFonts w:asciiTheme="minorHAnsi" w:hAnsiTheme="minorHAnsi" w:cstheme="minorHAnsi"/>
          <w:b/>
          <w:u w:val="none"/>
        </w:rPr>
        <w:t xml:space="preserve"> </w:t>
      </w:r>
      <w:r w:rsidR="00DC01DB">
        <w:rPr>
          <w:rFonts w:asciiTheme="minorHAnsi" w:hAnsiTheme="minorHAnsi" w:cstheme="minorHAnsi"/>
          <w:b/>
          <w:u w:val="none"/>
        </w:rPr>
        <w:t>–</w:t>
      </w:r>
      <w:r w:rsidR="00500159" w:rsidRPr="00BA7DB5">
        <w:rPr>
          <w:rFonts w:asciiTheme="minorHAnsi" w:hAnsiTheme="minorHAnsi" w:cstheme="minorHAnsi"/>
          <w:b/>
          <w:u w:val="none"/>
        </w:rPr>
        <w:t xml:space="preserve"> </w:t>
      </w:r>
      <w:r w:rsidR="00DC01DB">
        <w:rPr>
          <w:rFonts w:asciiTheme="minorHAnsi" w:hAnsiTheme="minorHAnsi" w:cstheme="minorHAnsi"/>
          <w:b/>
          <w:u w:val="none"/>
        </w:rPr>
        <w:t xml:space="preserve">SSCB </w:t>
      </w:r>
      <w:r w:rsidR="00DC01DB" w:rsidRPr="00DC01DB">
        <w:rPr>
          <w:rFonts w:asciiTheme="minorHAnsi" w:hAnsiTheme="minorHAnsi" w:cstheme="minorHAnsi"/>
          <w:b/>
          <w:u w:val="none"/>
        </w:rPr>
        <w:t>What happens if a referral is deemed necessary to escalate beyond early help.</w:t>
      </w:r>
      <w:bookmarkEnd w:id="34"/>
    </w:p>
    <w:p w14:paraId="483FB7F9" w14:textId="77777777" w:rsidR="00DC01DB" w:rsidRPr="00DC01DB" w:rsidRDefault="00DC01DB" w:rsidP="00DC01DB">
      <w:pPr>
        <w:tabs>
          <w:tab w:val="left" w:pos="142"/>
        </w:tabs>
        <w:autoSpaceDE w:val="0"/>
        <w:autoSpaceDN w:val="0"/>
        <w:adjustRightInd w:val="0"/>
        <w:ind w:left="284" w:hanging="284"/>
        <w:rPr>
          <w:rFonts w:asciiTheme="minorHAnsi" w:hAnsiTheme="minorHAnsi" w:cstheme="minorHAnsi"/>
          <w:lang w:val="en-GB"/>
        </w:rPr>
      </w:pPr>
    </w:p>
    <w:p w14:paraId="4F8196D6"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Child in Need (Section 17)</w:t>
      </w:r>
    </w:p>
    <w:p w14:paraId="39845F3E" w14:textId="77777777" w:rsidR="00DC01DB" w:rsidRPr="00DC01DB" w:rsidRDefault="00DC01DB" w:rsidP="00DC01DB">
      <w:pPr>
        <w:autoSpaceDE w:val="0"/>
        <w:autoSpaceDN w:val="0"/>
        <w:adjustRightInd w:val="0"/>
        <w:rPr>
          <w:rFonts w:asciiTheme="minorHAnsi" w:hAnsiTheme="minorHAnsi" w:cstheme="minorHAnsi"/>
          <w:lang w:val="en-GB"/>
        </w:rPr>
      </w:pPr>
    </w:p>
    <w:p w14:paraId="26469CA6"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 xml:space="preserve">If the DSL considers that the welfare concerns indicate that a Child in Need referral is appropriate, they will speak with parents/child and obtain their consent for a referral to Staffordshire </w:t>
      </w:r>
      <w:proofErr w:type="spellStart"/>
      <w:r w:rsidRPr="00DC01DB">
        <w:rPr>
          <w:rFonts w:asciiTheme="minorHAnsi" w:hAnsiTheme="minorHAnsi" w:cstheme="minorHAnsi"/>
          <w:lang w:val="en-GB"/>
        </w:rPr>
        <w:t>Childrens</w:t>
      </w:r>
      <w:proofErr w:type="spellEnd"/>
      <w:r w:rsidRPr="00DC01DB">
        <w:rPr>
          <w:rFonts w:asciiTheme="minorHAnsi" w:hAnsiTheme="minorHAnsi" w:cstheme="minorHAnsi"/>
          <w:lang w:val="en-GB"/>
        </w:rPr>
        <w:t xml:space="preserve"> Advice and Support Service (SCAS), or the appropriate social care team if a different authority, to request an assessment. If parents refuse to give consent, but the child’s needs are not being met, the DSL will discuss these issues with SCAS. Appropriate school staff will attend Child in Need (CIN) meetings convened by Children’s Social Care when children are deemed to require Section 17 services.</w:t>
      </w:r>
    </w:p>
    <w:p w14:paraId="7DF45EF2" w14:textId="77777777" w:rsidR="00DC01DB" w:rsidRPr="00DC01DB" w:rsidRDefault="00DC01DB" w:rsidP="00DC01DB">
      <w:pPr>
        <w:autoSpaceDE w:val="0"/>
        <w:autoSpaceDN w:val="0"/>
        <w:adjustRightInd w:val="0"/>
        <w:rPr>
          <w:rFonts w:asciiTheme="minorHAnsi" w:hAnsiTheme="minorHAnsi" w:cstheme="minorHAnsi"/>
          <w:lang w:val="en-GB"/>
        </w:rPr>
      </w:pPr>
    </w:p>
    <w:p w14:paraId="22EB7788"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Child Protection (Section 47)</w:t>
      </w:r>
    </w:p>
    <w:p w14:paraId="3E555B92" w14:textId="77777777" w:rsidR="00DC01DB" w:rsidRPr="00DC01DB" w:rsidRDefault="00DC01DB" w:rsidP="00DC01DB">
      <w:pPr>
        <w:autoSpaceDE w:val="0"/>
        <w:autoSpaceDN w:val="0"/>
        <w:adjustRightInd w:val="0"/>
        <w:rPr>
          <w:rFonts w:asciiTheme="minorHAnsi" w:hAnsiTheme="minorHAnsi" w:cstheme="minorHAnsi"/>
          <w:lang w:val="en-GB"/>
        </w:rPr>
      </w:pPr>
    </w:p>
    <w:p w14:paraId="6BA6CE99"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 xml:space="preserve">If the local authority has reasonable cause to suspect that a child is suffering, or likely to suffer, significant harm, they make enquires under Section 47 to enable them to decide whether they should take any action to safeguard and promote the child’s welfare. This duty also applies if a child is subject to an emergency protection order (under S44 of the Children Act 1989) or in police protective custody (under S46 of the Children Act 1989). </w:t>
      </w:r>
    </w:p>
    <w:p w14:paraId="7950A642" w14:textId="77777777" w:rsidR="00DC01DB" w:rsidRPr="00DC01DB" w:rsidRDefault="00DC01DB" w:rsidP="00DC01DB">
      <w:pPr>
        <w:autoSpaceDE w:val="0"/>
        <w:autoSpaceDN w:val="0"/>
        <w:adjustRightInd w:val="0"/>
        <w:rPr>
          <w:rFonts w:asciiTheme="minorHAnsi" w:hAnsiTheme="minorHAnsi" w:cstheme="minorHAnsi"/>
          <w:lang w:val="en-GB"/>
        </w:rPr>
      </w:pPr>
    </w:p>
    <w:p w14:paraId="1DB14782" w14:textId="77777777" w:rsidR="00DC01DB" w:rsidRPr="00DC01DB" w:rsidRDefault="00DC01DB" w:rsidP="00DC01DB">
      <w:pPr>
        <w:autoSpaceDE w:val="0"/>
        <w:autoSpaceDN w:val="0"/>
        <w:adjustRightInd w:val="0"/>
        <w:rPr>
          <w:rFonts w:asciiTheme="minorHAnsi" w:hAnsiTheme="minorHAnsi" w:cstheme="minorHAnsi"/>
          <w:lang w:val="en-GB"/>
        </w:rPr>
      </w:pPr>
    </w:p>
    <w:p w14:paraId="35110099"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Child protection conferences can be upsetting for parents. We recognise that we are likely to have more contact with parents than other professionals involved and will work in an open, honest, and transparent way with any parent whose child has been referred to SCAS or whose child is subject to a child protection plan. Our responsibility is to promote the protection and welfare of all children and our aim is to achieve this in partnership with our parents/carers wherever possible.</w:t>
      </w:r>
    </w:p>
    <w:p w14:paraId="6850B42A" w14:textId="77777777" w:rsidR="00DC01DB" w:rsidRPr="00DC01DB" w:rsidRDefault="00DC01DB" w:rsidP="00DC01DB">
      <w:pPr>
        <w:autoSpaceDE w:val="0"/>
        <w:autoSpaceDN w:val="0"/>
        <w:adjustRightInd w:val="0"/>
        <w:rPr>
          <w:rFonts w:asciiTheme="minorHAnsi" w:hAnsiTheme="minorHAnsi" w:cstheme="minorHAnsi"/>
          <w:lang w:val="en-GB"/>
        </w:rPr>
      </w:pPr>
    </w:p>
    <w:p w14:paraId="7B1C8D24" w14:textId="77777777" w:rsidR="00DC01DB" w:rsidRPr="00DC01DB" w:rsidRDefault="00DC01DB" w:rsidP="00DC01DB">
      <w:pPr>
        <w:autoSpaceDE w:val="0"/>
        <w:autoSpaceDN w:val="0"/>
        <w:adjustRightInd w:val="0"/>
        <w:ind w:left="284" w:hanging="284"/>
        <w:rPr>
          <w:rFonts w:asciiTheme="minorHAnsi" w:hAnsiTheme="minorHAnsi" w:cstheme="minorHAnsi"/>
          <w:lang w:val="en-GB"/>
        </w:rPr>
      </w:pPr>
      <w:r w:rsidRPr="00DC01DB">
        <w:rPr>
          <w:rFonts w:asciiTheme="minorHAnsi" w:hAnsiTheme="minorHAnsi" w:cstheme="minorHAnsi"/>
          <w:lang w:val="en-GB"/>
        </w:rPr>
        <w:t xml:space="preserve">10. Escalation process </w:t>
      </w:r>
    </w:p>
    <w:p w14:paraId="115F8EC6" w14:textId="77777777" w:rsidR="00DC01DB" w:rsidRPr="00DC01DB" w:rsidRDefault="00DC01DB" w:rsidP="00DC01DB">
      <w:pPr>
        <w:autoSpaceDE w:val="0"/>
        <w:autoSpaceDN w:val="0"/>
        <w:adjustRightInd w:val="0"/>
        <w:rPr>
          <w:rFonts w:asciiTheme="minorHAnsi" w:hAnsiTheme="minorHAnsi" w:cstheme="minorHAnsi"/>
          <w:lang w:val="en-GB"/>
        </w:rPr>
      </w:pPr>
    </w:p>
    <w:p w14:paraId="19F4FC9A"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Staffordshire Safeguarding Children Board expects members of 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w:t>
      </w:r>
    </w:p>
    <w:p w14:paraId="668B5C09"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 xml:space="preserve"> </w:t>
      </w:r>
    </w:p>
    <w:p w14:paraId="0B56B90A" w14:textId="77777777"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 xml:space="preserve">This process will be kept as simple as possible, and the aim will be to resolve difficulties at a professional practitioner level, wherever possible and always in a restorative way. We recognise that differences in status and experience may affect the confidence of some workers to pursue this course of action, and support should be sought from the DSL/DDSL. </w:t>
      </w:r>
    </w:p>
    <w:p w14:paraId="19055A1A" w14:textId="77777777" w:rsidR="00DC01DB" w:rsidRPr="00DC01DB" w:rsidRDefault="00DC01DB" w:rsidP="00DC01DB">
      <w:pPr>
        <w:autoSpaceDE w:val="0"/>
        <w:autoSpaceDN w:val="0"/>
        <w:adjustRightInd w:val="0"/>
        <w:rPr>
          <w:rFonts w:asciiTheme="minorHAnsi" w:hAnsiTheme="minorHAnsi" w:cstheme="minorHAnsi"/>
          <w:lang w:val="en-GB"/>
        </w:rPr>
      </w:pPr>
    </w:p>
    <w:p w14:paraId="7D5E4406" w14:textId="5FE59EBA" w:rsidR="00DC01DB" w:rsidRPr="00DC01DB" w:rsidRDefault="00DC01DB" w:rsidP="00DC01DB">
      <w:pPr>
        <w:autoSpaceDE w:val="0"/>
        <w:autoSpaceDN w:val="0"/>
        <w:adjustRightInd w:val="0"/>
        <w:rPr>
          <w:rFonts w:asciiTheme="minorHAnsi" w:hAnsiTheme="minorHAnsi" w:cstheme="minorHAnsi"/>
          <w:lang w:val="en-GB"/>
        </w:rPr>
      </w:pPr>
      <w:r w:rsidRPr="00DC01DB">
        <w:rPr>
          <w:rFonts w:asciiTheme="minorHAnsi" w:hAnsiTheme="minorHAnsi" w:cstheme="minorHAnsi"/>
          <w:lang w:val="en-GB"/>
        </w:rPr>
        <w:t xml:space="preserve">If we believe that concerns regarding a child are not being addressed and their outcomes are not improving, we will escalate our concerns in line with the </w:t>
      </w:r>
      <w:hyperlink r:id="rId90" w:history="1">
        <w:r w:rsidRPr="00DC01DB">
          <w:rPr>
            <w:rFonts w:asciiTheme="minorHAnsi" w:hAnsiTheme="minorHAnsi" w:cstheme="minorHAnsi"/>
            <w:color w:val="0070C0"/>
            <w:u w:val="single"/>
            <w:lang w:val="en-GB"/>
          </w:rPr>
          <w:t>SSCB Escalation Policy</w:t>
        </w:r>
      </w:hyperlink>
    </w:p>
    <w:p w14:paraId="24649D4E" w14:textId="77777777" w:rsidR="00DC01DB" w:rsidRDefault="00DC01DB" w:rsidP="00DC01DB">
      <w:pPr>
        <w:autoSpaceDE w:val="0"/>
        <w:autoSpaceDN w:val="0"/>
        <w:adjustRightInd w:val="0"/>
      </w:pPr>
    </w:p>
    <w:p w14:paraId="11256B45" w14:textId="77777777" w:rsidR="00DC01DB" w:rsidRPr="00DC01DB" w:rsidRDefault="00DC01DB" w:rsidP="00DC01DB">
      <w:pPr>
        <w:rPr>
          <w:lang w:val="en-GB"/>
        </w:rPr>
      </w:pPr>
    </w:p>
    <w:p w14:paraId="4C10657C" w14:textId="77777777" w:rsidR="00E503F3" w:rsidRPr="00BA7DB5" w:rsidRDefault="00E503F3" w:rsidP="00D75D93">
      <w:pPr>
        <w:rPr>
          <w:rFonts w:asciiTheme="minorHAnsi" w:hAnsiTheme="minorHAnsi" w:cstheme="minorHAnsi"/>
          <w:lang w:val="en-GB"/>
        </w:rPr>
      </w:pPr>
    </w:p>
    <w:p w14:paraId="12EB8FDA" w14:textId="77777777" w:rsidR="00500159" w:rsidRPr="00BA7DB5" w:rsidRDefault="00500159">
      <w:pPr>
        <w:rPr>
          <w:rFonts w:asciiTheme="minorHAnsi" w:hAnsiTheme="minorHAnsi" w:cstheme="minorHAnsi"/>
          <w:b/>
          <w:bCs/>
          <w:lang w:val="en-GB"/>
        </w:rPr>
      </w:pPr>
    </w:p>
    <w:p w14:paraId="71FA5B09" w14:textId="07D6CB0B" w:rsidR="00ED1270" w:rsidRDefault="00ED1270" w:rsidP="00500159">
      <w:pPr>
        <w:pStyle w:val="Heading2"/>
        <w:spacing w:line="240" w:lineRule="auto"/>
        <w:rPr>
          <w:rFonts w:asciiTheme="minorHAnsi" w:hAnsiTheme="minorHAnsi" w:cstheme="minorHAnsi"/>
          <w:b/>
          <w:u w:val="none"/>
        </w:rPr>
      </w:pPr>
      <w:bookmarkStart w:id="35" w:name="_Toc175755420"/>
      <w:r w:rsidRPr="00BA7DB5">
        <w:rPr>
          <w:rFonts w:asciiTheme="minorHAnsi" w:hAnsiTheme="minorHAnsi" w:cstheme="minorHAnsi"/>
          <w:b/>
          <w:u w:val="none"/>
        </w:rPr>
        <w:t>A</w:t>
      </w:r>
      <w:r w:rsidR="001572D2">
        <w:rPr>
          <w:rFonts w:asciiTheme="minorHAnsi" w:hAnsiTheme="minorHAnsi" w:cstheme="minorHAnsi"/>
          <w:b/>
          <w:u w:val="none"/>
        </w:rPr>
        <w:t>PPENDIX</w:t>
      </w:r>
      <w:r w:rsidRPr="00BA7DB5">
        <w:rPr>
          <w:rFonts w:asciiTheme="minorHAnsi" w:hAnsiTheme="minorHAnsi" w:cstheme="minorHAnsi"/>
          <w:b/>
          <w:u w:val="none"/>
        </w:rPr>
        <w:t xml:space="preserve"> </w:t>
      </w:r>
      <w:r w:rsidR="000325FA" w:rsidRPr="00BA7DB5">
        <w:rPr>
          <w:rFonts w:asciiTheme="minorHAnsi" w:hAnsiTheme="minorHAnsi" w:cstheme="minorHAnsi"/>
          <w:b/>
          <w:u w:val="none"/>
        </w:rPr>
        <w:t>10</w:t>
      </w:r>
      <w:r w:rsidR="00500159" w:rsidRPr="00BA7DB5">
        <w:rPr>
          <w:rFonts w:asciiTheme="minorHAnsi" w:hAnsiTheme="minorHAnsi" w:cstheme="minorHAnsi"/>
          <w:b/>
          <w:u w:val="none"/>
        </w:rPr>
        <w:t xml:space="preserve"> – </w:t>
      </w:r>
      <w:r w:rsidR="00D40194">
        <w:rPr>
          <w:rFonts w:asciiTheme="minorHAnsi" w:hAnsiTheme="minorHAnsi" w:cstheme="minorHAnsi"/>
          <w:b/>
          <w:u w:val="none"/>
        </w:rPr>
        <w:t>Designated Safeguarding Lead and Deputy Designated Safeguarding Lead Role Descriptions</w:t>
      </w:r>
      <w:bookmarkEnd w:id="35"/>
    </w:p>
    <w:p w14:paraId="090B950D" w14:textId="77777777" w:rsidR="00C94949" w:rsidRDefault="00C94949" w:rsidP="00C94949">
      <w:pPr>
        <w:rPr>
          <w:lang w:val="en-GB"/>
        </w:rPr>
      </w:pPr>
    </w:p>
    <w:p w14:paraId="10881E76" w14:textId="77777777" w:rsidR="00C94949" w:rsidRDefault="00C94949" w:rsidP="00C94949">
      <w:pPr>
        <w:tabs>
          <w:tab w:val="left" w:pos="2268"/>
          <w:tab w:val="left" w:pos="2552"/>
        </w:tabs>
        <w:jc w:val="center"/>
        <w:rPr>
          <w:rFonts w:asciiTheme="minorHAnsi" w:hAnsiTheme="minorHAnsi" w:cs="Arial"/>
          <w:sz w:val="22"/>
          <w:szCs w:val="22"/>
        </w:rPr>
      </w:pPr>
      <w:r w:rsidRPr="00CC3455">
        <w:rPr>
          <w:rFonts w:asciiTheme="minorHAnsi" w:hAnsiTheme="minorHAnsi"/>
          <w:noProof/>
          <w:sz w:val="22"/>
          <w:szCs w:val="22"/>
        </w:rPr>
        <w:drawing>
          <wp:anchor distT="0" distB="0" distL="114300" distR="114300" simplePos="0" relativeHeight="251671552" behindDoc="0" locked="0" layoutInCell="1" allowOverlap="1" wp14:anchorId="08B2245B" wp14:editId="352975D9">
            <wp:simplePos x="0" y="0"/>
            <wp:positionH relativeFrom="column">
              <wp:posOffset>5649595</wp:posOffset>
            </wp:positionH>
            <wp:positionV relativeFrom="paragraph">
              <wp:posOffset>674370</wp:posOffset>
            </wp:positionV>
            <wp:extent cx="866775" cy="890714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89071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sz w:val="22"/>
          <w:szCs w:val="22"/>
        </w:rPr>
        <w:drawing>
          <wp:inline distT="0" distB="0" distL="0" distR="0" wp14:anchorId="129AE7EB" wp14:editId="5BBFCCEE">
            <wp:extent cx="1400175" cy="1129279"/>
            <wp:effectExtent l="0" t="0" r="0" b="0"/>
            <wp:docPr id="57459070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90700" name="Picture 1" descr="A logo for a company&#10;&#10;Description automatically generated"/>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04513" cy="1132778"/>
                    </a:xfrm>
                    <a:prstGeom prst="rect">
                      <a:avLst/>
                    </a:prstGeom>
                  </pic:spPr>
                </pic:pic>
              </a:graphicData>
            </a:graphic>
          </wp:inline>
        </w:drawing>
      </w:r>
    </w:p>
    <w:p w14:paraId="51053FA7" w14:textId="77777777" w:rsidR="00C94949" w:rsidRPr="00CC3455" w:rsidRDefault="00C94949" w:rsidP="00C94949">
      <w:pPr>
        <w:tabs>
          <w:tab w:val="left" w:pos="2268"/>
          <w:tab w:val="left" w:pos="2552"/>
        </w:tabs>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76"/>
        <w:gridCol w:w="6237"/>
      </w:tblGrid>
      <w:tr w:rsidR="00C94949" w:rsidRPr="00CC3455" w14:paraId="051CAA64" w14:textId="77777777" w:rsidTr="00B3311D">
        <w:trPr>
          <w:trHeight w:val="510"/>
        </w:trPr>
        <w:tc>
          <w:tcPr>
            <w:tcW w:w="2376" w:type="dxa"/>
            <w:vAlign w:val="center"/>
          </w:tcPr>
          <w:p w14:paraId="5167B8A4" w14:textId="77777777" w:rsidR="00C94949" w:rsidRPr="00CC3455" w:rsidRDefault="00C94949" w:rsidP="00B3311D">
            <w:pPr>
              <w:rPr>
                <w:rFonts w:asciiTheme="minorHAnsi" w:hAnsiTheme="minorHAnsi" w:cs="Arial"/>
                <w:b/>
                <w:sz w:val="22"/>
                <w:szCs w:val="22"/>
              </w:rPr>
            </w:pPr>
          </w:p>
          <w:p w14:paraId="132356A7" w14:textId="77777777" w:rsidR="00C94949" w:rsidRPr="00CC3455" w:rsidRDefault="00C94949" w:rsidP="00B3311D">
            <w:pPr>
              <w:rPr>
                <w:rFonts w:asciiTheme="minorHAnsi" w:hAnsiTheme="minorHAnsi" w:cs="Arial"/>
                <w:b/>
                <w:sz w:val="22"/>
                <w:szCs w:val="22"/>
              </w:rPr>
            </w:pPr>
          </w:p>
          <w:p w14:paraId="4DC00DCC" w14:textId="77777777" w:rsidR="00C94949" w:rsidRPr="00CC3455" w:rsidRDefault="00C94949" w:rsidP="00B3311D">
            <w:pPr>
              <w:rPr>
                <w:rFonts w:asciiTheme="minorHAnsi" w:hAnsiTheme="minorHAnsi" w:cs="Arial"/>
                <w:b/>
                <w:sz w:val="22"/>
                <w:szCs w:val="22"/>
              </w:rPr>
            </w:pPr>
          </w:p>
          <w:p w14:paraId="5BDE2FBD"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Job Title:</w:t>
            </w:r>
          </w:p>
        </w:tc>
        <w:tc>
          <w:tcPr>
            <w:tcW w:w="6237" w:type="dxa"/>
            <w:vAlign w:val="center"/>
          </w:tcPr>
          <w:p w14:paraId="75DA3D53" w14:textId="77777777" w:rsidR="00C94949" w:rsidRPr="00F57CB4" w:rsidRDefault="00C94949" w:rsidP="00B3311D">
            <w:pPr>
              <w:rPr>
                <w:rFonts w:asciiTheme="minorHAnsi" w:hAnsiTheme="minorHAnsi" w:cs="Arial"/>
                <w:sz w:val="22"/>
                <w:szCs w:val="22"/>
              </w:rPr>
            </w:pPr>
          </w:p>
          <w:p w14:paraId="506F86EC" w14:textId="77777777" w:rsidR="00C94949" w:rsidRPr="00F57CB4" w:rsidRDefault="00C94949" w:rsidP="00B3311D">
            <w:pPr>
              <w:rPr>
                <w:rFonts w:asciiTheme="minorHAnsi" w:hAnsiTheme="minorHAnsi" w:cs="Arial"/>
                <w:sz w:val="22"/>
                <w:szCs w:val="22"/>
              </w:rPr>
            </w:pPr>
          </w:p>
          <w:p w14:paraId="6197E99E" w14:textId="77777777" w:rsidR="00C94949" w:rsidRPr="00F57CB4" w:rsidRDefault="00C94949" w:rsidP="00B3311D">
            <w:pPr>
              <w:rPr>
                <w:rFonts w:asciiTheme="minorHAnsi" w:hAnsiTheme="minorHAnsi" w:cs="Arial"/>
                <w:sz w:val="22"/>
                <w:szCs w:val="22"/>
              </w:rPr>
            </w:pPr>
          </w:p>
          <w:p w14:paraId="1BEA4318"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Designated Safeguarding Lead</w:t>
            </w:r>
          </w:p>
        </w:tc>
      </w:tr>
      <w:tr w:rsidR="00C94949" w:rsidRPr="00CC3455" w14:paraId="660F8F0A" w14:textId="77777777" w:rsidTr="00B3311D">
        <w:trPr>
          <w:trHeight w:val="510"/>
        </w:trPr>
        <w:tc>
          <w:tcPr>
            <w:tcW w:w="2376" w:type="dxa"/>
            <w:vAlign w:val="center"/>
          </w:tcPr>
          <w:p w14:paraId="37C17A6C"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Location:</w:t>
            </w:r>
          </w:p>
        </w:tc>
        <w:tc>
          <w:tcPr>
            <w:tcW w:w="6237" w:type="dxa"/>
            <w:vAlign w:val="center"/>
          </w:tcPr>
          <w:p w14:paraId="14824EA3" w14:textId="76ECC11D" w:rsidR="00C94949" w:rsidRPr="00327075" w:rsidRDefault="00327075" w:rsidP="00B3311D">
            <w:pPr>
              <w:rPr>
                <w:rFonts w:asciiTheme="minorHAnsi" w:hAnsiTheme="minorHAnsi" w:cs="Arial"/>
                <w:sz w:val="22"/>
                <w:szCs w:val="22"/>
              </w:rPr>
            </w:pPr>
            <w:r>
              <w:rPr>
                <w:rFonts w:asciiTheme="minorHAnsi" w:hAnsiTheme="minorHAnsi" w:cs="Arial"/>
                <w:sz w:val="22"/>
                <w:szCs w:val="22"/>
              </w:rPr>
              <w:t>All Saints CE First School</w:t>
            </w:r>
          </w:p>
        </w:tc>
      </w:tr>
      <w:tr w:rsidR="00C94949" w:rsidRPr="00CC3455" w14:paraId="38F9A71B" w14:textId="77777777" w:rsidTr="00B3311D">
        <w:trPr>
          <w:trHeight w:val="510"/>
        </w:trPr>
        <w:tc>
          <w:tcPr>
            <w:tcW w:w="2376" w:type="dxa"/>
            <w:vAlign w:val="center"/>
          </w:tcPr>
          <w:p w14:paraId="7DEF6BF0"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Grade:</w:t>
            </w:r>
          </w:p>
        </w:tc>
        <w:tc>
          <w:tcPr>
            <w:tcW w:w="6237" w:type="dxa"/>
            <w:vAlign w:val="center"/>
          </w:tcPr>
          <w:p w14:paraId="650CD94F" w14:textId="38506C6A" w:rsidR="00C94949" w:rsidRPr="00F57CB4" w:rsidRDefault="00C94949" w:rsidP="00B3311D">
            <w:pPr>
              <w:rPr>
                <w:rFonts w:asciiTheme="minorHAnsi" w:hAnsiTheme="minorHAnsi" w:cs="Arial"/>
                <w:sz w:val="22"/>
                <w:szCs w:val="22"/>
              </w:rPr>
            </w:pPr>
            <w:proofErr w:type="spellStart"/>
            <w:r>
              <w:rPr>
                <w:rFonts w:asciiTheme="minorHAnsi" w:hAnsiTheme="minorHAnsi" w:cs="Arial"/>
                <w:sz w:val="22"/>
                <w:szCs w:val="22"/>
              </w:rPr>
              <w:t>HeadTeacher</w:t>
            </w:r>
            <w:proofErr w:type="spellEnd"/>
            <w:r>
              <w:rPr>
                <w:rFonts w:asciiTheme="minorHAnsi" w:hAnsiTheme="minorHAnsi" w:cs="Arial"/>
                <w:sz w:val="22"/>
                <w:szCs w:val="22"/>
              </w:rPr>
              <w:t xml:space="preserve"> / </w:t>
            </w:r>
            <w:r w:rsidR="00327075">
              <w:rPr>
                <w:rFonts w:asciiTheme="minorHAnsi" w:hAnsiTheme="minorHAnsi" w:cs="Arial"/>
                <w:sz w:val="22"/>
                <w:szCs w:val="22"/>
              </w:rPr>
              <w:t>Deputy Headteacher / DDSL</w:t>
            </w:r>
          </w:p>
        </w:tc>
      </w:tr>
      <w:tr w:rsidR="00C94949" w:rsidRPr="00CC3455" w14:paraId="31AB0223" w14:textId="77777777" w:rsidTr="00B3311D">
        <w:trPr>
          <w:trHeight w:val="510"/>
        </w:trPr>
        <w:tc>
          <w:tcPr>
            <w:tcW w:w="2376" w:type="dxa"/>
            <w:vAlign w:val="center"/>
          </w:tcPr>
          <w:p w14:paraId="5C8C96DE"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Responsible To:</w:t>
            </w:r>
          </w:p>
        </w:tc>
        <w:tc>
          <w:tcPr>
            <w:tcW w:w="6237" w:type="dxa"/>
            <w:vAlign w:val="center"/>
          </w:tcPr>
          <w:p w14:paraId="1884973F"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CEO</w:t>
            </w:r>
          </w:p>
        </w:tc>
      </w:tr>
      <w:tr w:rsidR="00C94949" w:rsidRPr="00CC3455" w14:paraId="06524E0C" w14:textId="77777777" w:rsidTr="00B3311D">
        <w:tc>
          <w:tcPr>
            <w:tcW w:w="2376" w:type="dxa"/>
            <w:vAlign w:val="center"/>
          </w:tcPr>
          <w:p w14:paraId="087DBFAD"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Key Relationships/</w:t>
            </w:r>
          </w:p>
          <w:p w14:paraId="5B2F03D9"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Liaison with:</w:t>
            </w:r>
          </w:p>
        </w:tc>
        <w:tc>
          <w:tcPr>
            <w:tcW w:w="6237" w:type="dxa"/>
          </w:tcPr>
          <w:p w14:paraId="35B377EB" w14:textId="77777777" w:rsidR="00C94949" w:rsidRDefault="00C94949" w:rsidP="00B3311D">
            <w:pPr>
              <w:rPr>
                <w:rFonts w:asciiTheme="minorHAnsi" w:hAnsiTheme="minorHAnsi" w:cs="Arial"/>
                <w:sz w:val="22"/>
                <w:szCs w:val="22"/>
              </w:rPr>
            </w:pPr>
            <w:r>
              <w:rPr>
                <w:rFonts w:asciiTheme="minorHAnsi" w:hAnsiTheme="minorHAnsi" w:cs="Arial"/>
                <w:sz w:val="22"/>
                <w:szCs w:val="22"/>
              </w:rPr>
              <w:t>Trust Safeguarding Advisor</w:t>
            </w:r>
          </w:p>
          <w:p w14:paraId="410C5547" w14:textId="77777777" w:rsidR="00C94949" w:rsidRDefault="00C94949" w:rsidP="00B3311D">
            <w:pPr>
              <w:rPr>
                <w:rFonts w:asciiTheme="minorHAnsi" w:hAnsiTheme="minorHAnsi" w:cs="Arial"/>
                <w:sz w:val="22"/>
                <w:szCs w:val="22"/>
              </w:rPr>
            </w:pPr>
            <w:r>
              <w:rPr>
                <w:rFonts w:asciiTheme="minorHAnsi" w:hAnsiTheme="minorHAnsi" w:cs="Arial"/>
                <w:sz w:val="22"/>
                <w:szCs w:val="22"/>
              </w:rPr>
              <w:t>Deputy Designated Safeguarding Leads</w:t>
            </w:r>
          </w:p>
          <w:p w14:paraId="113055A5" w14:textId="77777777" w:rsidR="00C94949" w:rsidRPr="00CC3455" w:rsidRDefault="00C94949" w:rsidP="00B3311D">
            <w:pPr>
              <w:rPr>
                <w:rFonts w:asciiTheme="minorHAnsi" w:hAnsiTheme="minorHAnsi" w:cs="Arial"/>
                <w:sz w:val="22"/>
                <w:szCs w:val="22"/>
              </w:rPr>
            </w:pPr>
            <w:r>
              <w:rPr>
                <w:rFonts w:asciiTheme="minorHAnsi" w:hAnsiTheme="minorHAnsi" w:cs="Arial"/>
                <w:sz w:val="22"/>
                <w:szCs w:val="22"/>
              </w:rPr>
              <w:t>Office Managers / Attendance Champions / Pastoral Teams / Mental Health Lead</w:t>
            </w:r>
          </w:p>
        </w:tc>
      </w:tr>
      <w:tr w:rsidR="00C94949" w:rsidRPr="00CC3455" w14:paraId="50CF2C36" w14:textId="77777777" w:rsidTr="00B3311D">
        <w:tc>
          <w:tcPr>
            <w:tcW w:w="2376" w:type="dxa"/>
            <w:vAlign w:val="center"/>
          </w:tcPr>
          <w:p w14:paraId="1E88D131"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Job Purpose:</w:t>
            </w:r>
          </w:p>
          <w:p w14:paraId="01CE0C70" w14:textId="77777777" w:rsidR="00C94949" w:rsidRPr="00CC3455" w:rsidRDefault="00C94949" w:rsidP="00B3311D">
            <w:pPr>
              <w:rPr>
                <w:rFonts w:asciiTheme="minorHAnsi" w:hAnsiTheme="minorHAnsi" w:cs="Arial"/>
                <w:b/>
                <w:sz w:val="22"/>
                <w:szCs w:val="22"/>
              </w:rPr>
            </w:pPr>
          </w:p>
        </w:tc>
        <w:tc>
          <w:tcPr>
            <w:tcW w:w="6237" w:type="dxa"/>
          </w:tcPr>
          <w:p w14:paraId="58BFCAAD" w14:textId="77777777" w:rsidR="00C94949" w:rsidRPr="00CC3455" w:rsidRDefault="00C94949" w:rsidP="00B3311D">
            <w:pPr>
              <w:rPr>
                <w:rFonts w:asciiTheme="minorHAnsi" w:hAnsiTheme="minorHAnsi" w:cs="Arial"/>
                <w:sz w:val="22"/>
                <w:szCs w:val="22"/>
              </w:rPr>
            </w:pPr>
            <w:r w:rsidRPr="00F57CB4">
              <w:rPr>
                <w:rFonts w:asciiTheme="minorHAnsi" w:hAnsiTheme="minorHAnsi" w:cs="Arial"/>
                <w:sz w:val="22"/>
                <w:szCs w:val="22"/>
              </w:rPr>
              <w:t>Take lead responsibility and be accountable for safeguarding and child protection</w:t>
            </w:r>
            <w:r>
              <w:rPr>
                <w:rFonts w:asciiTheme="minorHAnsi" w:hAnsiTheme="minorHAnsi" w:cs="Arial"/>
                <w:sz w:val="22"/>
                <w:szCs w:val="22"/>
              </w:rPr>
              <w:t xml:space="preserve"> within the school.</w:t>
            </w:r>
          </w:p>
        </w:tc>
      </w:tr>
      <w:tr w:rsidR="00C94949" w:rsidRPr="00CC3455" w14:paraId="3D440BDF" w14:textId="77777777" w:rsidTr="00B3311D">
        <w:tc>
          <w:tcPr>
            <w:tcW w:w="8613" w:type="dxa"/>
            <w:gridSpan w:val="2"/>
            <w:vAlign w:val="center"/>
          </w:tcPr>
          <w:p w14:paraId="36DFEA89" w14:textId="77777777" w:rsidR="00C94949" w:rsidRPr="00CC3455" w:rsidRDefault="00C94949" w:rsidP="00B3311D">
            <w:pPr>
              <w:rPr>
                <w:rFonts w:asciiTheme="minorHAnsi" w:hAnsiTheme="minorHAnsi" w:cs="Arial"/>
                <w:b/>
                <w:sz w:val="22"/>
                <w:szCs w:val="22"/>
              </w:rPr>
            </w:pPr>
          </w:p>
          <w:p w14:paraId="47355838" w14:textId="77777777" w:rsidR="00C94949" w:rsidRDefault="00C94949" w:rsidP="00B3311D">
            <w:pPr>
              <w:rPr>
                <w:rFonts w:asciiTheme="minorHAnsi" w:hAnsiTheme="minorHAnsi" w:cs="Arial"/>
                <w:b/>
                <w:sz w:val="22"/>
                <w:szCs w:val="22"/>
              </w:rPr>
            </w:pPr>
            <w:smartTag w:uri="urn:schemas-microsoft-com:office:smarttags" w:element="stockticker">
              <w:r w:rsidRPr="00CC3455">
                <w:rPr>
                  <w:rFonts w:asciiTheme="minorHAnsi" w:hAnsiTheme="minorHAnsi" w:cs="Arial"/>
                  <w:b/>
                  <w:sz w:val="22"/>
                  <w:szCs w:val="22"/>
                </w:rPr>
                <w:t>MAIN</w:t>
              </w:r>
            </w:smartTag>
            <w:r w:rsidRPr="00CC3455">
              <w:rPr>
                <w:rFonts w:asciiTheme="minorHAnsi" w:hAnsiTheme="minorHAnsi" w:cs="Arial"/>
                <w:b/>
                <w:sz w:val="22"/>
                <w:szCs w:val="22"/>
              </w:rPr>
              <w:t xml:space="preserve"> DUTIES </w:t>
            </w:r>
            <w:smartTag w:uri="urn:schemas-microsoft-com:office:smarttags" w:element="stockticker">
              <w:r w:rsidRPr="00CC3455">
                <w:rPr>
                  <w:rFonts w:asciiTheme="minorHAnsi" w:hAnsiTheme="minorHAnsi" w:cs="Arial"/>
                  <w:b/>
                  <w:sz w:val="22"/>
                  <w:szCs w:val="22"/>
                </w:rPr>
                <w:t>AND</w:t>
              </w:r>
            </w:smartTag>
            <w:r w:rsidRPr="00CC3455">
              <w:rPr>
                <w:rFonts w:asciiTheme="minorHAnsi" w:hAnsiTheme="minorHAnsi" w:cs="Arial"/>
                <w:b/>
                <w:sz w:val="22"/>
                <w:szCs w:val="22"/>
              </w:rPr>
              <w:t xml:space="preserve"> RESPONSIBILITIES:</w:t>
            </w:r>
          </w:p>
          <w:p w14:paraId="64863D00" w14:textId="77777777" w:rsidR="00C94949" w:rsidRPr="00CC3455" w:rsidRDefault="00C94949" w:rsidP="00B3311D">
            <w:pPr>
              <w:rPr>
                <w:rFonts w:asciiTheme="minorHAnsi" w:hAnsiTheme="minorHAnsi" w:cs="Arial"/>
                <w:b/>
                <w:sz w:val="22"/>
                <w:szCs w:val="22"/>
              </w:rPr>
            </w:pPr>
          </w:p>
          <w:p w14:paraId="0CDF0EFB"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The Designated Safeguarding Lead will take lead responsibility and be accountable for safeguarding and child protection.  This person should have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w:t>
            </w:r>
          </w:p>
          <w:p w14:paraId="644E6ED3" w14:textId="77777777" w:rsidR="00C94949" w:rsidRPr="00F57CB4" w:rsidRDefault="00C94949" w:rsidP="00B3311D">
            <w:pPr>
              <w:rPr>
                <w:rFonts w:asciiTheme="minorHAnsi" w:hAnsiTheme="minorHAnsi" w:cs="Arial"/>
                <w:sz w:val="22"/>
                <w:szCs w:val="22"/>
              </w:rPr>
            </w:pPr>
          </w:p>
          <w:p w14:paraId="2FFE84F9"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The Designated Safeguarding Lead will be expected to:  </w:t>
            </w:r>
          </w:p>
          <w:p w14:paraId="524002A6" w14:textId="77777777" w:rsidR="00C94949" w:rsidRPr="00F57CB4" w:rsidRDefault="00C94949" w:rsidP="00B3311D">
            <w:pPr>
              <w:rPr>
                <w:rFonts w:asciiTheme="minorHAnsi" w:hAnsiTheme="minorHAnsi" w:cs="Arial"/>
                <w:sz w:val="22"/>
                <w:szCs w:val="22"/>
              </w:rPr>
            </w:pPr>
          </w:p>
          <w:p w14:paraId="7CB26B00" w14:textId="77777777" w:rsidR="00C94949" w:rsidRPr="00F57CB4" w:rsidRDefault="00C94949" w:rsidP="00B3311D">
            <w:pPr>
              <w:rPr>
                <w:rFonts w:asciiTheme="minorHAnsi" w:hAnsiTheme="minorHAnsi" w:cs="Arial"/>
                <w:b/>
                <w:sz w:val="22"/>
                <w:szCs w:val="22"/>
              </w:rPr>
            </w:pPr>
            <w:r w:rsidRPr="00F57CB4">
              <w:rPr>
                <w:rFonts w:asciiTheme="minorHAnsi" w:hAnsiTheme="minorHAnsi" w:cs="Arial"/>
                <w:b/>
                <w:sz w:val="22"/>
                <w:szCs w:val="22"/>
              </w:rPr>
              <w:t xml:space="preserve">Manage referrals  </w:t>
            </w:r>
          </w:p>
          <w:p w14:paraId="63BFD0E4" w14:textId="77777777" w:rsidR="00C94949" w:rsidRPr="00F57CB4" w:rsidRDefault="00C94949" w:rsidP="0029506C">
            <w:pPr>
              <w:pStyle w:val="ListParagraph"/>
              <w:numPr>
                <w:ilvl w:val="0"/>
                <w:numId w:val="53"/>
              </w:numPr>
              <w:contextualSpacing/>
              <w:rPr>
                <w:rFonts w:asciiTheme="minorHAnsi" w:hAnsiTheme="minorHAnsi" w:cs="Arial"/>
                <w:sz w:val="22"/>
                <w:szCs w:val="22"/>
              </w:rPr>
            </w:pPr>
            <w:r w:rsidRPr="00F57CB4">
              <w:rPr>
                <w:rFonts w:asciiTheme="minorHAnsi" w:hAnsiTheme="minorHAnsi" w:cs="Arial"/>
                <w:sz w:val="22"/>
                <w:szCs w:val="22"/>
              </w:rPr>
              <w:t xml:space="preserve">Refer cases of suspected abuse to the local authority children’s social care as required. </w:t>
            </w:r>
          </w:p>
          <w:p w14:paraId="50BD9843" w14:textId="77777777" w:rsidR="00C94949" w:rsidRPr="00F57CB4" w:rsidRDefault="00C94949" w:rsidP="0029506C">
            <w:pPr>
              <w:pStyle w:val="ListParagraph"/>
              <w:numPr>
                <w:ilvl w:val="0"/>
                <w:numId w:val="53"/>
              </w:numPr>
              <w:contextualSpacing/>
              <w:rPr>
                <w:rFonts w:asciiTheme="minorHAnsi" w:hAnsiTheme="minorHAnsi" w:cs="Arial"/>
                <w:sz w:val="22"/>
                <w:szCs w:val="22"/>
              </w:rPr>
            </w:pPr>
            <w:r w:rsidRPr="00F57CB4">
              <w:rPr>
                <w:rFonts w:asciiTheme="minorHAnsi" w:hAnsiTheme="minorHAnsi" w:cs="Arial"/>
                <w:sz w:val="22"/>
                <w:szCs w:val="22"/>
              </w:rPr>
              <w:t xml:space="preserve">Support staff who make referrals to local authority children’s social care. </w:t>
            </w:r>
          </w:p>
          <w:p w14:paraId="14872F97" w14:textId="77777777" w:rsidR="00C94949" w:rsidRPr="00F57CB4" w:rsidRDefault="00C94949" w:rsidP="0029506C">
            <w:pPr>
              <w:pStyle w:val="ListParagraph"/>
              <w:numPr>
                <w:ilvl w:val="0"/>
                <w:numId w:val="53"/>
              </w:numPr>
              <w:contextualSpacing/>
              <w:rPr>
                <w:rFonts w:asciiTheme="minorHAnsi" w:hAnsiTheme="minorHAnsi" w:cs="Arial"/>
                <w:sz w:val="22"/>
                <w:szCs w:val="22"/>
              </w:rPr>
            </w:pPr>
            <w:r w:rsidRPr="00F57CB4">
              <w:rPr>
                <w:rFonts w:asciiTheme="minorHAnsi" w:hAnsiTheme="minorHAnsi" w:cs="Arial"/>
                <w:sz w:val="22"/>
                <w:szCs w:val="22"/>
              </w:rPr>
              <w:t xml:space="preserve">Refer cases to the Channel programme where there is a </w:t>
            </w:r>
            <w:proofErr w:type="spellStart"/>
            <w:r w:rsidRPr="00F57CB4">
              <w:rPr>
                <w:rFonts w:asciiTheme="minorHAnsi" w:hAnsiTheme="minorHAnsi" w:cs="Arial"/>
                <w:sz w:val="22"/>
                <w:szCs w:val="22"/>
              </w:rPr>
              <w:t>radicalisation</w:t>
            </w:r>
            <w:proofErr w:type="spellEnd"/>
            <w:r w:rsidRPr="00F57CB4">
              <w:rPr>
                <w:rFonts w:asciiTheme="minorHAnsi" w:hAnsiTheme="minorHAnsi" w:cs="Arial"/>
                <w:sz w:val="22"/>
                <w:szCs w:val="22"/>
              </w:rPr>
              <w:t xml:space="preserve"> concern as required </w:t>
            </w:r>
          </w:p>
          <w:p w14:paraId="213960E4" w14:textId="77777777" w:rsidR="00C94949" w:rsidRPr="00F57CB4" w:rsidRDefault="00C94949" w:rsidP="0029506C">
            <w:pPr>
              <w:pStyle w:val="ListParagraph"/>
              <w:numPr>
                <w:ilvl w:val="0"/>
                <w:numId w:val="53"/>
              </w:numPr>
              <w:contextualSpacing/>
              <w:rPr>
                <w:rFonts w:asciiTheme="minorHAnsi" w:hAnsiTheme="minorHAnsi" w:cs="Arial"/>
                <w:sz w:val="22"/>
                <w:szCs w:val="22"/>
              </w:rPr>
            </w:pPr>
            <w:r w:rsidRPr="00F57CB4">
              <w:rPr>
                <w:rFonts w:asciiTheme="minorHAnsi" w:hAnsiTheme="minorHAnsi" w:cs="Arial"/>
                <w:sz w:val="22"/>
                <w:szCs w:val="22"/>
              </w:rPr>
              <w:t xml:space="preserve">Support staff who make referrals to the Channel programme. </w:t>
            </w:r>
          </w:p>
          <w:p w14:paraId="3146C4AD" w14:textId="77777777" w:rsidR="00C94949" w:rsidRPr="00F57CB4" w:rsidRDefault="00C94949" w:rsidP="0029506C">
            <w:pPr>
              <w:pStyle w:val="ListParagraph"/>
              <w:numPr>
                <w:ilvl w:val="0"/>
                <w:numId w:val="53"/>
              </w:numPr>
              <w:contextualSpacing/>
              <w:rPr>
                <w:rFonts w:asciiTheme="minorHAnsi" w:hAnsiTheme="minorHAnsi" w:cs="Arial"/>
                <w:sz w:val="22"/>
                <w:szCs w:val="22"/>
              </w:rPr>
            </w:pPr>
            <w:r w:rsidRPr="00F57CB4">
              <w:rPr>
                <w:rFonts w:asciiTheme="minorHAnsi" w:hAnsiTheme="minorHAnsi" w:cs="Arial"/>
                <w:sz w:val="22"/>
                <w:szCs w:val="22"/>
              </w:rPr>
              <w:t xml:space="preserve">Refer cases where a person is dismissed or has left due to risk/harm to a child to the Disclosure and Barring Service as required. </w:t>
            </w:r>
          </w:p>
          <w:p w14:paraId="02F3DD05" w14:textId="77777777" w:rsidR="00C94949" w:rsidRPr="00F57CB4" w:rsidRDefault="00C94949" w:rsidP="0029506C">
            <w:pPr>
              <w:pStyle w:val="ListParagraph"/>
              <w:numPr>
                <w:ilvl w:val="0"/>
                <w:numId w:val="53"/>
              </w:numPr>
              <w:contextualSpacing/>
              <w:rPr>
                <w:rFonts w:asciiTheme="minorHAnsi" w:hAnsiTheme="minorHAnsi" w:cs="Arial"/>
                <w:sz w:val="22"/>
                <w:szCs w:val="22"/>
              </w:rPr>
            </w:pPr>
            <w:r w:rsidRPr="00F57CB4">
              <w:rPr>
                <w:rFonts w:asciiTheme="minorHAnsi" w:hAnsiTheme="minorHAnsi" w:cs="Arial"/>
                <w:sz w:val="22"/>
                <w:szCs w:val="22"/>
              </w:rPr>
              <w:t xml:space="preserve">Refer cases where a crime may have been committed to the Police as required.  </w:t>
            </w:r>
          </w:p>
          <w:p w14:paraId="6072B6D2"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 </w:t>
            </w:r>
          </w:p>
          <w:p w14:paraId="2BDC845D" w14:textId="77777777" w:rsidR="00C94949" w:rsidRPr="00F57CB4" w:rsidRDefault="00C94949" w:rsidP="00B3311D">
            <w:pPr>
              <w:rPr>
                <w:rFonts w:asciiTheme="minorHAnsi" w:hAnsiTheme="minorHAnsi" w:cs="Arial"/>
                <w:b/>
                <w:sz w:val="22"/>
                <w:szCs w:val="22"/>
              </w:rPr>
            </w:pPr>
            <w:r w:rsidRPr="00F57CB4">
              <w:rPr>
                <w:rFonts w:asciiTheme="minorHAnsi" w:hAnsiTheme="minorHAnsi" w:cs="Arial"/>
                <w:b/>
                <w:sz w:val="22"/>
                <w:szCs w:val="22"/>
              </w:rPr>
              <w:t xml:space="preserve">Work with others  </w:t>
            </w:r>
          </w:p>
          <w:p w14:paraId="45CEA7BF" w14:textId="77777777" w:rsidR="00C94949" w:rsidRPr="00F57CB4" w:rsidRDefault="00C94949" w:rsidP="0029506C">
            <w:pPr>
              <w:pStyle w:val="ListParagraph"/>
              <w:numPr>
                <w:ilvl w:val="0"/>
                <w:numId w:val="49"/>
              </w:numPr>
              <w:contextualSpacing/>
              <w:rPr>
                <w:rFonts w:asciiTheme="minorHAnsi" w:hAnsiTheme="minorHAnsi" w:cs="Arial"/>
                <w:sz w:val="22"/>
                <w:szCs w:val="22"/>
              </w:rPr>
            </w:pPr>
            <w:r w:rsidRPr="00F57CB4">
              <w:rPr>
                <w:rFonts w:asciiTheme="minorHAnsi" w:hAnsiTheme="minorHAnsi" w:cs="Arial"/>
                <w:sz w:val="22"/>
                <w:szCs w:val="22"/>
              </w:rPr>
              <w:t>As required, liaise with the LADO and the</w:t>
            </w:r>
            <w:r>
              <w:rPr>
                <w:rFonts w:asciiTheme="minorHAnsi" w:hAnsiTheme="minorHAnsi" w:cs="Arial"/>
                <w:sz w:val="22"/>
                <w:szCs w:val="22"/>
              </w:rPr>
              <w:t xml:space="preserve"> SSC</w:t>
            </w:r>
            <w:r w:rsidRPr="00F57CB4">
              <w:rPr>
                <w:rFonts w:asciiTheme="minorHAnsi" w:hAnsiTheme="minorHAnsi" w:cs="Arial"/>
                <w:sz w:val="22"/>
                <w:szCs w:val="22"/>
              </w:rPr>
              <w:t xml:space="preserve">B at the local authority for child protection concerns (all cases which concern a staff member); and  </w:t>
            </w:r>
          </w:p>
          <w:p w14:paraId="24061A90" w14:textId="77777777" w:rsidR="00C94949" w:rsidRPr="00F57CB4" w:rsidRDefault="00C94949" w:rsidP="0029506C">
            <w:pPr>
              <w:pStyle w:val="ListParagraph"/>
              <w:numPr>
                <w:ilvl w:val="0"/>
                <w:numId w:val="49"/>
              </w:numPr>
              <w:contextualSpacing/>
              <w:rPr>
                <w:rFonts w:asciiTheme="minorHAnsi" w:hAnsiTheme="minorHAnsi" w:cs="Arial"/>
                <w:sz w:val="22"/>
                <w:szCs w:val="22"/>
              </w:rPr>
            </w:pPr>
            <w:r w:rsidRPr="00F57CB4">
              <w:rPr>
                <w:rFonts w:asciiTheme="minorHAnsi" w:hAnsiTheme="minorHAnsi" w:cs="Arial"/>
                <w:sz w:val="22"/>
                <w:szCs w:val="22"/>
              </w:rPr>
              <w:t>Liaise with staff on matters of safety and safeguarding and when deciding whether to make a referral by liaising with relevant agencies.</w:t>
            </w:r>
          </w:p>
          <w:p w14:paraId="1935C76E" w14:textId="77777777" w:rsidR="00C94949" w:rsidRPr="00F57CB4" w:rsidRDefault="00C94949" w:rsidP="0029506C">
            <w:pPr>
              <w:pStyle w:val="ListParagraph"/>
              <w:numPr>
                <w:ilvl w:val="0"/>
                <w:numId w:val="49"/>
              </w:numPr>
              <w:contextualSpacing/>
              <w:rPr>
                <w:rFonts w:asciiTheme="minorHAnsi" w:hAnsiTheme="minorHAnsi" w:cs="Arial"/>
                <w:sz w:val="22"/>
                <w:szCs w:val="22"/>
              </w:rPr>
            </w:pPr>
            <w:r w:rsidRPr="00F57CB4">
              <w:rPr>
                <w:rFonts w:asciiTheme="minorHAnsi" w:hAnsiTheme="minorHAnsi" w:cs="Arial"/>
                <w:sz w:val="22"/>
                <w:szCs w:val="22"/>
              </w:rPr>
              <w:t xml:space="preserve"> Act as a source of support, advice and expertise for staff.  </w:t>
            </w:r>
          </w:p>
          <w:p w14:paraId="3F307485"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 </w:t>
            </w:r>
          </w:p>
          <w:p w14:paraId="40F2D694" w14:textId="77777777" w:rsidR="00C94949" w:rsidRPr="00F57CB4" w:rsidRDefault="00C94949" w:rsidP="00B3311D">
            <w:pPr>
              <w:rPr>
                <w:rFonts w:asciiTheme="minorHAnsi" w:hAnsiTheme="minorHAnsi" w:cs="Arial"/>
                <w:b/>
                <w:sz w:val="22"/>
                <w:szCs w:val="22"/>
              </w:rPr>
            </w:pPr>
            <w:r w:rsidRPr="00F57CB4">
              <w:rPr>
                <w:rFonts w:asciiTheme="minorHAnsi" w:hAnsiTheme="minorHAnsi" w:cs="Arial"/>
                <w:b/>
                <w:sz w:val="22"/>
                <w:szCs w:val="22"/>
              </w:rPr>
              <w:t xml:space="preserve">Undertake training  </w:t>
            </w:r>
          </w:p>
          <w:p w14:paraId="3F1EB173"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The Designated Safeguarding Lead  will </w:t>
            </w:r>
          </w:p>
          <w:p w14:paraId="178A5FC6"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Undergo training to provide them with the knowledge and skills required to carry out the role. This training should be updated at least every two years and certificates given to the school as evidence.  </w:t>
            </w:r>
          </w:p>
          <w:p w14:paraId="3288DDFC"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Undertake Prevent awareness training.  </w:t>
            </w:r>
          </w:p>
          <w:p w14:paraId="47B8E915"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Keep their knowledge and skills </w:t>
            </w:r>
            <w:proofErr w:type="spellStart"/>
            <w:r w:rsidRPr="00F57CB4">
              <w:rPr>
                <w:rFonts w:asciiTheme="minorHAnsi" w:hAnsiTheme="minorHAnsi" w:cs="Arial"/>
                <w:sz w:val="22"/>
                <w:szCs w:val="22"/>
              </w:rPr>
              <w:t>upto</w:t>
            </w:r>
            <w:proofErr w:type="spellEnd"/>
            <w:r w:rsidRPr="00F57CB4">
              <w:rPr>
                <w:rFonts w:asciiTheme="minorHAnsi" w:hAnsiTheme="minorHAnsi" w:cs="Arial"/>
                <w:sz w:val="22"/>
                <w:szCs w:val="22"/>
              </w:rPr>
              <w:t xml:space="preserve"> date (through bulletins, attendance at </w:t>
            </w:r>
            <w:r>
              <w:rPr>
                <w:rFonts w:asciiTheme="minorHAnsi" w:hAnsiTheme="minorHAnsi" w:cs="Arial"/>
                <w:sz w:val="22"/>
                <w:szCs w:val="22"/>
              </w:rPr>
              <w:t>Trust</w:t>
            </w:r>
            <w:r w:rsidRPr="00F57CB4">
              <w:rPr>
                <w:rFonts w:asciiTheme="minorHAnsi" w:hAnsiTheme="minorHAnsi" w:cs="Arial"/>
                <w:sz w:val="22"/>
                <w:szCs w:val="22"/>
              </w:rPr>
              <w:t xml:space="preserve"> DSL network meetings, keep informed about national and local safeguarding developments) at regular intervals, as required, but at least annually, to allow them to understand and keep up with any developments relevant to their role</w:t>
            </w:r>
          </w:p>
          <w:p w14:paraId="1BD2B0FC"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Understand the assessment process for providing early help and intervention, for example through locally agreed common and shared assessment processes such as early help assessments. </w:t>
            </w:r>
          </w:p>
          <w:p w14:paraId="7CDC6BAA"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Have a working knowledge of how the local authority conduct a child protection case conference and a child protection review conference and be able to attend and contribute to these effectively when required to do so. </w:t>
            </w:r>
          </w:p>
          <w:p w14:paraId="2F1B5AD6"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Ensure each member of staff has access to and understands the school’s Child Protection Policy and procedures, especially new and part time staff. </w:t>
            </w:r>
          </w:p>
          <w:p w14:paraId="477883CE"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Be alert to the specific needs of children in need, those with special educational needs and young </w:t>
            </w:r>
            <w:proofErr w:type="spellStart"/>
            <w:r w:rsidRPr="00F57CB4">
              <w:rPr>
                <w:rFonts w:asciiTheme="minorHAnsi" w:hAnsiTheme="minorHAnsi" w:cs="Arial"/>
                <w:sz w:val="22"/>
                <w:szCs w:val="22"/>
              </w:rPr>
              <w:t>carers</w:t>
            </w:r>
            <w:proofErr w:type="spellEnd"/>
            <w:r w:rsidRPr="00F57CB4">
              <w:rPr>
                <w:rFonts w:asciiTheme="minorHAnsi" w:hAnsiTheme="minorHAnsi" w:cs="Arial"/>
                <w:sz w:val="22"/>
                <w:szCs w:val="22"/>
              </w:rPr>
              <w:t xml:space="preserve">. </w:t>
            </w:r>
          </w:p>
          <w:p w14:paraId="75655B49"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Keep detailed, accurate, secure written records of </w:t>
            </w:r>
            <w:r>
              <w:rPr>
                <w:rFonts w:asciiTheme="minorHAnsi" w:hAnsiTheme="minorHAnsi" w:cs="Arial"/>
                <w:sz w:val="22"/>
                <w:szCs w:val="22"/>
              </w:rPr>
              <w:t xml:space="preserve">any and all </w:t>
            </w:r>
            <w:r w:rsidRPr="00F57CB4">
              <w:rPr>
                <w:rFonts w:asciiTheme="minorHAnsi" w:hAnsiTheme="minorHAnsi" w:cs="Arial"/>
                <w:sz w:val="22"/>
                <w:szCs w:val="22"/>
              </w:rPr>
              <w:t>concerns</w:t>
            </w:r>
            <w:r>
              <w:rPr>
                <w:rFonts w:asciiTheme="minorHAnsi" w:hAnsiTheme="minorHAnsi" w:cs="Arial"/>
                <w:sz w:val="22"/>
                <w:szCs w:val="22"/>
              </w:rPr>
              <w:t>, actions taken</w:t>
            </w:r>
            <w:r w:rsidRPr="00F57CB4">
              <w:rPr>
                <w:rFonts w:asciiTheme="minorHAnsi" w:hAnsiTheme="minorHAnsi" w:cs="Arial"/>
                <w:sz w:val="22"/>
                <w:szCs w:val="22"/>
              </w:rPr>
              <w:t xml:space="preserve"> and referrals </w:t>
            </w:r>
            <w:r>
              <w:rPr>
                <w:rFonts w:asciiTheme="minorHAnsi" w:hAnsiTheme="minorHAnsi" w:cs="Arial"/>
                <w:sz w:val="22"/>
                <w:szCs w:val="22"/>
              </w:rPr>
              <w:t xml:space="preserve">made </w:t>
            </w:r>
            <w:r w:rsidRPr="00F57CB4">
              <w:rPr>
                <w:rFonts w:asciiTheme="minorHAnsi" w:hAnsiTheme="minorHAnsi" w:cs="Arial"/>
                <w:sz w:val="22"/>
                <w:szCs w:val="22"/>
              </w:rPr>
              <w:t xml:space="preserve">on </w:t>
            </w:r>
            <w:proofErr w:type="spellStart"/>
            <w:r>
              <w:rPr>
                <w:rFonts w:asciiTheme="minorHAnsi" w:hAnsiTheme="minorHAnsi" w:cs="Arial"/>
                <w:sz w:val="22"/>
                <w:szCs w:val="22"/>
              </w:rPr>
              <w:t>MyConcern</w:t>
            </w:r>
            <w:proofErr w:type="spellEnd"/>
          </w:p>
          <w:p w14:paraId="4C6BFD79"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Understand and support the school with regards to the requirements of the Prevent duty and are able to provide advice and support to staff on protecting children from the risk of </w:t>
            </w:r>
            <w:proofErr w:type="spellStart"/>
            <w:r w:rsidRPr="00F57CB4">
              <w:rPr>
                <w:rFonts w:asciiTheme="minorHAnsi" w:hAnsiTheme="minorHAnsi" w:cs="Arial"/>
                <w:sz w:val="22"/>
                <w:szCs w:val="22"/>
              </w:rPr>
              <w:t>radicalisation</w:t>
            </w:r>
            <w:proofErr w:type="spellEnd"/>
            <w:r w:rsidRPr="00F57CB4">
              <w:rPr>
                <w:rFonts w:asciiTheme="minorHAnsi" w:hAnsiTheme="minorHAnsi" w:cs="Arial"/>
                <w:sz w:val="22"/>
                <w:szCs w:val="22"/>
              </w:rPr>
              <w:t xml:space="preserve">. </w:t>
            </w:r>
          </w:p>
          <w:p w14:paraId="65E7F1D5"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Obtain access to resources and attend any relevant or refresher training courses </w:t>
            </w:r>
          </w:p>
          <w:p w14:paraId="0E356148" w14:textId="77777777" w:rsidR="00C94949" w:rsidRPr="00F57CB4" w:rsidRDefault="00C94949" w:rsidP="0029506C">
            <w:pPr>
              <w:pStyle w:val="ListParagraph"/>
              <w:numPr>
                <w:ilvl w:val="0"/>
                <w:numId w:val="50"/>
              </w:numPr>
              <w:contextualSpacing/>
              <w:rPr>
                <w:rFonts w:asciiTheme="minorHAnsi" w:hAnsiTheme="minorHAnsi" w:cs="Arial"/>
                <w:sz w:val="22"/>
                <w:szCs w:val="22"/>
              </w:rPr>
            </w:pPr>
            <w:r w:rsidRPr="00F57CB4">
              <w:rPr>
                <w:rFonts w:asciiTheme="minorHAnsi" w:hAnsiTheme="minorHAnsi" w:cs="Arial"/>
                <w:sz w:val="22"/>
                <w:szCs w:val="22"/>
              </w:rPr>
              <w:t xml:space="preserve">Encourage a culture of listening to children and taking account of their wishes and feelings, among all staff, in any measures the school may put in place to protect them. </w:t>
            </w:r>
          </w:p>
          <w:p w14:paraId="30E1C606"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 </w:t>
            </w:r>
          </w:p>
          <w:p w14:paraId="607696DD" w14:textId="77777777" w:rsidR="00C94949" w:rsidRPr="00F57CB4" w:rsidRDefault="00C94949" w:rsidP="00B3311D">
            <w:pPr>
              <w:rPr>
                <w:rFonts w:asciiTheme="minorHAnsi" w:hAnsiTheme="minorHAnsi" w:cs="Arial"/>
                <w:b/>
                <w:sz w:val="22"/>
                <w:szCs w:val="22"/>
              </w:rPr>
            </w:pPr>
            <w:r w:rsidRPr="00F57CB4">
              <w:rPr>
                <w:rFonts w:asciiTheme="minorHAnsi" w:hAnsiTheme="minorHAnsi" w:cs="Arial"/>
                <w:b/>
                <w:sz w:val="22"/>
                <w:szCs w:val="22"/>
              </w:rPr>
              <w:t xml:space="preserve">Raise Awareness  </w:t>
            </w:r>
          </w:p>
          <w:p w14:paraId="40868F73"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The Designated Safeguarding Lead will</w:t>
            </w:r>
          </w:p>
          <w:p w14:paraId="053A0F97" w14:textId="77777777" w:rsidR="00C94949" w:rsidRPr="00F57CB4" w:rsidRDefault="00C94949" w:rsidP="0029506C">
            <w:pPr>
              <w:pStyle w:val="ListParagraph"/>
              <w:numPr>
                <w:ilvl w:val="0"/>
                <w:numId w:val="51"/>
              </w:numPr>
              <w:contextualSpacing/>
              <w:rPr>
                <w:rFonts w:asciiTheme="minorHAnsi" w:hAnsiTheme="minorHAnsi" w:cs="Arial"/>
                <w:sz w:val="22"/>
                <w:szCs w:val="22"/>
              </w:rPr>
            </w:pPr>
            <w:r w:rsidRPr="00F57CB4">
              <w:rPr>
                <w:rFonts w:asciiTheme="minorHAnsi" w:hAnsiTheme="minorHAnsi" w:cs="Arial"/>
                <w:sz w:val="22"/>
                <w:szCs w:val="22"/>
              </w:rPr>
              <w:t xml:space="preserve">Ensure the school’s child protection policies are known, understood and used appropriately. </w:t>
            </w:r>
          </w:p>
          <w:p w14:paraId="1F74BB0C" w14:textId="77777777" w:rsidR="00C94949" w:rsidRPr="00F57CB4" w:rsidRDefault="00C94949" w:rsidP="0029506C">
            <w:pPr>
              <w:pStyle w:val="ListParagraph"/>
              <w:numPr>
                <w:ilvl w:val="0"/>
                <w:numId w:val="51"/>
              </w:numPr>
              <w:contextualSpacing/>
              <w:rPr>
                <w:rFonts w:asciiTheme="minorHAnsi" w:hAnsiTheme="minorHAnsi" w:cs="Arial"/>
                <w:sz w:val="22"/>
                <w:szCs w:val="22"/>
              </w:rPr>
            </w:pPr>
            <w:r w:rsidRPr="00F57CB4">
              <w:rPr>
                <w:rFonts w:asciiTheme="minorHAnsi" w:hAnsiTheme="minorHAnsi" w:cs="Arial"/>
                <w:sz w:val="22"/>
                <w:szCs w:val="22"/>
              </w:rPr>
              <w:t xml:space="preserve">Ensure the school’s Child Protection Policy is reviewed annually (as a minimum) and the procedures and implementation are updated and reviewed regularly, and work with the </w:t>
            </w:r>
            <w:r>
              <w:rPr>
                <w:rFonts w:asciiTheme="minorHAnsi" w:hAnsiTheme="minorHAnsi" w:cs="Arial"/>
                <w:sz w:val="22"/>
                <w:szCs w:val="22"/>
              </w:rPr>
              <w:t>Local Governing</w:t>
            </w:r>
            <w:r w:rsidRPr="00F57CB4">
              <w:rPr>
                <w:rFonts w:asciiTheme="minorHAnsi" w:hAnsiTheme="minorHAnsi" w:cs="Arial"/>
                <w:sz w:val="22"/>
                <w:szCs w:val="22"/>
              </w:rPr>
              <w:t xml:space="preserve"> Board regarding this. </w:t>
            </w:r>
          </w:p>
          <w:p w14:paraId="5C386EC2" w14:textId="77777777" w:rsidR="00C94949" w:rsidRPr="00F57CB4" w:rsidRDefault="00C94949" w:rsidP="0029506C">
            <w:pPr>
              <w:pStyle w:val="ListParagraph"/>
              <w:numPr>
                <w:ilvl w:val="0"/>
                <w:numId w:val="51"/>
              </w:numPr>
              <w:contextualSpacing/>
              <w:rPr>
                <w:rFonts w:asciiTheme="minorHAnsi" w:hAnsiTheme="minorHAnsi" w:cs="Arial"/>
                <w:sz w:val="22"/>
                <w:szCs w:val="22"/>
              </w:rPr>
            </w:pPr>
            <w:r w:rsidRPr="00F57CB4">
              <w:rPr>
                <w:rFonts w:asciiTheme="minorHAnsi" w:hAnsiTheme="minorHAnsi" w:cs="Arial"/>
                <w:sz w:val="22"/>
                <w:szCs w:val="22"/>
              </w:rPr>
              <w:t xml:space="preserve">Ensure the Child Protection Policy is available publicly and parents are aware of the fact that referrals about suspected abuse or neglect may be made and the role of the school in this. </w:t>
            </w:r>
          </w:p>
          <w:p w14:paraId="7BFDF98A" w14:textId="77777777" w:rsidR="00C94949" w:rsidRPr="00F57CB4" w:rsidRDefault="00C94949" w:rsidP="0029506C">
            <w:pPr>
              <w:pStyle w:val="ListParagraph"/>
              <w:numPr>
                <w:ilvl w:val="0"/>
                <w:numId w:val="51"/>
              </w:numPr>
              <w:contextualSpacing/>
              <w:rPr>
                <w:rFonts w:asciiTheme="minorHAnsi" w:hAnsiTheme="minorHAnsi" w:cs="Arial"/>
                <w:sz w:val="22"/>
                <w:szCs w:val="22"/>
              </w:rPr>
            </w:pPr>
            <w:r w:rsidRPr="00F57CB4">
              <w:rPr>
                <w:rFonts w:asciiTheme="minorHAnsi" w:hAnsiTheme="minorHAnsi" w:cs="Arial"/>
                <w:sz w:val="22"/>
                <w:szCs w:val="22"/>
              </w:rPr>
              <w:t xml:space="preserve">Link with the local </w:t>
            </w:r>
            <w:r>
              <w:rPr>
                <w:rFonts w:asciiTheme="minorHAnsi" w:hAnsiTheme="minorHAnsi" w:cs="Arial"/>
                <w:sz w:val="22"/>
                <w:szCs w:val="22"/>
              </w:rPr>
              <w:t>S</w:t>
            </w:r>
            <w:r w:rsidRPr="00F57CB4">
              <w:rPr>
                <w:rFonts w:asciiTheme="minorHAnsi" w:hAnsiTheme="minorHAnsi" w:cs="Arial"/>
                <w:sz w:val="22"/>
                <w:szCs w:val="22"/>
              </w:rPr>
              <w:t xml:space="preserve">SCB to make sure staff are aware of training opportunities and the latest local policies on safeguarding.  </w:t>
            </w:r>
          </w:p>
          <w:p w14:paraId="595B2701"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 </w:t>
            </w:r>
          </w:p>
          <w:p w14:paraId="18F44594" w14:textId="77777777" w:rsidR="00C94949" w:rsidRPr="00F57CB4" w:rsidRDefault="00C94949" w:rsidP="00B3311D">
            <w:pPr>
              <w:rPr>
                <w:rFonts w:asciiTheme="minorHAnsi" w:hAnsiTheme="minorHAnsi" w:cs="Arial"/>
                <w:b/>
                <w:sz w:val="22"/>
                <w:szCs w:val="22"/>
              </w:rPr>
            </w:pPr>
            <w:r w:rsidRPr="00F57CB4">
              <w:rPr>
                <w:rFonts w:asciiTheme="minorHAnsi" w:hAnsiTheme="minorHAnsi" w:cs="Arial"/>
                <w:b/>
                <w:sz w:val="22"/>
                <w:szCs w:val="22"/>
              </w:rPr>
              <w:t xml:space="preserve">Transition of Child Protection File  </w:t>
            </w:r>
          </w:p>
          <w:p w14:paraId="6E1E0E0A"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The Designated Safeguarding Lead will be expected to:  </w:t>
            </w:r>
          </w:p>
          <w:p w14:paraId="120D7638" w14:textId="77777777" w:rsidR="00C94949" w:rsidRPr="00F57CB4" w:rsidRDefault="00C94949" w:rsidP="0029506C">
            <w:pPr>
              <w:pStyle w:val="ListParagraph"/>
              <w:numPr>
                <w:ilvl w:val="0"/>
                <w:numId w:val="52"/>
              </w:numPr>
              <w:contextualSpacing/>
              <w:rPr>
                <w:rFonts w:asciiTheme="minorHAnsi" w:hAnsiTheme="minorHAnsi" w:cs="Arial"/>
                <w:sz w:val="22"/>
                <w:szCs w:val="22"/>
              </w:rPr>
            </w:pPr>
            <w:r w:rsidRPr="00F57CB4">
              <w:rPr>
                <w:rFonts w:asciiTheme="minorHAnsi" w:hAnsiTheme="minorHAnsi" w:cs="Arial"/>
                <w:sz w:val="22"/>
                <w:szCs w:val="22"/>
              </w:rPr>
              <w:t xml:space="preserve">Where children leave the school ensure their child protection file is transferred to the new school as soon as possible. This should be transferred separately from the main pupil file, ensuring secure transit and confirmation of receipt should be obtained.  </w:t>
            </w:r>
          </w:p>
          <w:p w14:paraId="297CFB11"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 xml:space="preserve"> </w:t>
            </w:r>
          </w:p>
          <w:p w14:paraId="3AB881E9" w14:textId="77777777" w:rsidR="00C94949" w:rsidRPr="00F57CB4" w:rsidRDefault="00C94949" w:rsidP="00B3311D">
            <w:pPr>
              <w:rPr>
                <w:rFonts w:asciiTheme="minorHAnsi" w:hAnsiTheme="minorHAnsi" w:cs="Arial"/>
                <w:b/>
                <w:sz w:val="22"/>
                <w:szCs w:val="22"/>
              </w:rPr>
            </w:pPr>
            <w:r w:rsidRPr="00F57CB4">
              <w:rPr>
                <w:rFonts w:asciiTheme="minorHAnsi" w:hAnsiTheme="minorHAnsi" w:cs="Arial"/>
                <w:b/>
                <w:sz w:val="22"/>
                <w:szCs w:val="22"/>
              </w:rPr>
              <w:t xml:space="preserve">Availability  </w:t>
            </w:r>
          </w:p>
          <w:p w14:paraId="535C8D1A" w14:textId="77777777" w:rsidR="00C94949" w:rsidRPr="00F57CB4" w:rsidRDefault="00C94949" w:rsidP="0029506C">
            <w:pPr>
              <w:pStyle w:val="ListParagraph"/>
              <w:numPr>
                <w:ilvl w:val="0"/>
                <w:numId w:val="52"/>
              </w:numPr>
              <w:contextualSpacing/>
              <w:rPr>
                <w:rFonts w:asciiTheme="minorHAnsi" w:hAnsiTheme="minorHAnsi" w:cs="Arial"/>
                <w:sz w:val="22"/>
                <w:szCs w:val="22"/>
              </w:rPr>
            </w:pPr>
            <w:r w:rsidRPr="00F57CB4">
              <w:rPr>
                <w:rFonts w:asciiTheme="minorHAnsi" w:hAnsiTheme="minorHAnsi" w:cs="Arial"/>
                <w:sz w:val="22"/>
                <w:szCs w:val="22"/>
              </w:rPr>
              <w:t xml:space="preserve">During term time the Designated Safeguarding Lead will always be available (during school hours) for staff in the school to discuss any safeguarding concerns. Whilst generally speaking the Designated Safeguarding Lead (or deputy) would be expected to be available in person. In exceptional circumstances availability via phone and </w:t>
            </w:r>
            <w:r>
              <w:rPr>
                <w:rFonts w:asciiTheme="minorHAnsi" w:hAnsiTheme="minorHAnsi" w:cs="Arial"/>
                <w:sz w:val="22"/>
                <w:szCs w:val="22"/>
              </w:rPr>
              <w:t xml:space="preserve">/ </w:t>
            </w:r>
            <w:r w:rsidRPr="00F57CB4">
              <w:rPr>
                <w:rFonts w:asciiTheme="minorHAnsi" w:hAnsiTheme="minorHAnsi" w:cs="Arial"/>
                <w:sz w:val="22"/>
                <w:szCs w:val="22"/>
              </w:rPr>
              <w:t xml:space="preserve">or </w:t>
            </w:r>
            <w:r>
              <w:rPr>
                <w:rFonts w:asciiTheme="minorHAnsi" w:hAnsiTheme="minorHAnsi" w:cs="Arial"/>
                <w:sz w:val="22"/>
                <w:szCs w:val="22"/>
              </w:rPr>
              <w:t>online communication platforms</w:t>
            </w:r>
            <w:r w:rsidRPr="00F57CB4">
              <w:rPr>
                <w:rFonts w:asciiTheme="minorHAnsi" w:hAnsiTheme="minorHAnsi" w:cs="Arial"/>
                <w:sz w:val="22"/>
                <w:szCs w:val="22"/>
              </w:rPr>
              <w:t xml:space="preserve"> or other such mediums is acceptable.  </w:t>
            </w:r>
          </w:p>
          <w:p w14:paraId="209E06E6" w14:textId="77777777" w:rsidR="00C94949" w:rsidRPr="00E33666" w:rsidRDefault="00C94949" w:rsidP="0029506C">
            <w:pPr>
              <w:pStyle w:val="ListParagraph"/>
              <w:numPr>
                <w:ilvl w:val="0"/>
                <w:numId w:val="52"/>
              </w:numPr>
              <w:contextualSpacing/>
              <w:rPr>
                <w:rFonts w:asciiTheme="minorHAnsi" w:hAnsiTheme="minorHAnsi" w:cs="Arial"/>
                <w:sz w:val="22"/>
                <w:szCs w:val="22"/>
              </w:rPr>
            </w:pPr>
            <w:r w:rsidRPr="00F57CB4">
              <w:rPr>
                <w:rFonts w:asciiTheme="minorHAnsi" w:hAnsiTheme="minorHAnsi" w:cs="Arial"/>
                <w:sz w:val="22"/>
                <w:szCs w:val="22"/>
              </w:rPr>
              <w:t xml:space="preserve">For any out of hours/out of term activities the Designated Safeguarding Lead create a </w:t>
            </w:r>
            <w:proofErr w:type="spellStart"/>
            <w:r w:rsidRPr="00F57CB4">
              <w:rPr>
                <w:rFonts w:asciiTheme="minorHAnsi" w:hAnsiTheme="minorHAnsi" w:cs="Arial"/>
                <w:sz w:val="22"/>
                <w:szCs w:val="22"/>
              </w:rPr>
              <w:t>rota</w:t>
            </w:r>
            <w:proofErr w:type="spellEnd"/>
            <w:r w:rsidRPr="00F57CB4">
              <w:rPr>
                <w:rFonts w:asciiTheme="minorHAnsi" w:hAnsiTheme="minorHAnsi" w:cs="Arial"/>
                <w:sz w:val="22"/>
                <w:szCs w:val="22"/>
              </w:rPr>
              <w:t xml:space="preserve"> inclusive of all DSL’s to ensure that adequate and appropriate cover arrangements can be made.</w:t>
            </w:r>
          </w:p>
          <w:p w14:paraId="697B60F8" w14:textId="77777777" w:rsidR="00C94949" w:rsidRPr="00CC3455" w:rsidRDefault="00C94949" w:rsidP="00B3311D">
            <w:pPr>
              <w:ind w:left="720"/>
              <w:rPr>
                <w:rFonts w:asciiTheme="minorHAnsi" w:hAnsiTheme="minorHAnsi" w:cs="Arial"/>
                <w:b/>
                <w:sz w:val="22"/>
                <w:szCs w:val="22"/>
              </w:rPr>
            </w:pPr>
          </w:p>
        </w:tc>
      </w:tr>
    </w:tbl>
    <w:p w14:paraId="76883490" w14:textId="77777777" w:rsidR="00C94949" w:rsidRPr="00CC3455" w:rsidRDefault="00C94949" w:rsidP="00C94949">
      <w:pPr>
        <w:rPr>
          <w:rFonts w:asciiTheme="minorHAnsi" w:hAnsiTheme="minorHAnsi" w:cs="Arial"/>
          <w:b/>
          <w:sz w:val="22"/>
          <w:szCs w:val="22"/>
        </w:rPr>
      </w:pPr>
    </w:p>
    <w:p w14:paraId="62556E3F" w14:textId="77777777" w:rsidR="00C94949" w:rsidRPr="00CC3455" w:rsidRDefault="00C94949" w:rsidP="00C94949">
      <w:pPr>
        <w:rPr>
          <w:rFonts w:asciiTheme="minorHAnsi" w:hAnsiTheme="minorHAnsi" w:cs="Arial"/>
          <w:sz w:val="22"/>
          <w:szCs w:val="22"/>
        </w:rPr>
      </w:pPr>
      <w:r w:rsidRPr="00CC3455">
        <w:rPr>
          <w:rFonts w:asciiTheme="minorHAnsi" w:hAnsiTheme="minorHAnsi" w:cs="Arial"/>
          <w:b/>
          <w:sz w:val="22"/>
          <w:szCs w:val="22"/>
        </w:rPr>
        <w:t>SPECIAL FACTORS:</w:t>
      </w:r>
    </w:p>
    <w:p w14:paraId="0273637F" w14:textId="77777777" w:rsidR="00C94949" w:rsidRPr="00CC3455" w:rsidRDefault="00C94949" w:rsidP="00C94949">
      <w:pPr>
        <w:rPr>
          <w:rFonts w:asciiTheme="minorHAnsi" w:hAnsiTheme="minorHAnsi" w:cs="Arial"/>
          <w:sz w:val="22"/>
          <w:szCs w:val="22"/>
        </w:rPr>
      </w:pPr>
    </w:p>
    <w:p w14:paraId="1FBCB53D" w14:textId="77777777" w:rsidR="00C94949" w:rsidRPr="00CC3455" w:rsidRDefault="00C94949" w:rsidP="00C94949">
      <w:pPr>
        <w:rPr>
          <w:rFonts w:asciiTheme="minorHAnsi" w:hAnsiTheme="minorHAnsi" w:cs="Arial"/>
          <w:b/>
          <w:sz w:val="22"/>
          <w:szCs w:val="22"/>
        </w:rPr>
      </w:pPr>
      <w:r w:rsidRPr="00CC3455">
        <w:rPr>
          <w:rFonts w:asciiTheme="minorHAnsi" w:hAnsiTheme="minorHAnsi" w:cs="Arial"/>
          <w:b/>
          <w:sz w:val="22"/>
          <w:szCs w:val="22"/>
        </w:rPr>
        <w:t>Subject to the duration of the need, the special conditions given below apply:</w:t>
      </w:r>
    </w:p>
    <w:p w14:paraId="25819E2F" w14:textId="77777777" w:rsidR="00C94949" w:rsidRDefault="00C94949" w:rsidP="00C94949">
      <w:pPr>
        <w:tabs>
          <w:tab w:val="left" w:pos="3600"/>
        </w:tabs>
        <w:rPr>
          <w:rFonts w:asciiTheme="minorHAnsi" w:hAnsiTheme="minorHAnsi" w:cs="Arial"/>
          <w:sz w:val="22"/>
          <w:szCs w:val="22"/>
        </w:rPr>
      </w:pPr>
    </w:p>
    <w:p w14:paraId="789E4451" w14:textId="77777777" w:rsidR="00C94949" w:rsidRDefault="00C94949" w:rsidP="00C94949">
      <w:pPr>
        <w:tabs>
          <w:tab w:val="left" w:pos="3600"/>
        </w:tabs>
        <w:rPr>
          <w:rFonts w:asciiTheme="minorHAnsi" w:hAnsiTheme="minorHAnsi" w:cs="Arial"/>
          <w:sz w:val="22"/>
          <w:szCs w:val="22"/>
        </w:rPr>
      </w:pPr>
      <w:r w:rsidRPr="00845974">
        <w:rPr>
          <w:rFonts w:asciiTheme="minorHAnsi" w:hAnsiTheme="minorHAnsi" w:cs="Arial"/>
          <w:sz w:val="22"/>
          <w:szCs w:val="22"/>
        </w:rPr>
        <w:t>The post holder may be required to attend, from time to time, training courses, conferences, seminars or other meetings as required by his/her own training needs and the needs of the school.</w:t>
      </w:r>
    </w:p>
    <w:p w14:paraId="6AAFD00F" w14:textId="77777777" w:rsidR="00C94949" w:rsidRDefault="00C94949" w:rsidP="00C94949">
      <w:pPr>
        <w:tabs>
          <w:tab w:val="left" w:pos="3600"/>
        </w:tabs>
        <w:rPr>
          <w:rFonts w:asciiTheme="minorHAnsi" w:hAnsiTheme="minorHAnsi" w:cs="Arial"/>
          <w:sz w:val="22"/>
          <w:szCs w:val="22"/>
        </w:rPr>
      </w:pPr>
    </w:p>
    <w:p w14:paraId="75CDBA5E" w14:textId="77777777" w:rsidR="00C94949" w:rsidRPr="00845974" w:rsidRDefault="00C94949" w:rsidP="00C94949">
      <w:pPr>
        <w:tabs>
          <w:tab w:val="left" w:pos="3600"/>
        </w:tabs>
        <w:rPr>
          <w:rFonts w:asciiTheme="minorHAnsi" w:hAnsiTheme="minorHAnsi" w:cs="Arial"/>
          <w:sz w:val="22"/>
          <w:szCs w:val="22"/>
        </w:rPr>
      </w:pPr>
      <w:r w:rsidRPr="00845974">
        <w:rPr>
          <w:rFonts w:asciiTheme="minorHAnsi" w:hAnsiTheme="minorHAnsi" w:cs="Arial"/>
          <w:sz w:val="22"/>
          <w:szCs w:val="22"/>
        </w:rPr>
        <w:t>This post is subject to a check being carried out at an Enhanced level by the</w:t>
      </w:r>
      <w:r>
        <w:rPr>
          <w:rFonts w:asciiTheme="minorHAnsi" w:hAnsiTheme="minorHAnsi" w:cs="Arial"/>
          <w:sz w:val="22"/>
          <w:szCs w:val="22"/>
        </w:rPr>
        <w:t xml:space="preserve"> Disclosure Barring Service </w:t>
      </w:r>
      <w:r w:rsidRPr="00845974">
        <w:rPr>
          <w:rFonts w:asciiTheme="minorHAnsi" w:hAnsiTheme="minorHAnsi" w:cs="Arial"/>
          <w:sz w:val="22"/>
          <w:szCs w:val="22"/>
        </w:rPr>
        <w:t>regarding any previous criminal record.</w:t>
      </w:r>
    </w:p>
    <w:p w14:paraId="7073B011" w14:textId="77777777" w:rsidR="00C94949" w:rsidRPr="00CC3455" w:rsidRDefault="00C94949" w:rsidP="00C94949">
      <w:pPr>
        <w:tabs>
          <w:tab w:val="left" w:pos="2268"/>
          <w:tab w:val="left" w:pos="2552"/>
        </w:tabs>
        <w:rPr>
          <w:rFonts w:asciiTheme="minorHAnsi" w:hAnsiTheme="minorHAnsi" w:cs="Arial"/>
          <w:sz w:val="22"/>
          <w:szCs w:val="22"/>
        </w:rPr>
      </w:pPr>
    </w:p>
    <w:p w14:paraId="21366933" w14:textId="77777777" w:rsidR="00C94949" w:rsidRPr="00CC3455" w:rsidRDefault="00C94949" w:rsidP="00C94949">
      <w:pPr>
        <w:tabs>
          <w:tab w:val="left" w:pos="2268"/>
          <w:tab w:val="left" w:pos="2552"/>
        </w:tabs>
        <w:rPr>
          <w:rFonts w:asciiTheme="minorHAnsi" w:hAnsiTheme="minorHAnsi" w:cs="Arial"/>
          <w:sz w:val="22"/>
          <w:szCs w:val="22"/>
        </w:rPr>
      </w:pPr>
    </w:p>
    <w:p w14:paraId="3F6E8818" w14:textId="77777777" w:rsidR="00C94949" w:rsidRPr="00CC3455" w:rsidRDefault="00C94949" w:rsidP="00C94949">
      <w:pPr>
        <w:tabs>
          <w:tab w:val="left" w:pos="2268"/>
          <w:tab w:val="left" w:pos="2552"/>
        </w:tabs>
        <w:rPr>
          <w:rFonts w:asciiTheme="minorHAnsi" w:hAnsiTheme="minorHAnsi" w:cs="Arial"/>
          <w:b/>
          <w:sz w:val="22"/>
          <w:szCs w:val="22"/>
        </w:rPr>
      </w:pPr>
      <w:r w:rsidRPr="00CC3455">
        <w:rPr>
          <w:rFonts w:asciiTheme="minorHAnsi" w:hAnsiTheme="minorHAnsi" w:cs="Arial"/>
          <w:b/>
          <w:sz w:val="22"/>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0E67CDE6" w14:textId="77777777" w:rsidR="00C94949" w:rsidRPr="00CC3455" w:rsidRDefault="00C94949" w:rsidP="00C94949">
      <w:pPr>
        <w:pStyle w:val="BodyText2"/>
        <w:rPr>
          <w:rFonts w:asciiTheme="minorHAnsi" w:hAnsiTheme="minorHAnsi" w:cs="Arial"/>
          <w:sz w:val="22"/>
          <w:szCs w:val="22"/>
        </w:rPr>
      </w:pPr>
    </w:p>
    <w:p w14:paraId="3F52A77A" w14:textId="77777777" w:rsidR="00C94949" w:rsidRPr="00CC3455" w:rsidRDefault="00C94949" w:rsidP="00C94949">
      <w:pPr>
        <w:pStyle w:val="BodyText2"/>
        <w:rPr>
          <w:rFonts w:asciiTheme="minorHAnsi" w:hAnsiTheme="minorHAnsi" w:cs="Arial"/>
          <w:sz w:val="22"/>
          <w:szCs w:val="22"/>
        </w:rPr>
      </w:pPr>
    </w:p>
    <w:p w14:paraId="60EFD2A1" w14:textId="77777777" w:rsidR="00C94949" w:rsidRPr="00CC3455" w:rsidRDefault="00C94949" w:rsidP="00C94949">
      <w:pPr>
        <w:pStyle w:val="BodyText2"/>
        <w:rPr>
          <w:rFonts w:asciiTheme="minorHAnsi" w:hAnsiTheme="minorHAnsi" w:cs="Arial"/>
          <w:sz w:val="22"/>
          <w:szCs w:val="22"/>
        </w:rPr>
      </w:pPr>
      <w:r>
        <w:rPr>
          <w:rFonts w:asciiTheme="minorHAnsi" w:hAnsiTheme="minorHAnsi"/>
          <w:sz w:val="22"/>
          <w:szCs w:val="22"/>
        </w:rPr>
        <w:t>Uttoxeter Learning Trust</w:t>
      </w:r>
      <w:r w:rsidRPr="00CC3455">
        <w:rPr>
          <w:rFonts w:asciiTheme="minorHAnsi" w:hAnsiTheme="minorHAnsi"/>
          <w:sz w:val="22"/>
          <w:szCs w:val="22"/>
        </w:rPr>
        <w:t xml:space="preserve"> is seeking to promote the employment of disabled people and will make any adjustments considered reasonable to the above duties under the terms of the Disability Discrimination Act 1995 to accommodate a suitable disabled candidate.</w:t>
      </w:r>
    </w:p>
    <w:p w14:paraId="6B704620" w14:textId="77777777" w:rsidR="00C94949" w:rsidRDefault="00C94949" w:rsidP="00C94949">
      <w:pPr>
        <w:rPr>
          <w:rFonts w:asciiTheme="minorHAnsi" w:hAnsiTheme="minorHAnsi" w:cs="Arial"/>
          <w:sz w:val="22"/>
          <w:szCs w:val="22"/>
        </w:rPr>
      </w:pPr>
    </w:p>
    <w:p w14:paraId="354C2AB0" w14:textId="77777777" w:rsidR="00C94949" w:rsidRDefault="00C94949" w:rsidP="00C94949">
      <w:pPr>
        <w:rPr>
          <w:rFonts w:asciiTheme="minorHAnsi" w:hAnsiTheme="minorHAnsi" w:cs="Arial"/>
          <w:sz w:val="22"/>
          <w:szCs w:val="22"/>
        </w:rPr>
      </w:pPr>
    </w:p>
    <w:p w14:paraId="345BF6B7" w14:textId="77777777" w:rsidR="00C94949" w:rsidRDefault="00C94949" w:rsidP="00C94949">
      <w:pPr>
        <w:rPr>
          <w:rFonts w:asciiTheme="minorHAnsi" w:hAnsiTheme="minorHAnsi" w:cs="Arial"/>
          <w:sz w:val="22"/>
          <w:szCs w:val="22"/>
        </w:rPr>
      </w:pPr>
    </w:p>
    <w:p w14:paraId="7E89089A" w14:textId="77777777" w:rsidR="00C94949" w:rsidRDefault="00C94949" w:rsidP="00C94949">
      <w:pPr>
        <w:rPr>
          <w:rFonts w:asciiTheme="minorHAnsi" w:hAnsiTheme="minorHAnsi" w:cs="Arial"/>
          <w:sz w:val="22"/>
          <w:szCs w:val="22"/>
        </w:rPr>
      </w:pPr>
    </w:p>
    <w:p w14:paraId="50571C19" w14:textId="77777777" w:rsidR="00C94949" w:rsidRDefault="00C94949" w:rsidP="00C94949">
      <w:pPr>
        <w:rPr>
          <w:rFonts w:asciiTheme="minorHAnsi" w:hAnsiTheme="minorHAnsi" w:cs="Arial"/>
          <w:sz w:val="22"/>
          <w:szCs w:val="22"/>
        </w:rPr>
      </w:pPr>
    </w:p>
    <w:p w14:paraId="2F98FABE" w14:textId="77777777" w:rsidR="00C94949" w:rsidRDefault="00C94949" w:rsidP="00C94949">
      <w:pPr>
        <w:rPr>
          <w:rFonts w:asciiTheme="minorHAnsi" w:hAnsiTheme="minorHAnsi" w:cs="Arial"/>
          <w:sz w:val="22"/>
          <w:szCs w:val="22"/>
        </w:rPr>
      </w:pPr>
    </w:p>
    <w:p w14:paraId="6FD771CB" w14:textId="77777777" w:rsidR="00C94949" w:rsidRPr="00CC3455" w:rsidRDefault="00C94949" w:rsidP="00C94949">
      <w:pPr>
        <w:rPr>
          <w:rFonts w:asciiTheme="minorHAnsi" w:hAnsiTheme="minorHAnsi" w:cs="Arial"/>
          <w:sz w:val="22"/>
          <w:szCs w:val="22"/>
        </w:rPr>
      </w:pPr>
    </w:p>
    <w:p w14:paraId="5CD9A957" w14:textId="77777777" w:rsidR="00C94949" w:rsidRPr="00CC3455" w:rsidRDefault="00C94949" w:rsidP="00C94949">
      <w:pPr>
        <w:tabs>
          <w:tab w:val="left" w:pos="2268"/>
          <w:tab w:val="left" w:pos="2552"/>
        </w:tabs>
        <w:jc w:val="center"/>
        <w:rPr>
          <w:rFonts w:asciiTheme="minorHAnsi" w:hAnsiTheme="minorHAnsi" w:cs="Arial"/>
          <w:sz w:val="22"/>
          <w:szCs w:val="22"/>
        </w:rPr>
      </w:pPr>
      <w:r w:rsidRPr="00CC3455">
        <w:rPr>
          <w:rFonts w:asciiTheme="minorHAnsi" w:hAnsiTheme="minorHAnsi"/>
          <w:noProof/>
          <w:sz w:val="22"/>
          <w:szCs w:val="22"/>
        </w:rPr>
        <w:drawing>
          <wp:anchor distT="0" distB="0" distL="114300" distR="114300" simplePos="0" relativeHeight="251673600" behindDoc="0" locked="0" layoutInCell="1" allowOverlap="1" wp14:anchorId="2AEBE8F6" wp14:editId="3754F4B8">
            <wp:simplePos x="0" y="0"/>
            <wp:positionH relativeFrom="column">
              <wp:posOffset>5649595</wp:posOffset>
            </wp:positionH>
            <wp:positionV relativeFrom="paragraph">
              <wp:posOffset>674370</wp:posOffset>
            </wp:positionV>
            <wp:extent cx="866775" cy="8907145"/>
            <wp:effectExtent l="0" t="0" r="9525" b="0"/>
            <wp:wrapNone/>
            <wp:docPr id="1663753588" name="Picture 166375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89071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22"/>
          <w:szCs w:val="22"/>
        </w:rPr>
        <w:drawing>
          <wp:inline distT="0" distB="0" distL="0" distR="0" wp14:anchorId="513CF808" wp14:editId="2B0425CC">
            <wp:extent cx="1343025" cy="1083186"/>
            <wp:effectExtent l="0" t="0" r="0" b="3175"/>
            <wp:docPr id="137222802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28025" name="Picture 1" descr="A logo for a company&#10;&#10;Description automatically generated"/>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347854" cy="1087081"/>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376"/>
        <w:gridCol w:w="6237"/>
      </w:tblGrid>
      <w:tr w:rsidR="00C94949" w:rsidRPr="00CC3455" w14:paraId="5ACD59A4" w14:textId="77777777" w:rsidTr="00B3311D">
        <w:trPr>
          <w:trHeight w:val="598"/>
        </w:trPr>
        <w:tc>
          <w:tcPr>
            <w:tcW w:w="2376" w:type="dxa"/>
            <w:vAlign w:val="center"/>
          </w:tcPr>
          <w:p w14:paraId="2542442D" w14:textId="77777777" w:rsidR="00C94949" w:rsidRPr="00CC3455" w:rsidRDefault="00C94949" w:rsidP="00B3311D">
            <w:pPr>
              <w:rPr>
                <w:rFonts w:asciiTheme="minorHAnsi" w:hAnsiTheme="minorHAnsi" w:cs="Arial"/>
                <w:b/>
                <w:sz w:val="22"/>
                <w:szCs w:val="22"/>
              </w:rPr>
            </w:pPr>
          </w:p>
          <w:p w14:paraId="7A3E3674" w14:textId="77777777" w:rsidR="00C94949" w:rsidRPr="00CC3455" w:rsidRDefault="00C94949" w:rsidP="00B3311D">
            <w:pPr>
              <w:rPr>
                <w:rFonts w:asciiTheme="minorHAnsi" w:hAnsiTheme="minorHAnsi" w:cs="Arial"/>
                <w:b/>
                <w:sz w:val="22"/>
                <w:szCs w:val="22"/>
              </w:rPr>
            </w:pPr>
          </w:p>
          <w:p w14:paraId="3FBC049D" w14:textId="77777777" w:rsidR="00C94949" w:rsidRPr="00CC3455" w:rsidRDefault="00C94949" w:rsidP="00B3311D">
            <w:pPr>
              <w:rPr>
                <w:rFonts w:asciiTheme="minorHAnsi" w:hAnsiTheme="minorHAnsi" w:cs="Arial"/>
                <w:b/>
                <w:sz w:val="22"/>
                <w:szCs w:val="22"/>
              </w:rPr>
            </w:pPr>
          </w:p>
          <w:p w14:paraId="2B09DA45"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Job Title:</w:t>
            </w:r>
          </w:p>
        </w:tc>
        <w:tc>
          <w:tcPr>
            <w:tcW w:w="6237" w:type="dxa"/>
            <w:vAlign w:val="center"/>
          </w:tcPr>
          <w:p w14:paraId="34075DBD" w14:textId="77777777" w:rsidR="00C94949" w:rsidRPr="00F57CB4" w:rsidRDefault="00C94949" w:rsidP="00B3311D">
            <w:pPr>
              <w:rPr>
                <w:rFonts w:asciiTheme="minorHAnsi" w:hAnsiTheme="minorHAnsi" w:cs="Arial"/>
                <w:sz w:val="22"/>
                <w:szCs w:val="22"/>
              </w:rPr>
            </w:pPr>
          </w:p>
          <w:p w14:paraId="19A3D8E1" w14:textId="77777777" w:rsidR="00C94949" w:rsidRPr="00F57CB4" w:rsidRDefault="00C94949" w:rsidP="00B3311D">
            <w:pPr>
              <w:rPr>
                <w:rFonts w:asciiTheme="minorHAnsi" w:hAnsiTheme="minorHAnsi" w:cs="Arial"/>
                <w:sz w:val="22"/>
                <w:szCs w:val="22"/>
              </w:rPr>
            </w:pPr>
          </w:p>
          <w:p w14:paraId="3DC3F293" w14:textId="77777777" w:rsidR="00C94949" w:rsidRPr="00F57CB4" w:rsidRDefault="00C94949" w:rsidP="00B3311D">
            <w:pPr>
              <w:rPr>
                <w:rFonts w:asciiTheme="minorHAnsi" w:hAnsiTheme="minorHAnsi" w:cs="Arial"/>
                <w:sz w:val="22"/>
                <w:szCs w:val="22"/>
              </w:rPr>
            </w:pPr>
          </w:p>
          <w:p w14:paraId="213DCC25" w14:textId="77777777" w:rsidR="00C94949" w:rsidRPr="00F57CB4" w:rsidRDefault="00C94949" w:rsidP="00B3311D">
            <w:pPr>
              <w:rPr>
                <w:rFonts w:asciiTheme="minorHAnsi" w:hAnsiTheme="minorHAnsi" w:cs="Arial"/>
                <w:sz w:val="22"/>
                <w:szCs w:val="22"/>
              </w:rPr>
            </w:pPr>
            <w:r>
              <w:rPr>
                <w:rFonts w:asciiTheme="minorHAnsi" w:hAnsiTheme="minorHAnsi" w:cs="Arial"/>
                <w:sz w:val="22"/>
                <w:szCs w:val="22"/>
              </w:rPr>
              <w:t xml:space="preserve">Deputy </w:t>
            </w:r>
            <w:r w:rsidRPr="00F57CB4">
              <w:rPr>
                <w:rFonts w:asciiTheme="minorHAnsi" w:hAnsiTheme="minorHAnsi" w:cs="Arial"/>
                <w:sz w:val="22"/>
                <w:szCs w:val="22"/>
              </w:rPr>
              <w:t>Designated Safeguarding Lead</w:t>
            </w:r>
          </w:p>
        </w:tc>
      </w:tr>
      <w:tr w:rsidR="00C94949" w:rsidRPr="00CC3455" w14:paraId="46D746BE" w14:textId="77777777" w:rsidTr="00B3311D">
        <w:trPr>
          <w:trHeight w:val="510"/>
        </w:trPr>
        <w:tc>
          <w:tcPr>
            <w:tcW w:w="2376" w:type="dxa"/>
            <w:vAlign w:val="center"/>
          </w:tcPr>
          <w:p w14:paraId="12F4DD3F"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Location:</w:t>
            </w:r>
          </w:p>
        </w:tc>
        <w:tc>
          <w:tcPr>
            <w:tcW w:w="6237" w:type="dxa"/>
            <w:vAlign w:val="center"/>
          </w:tcPr>
          <w:p w14:paraId="56D8663E" w14:textId="0C686347" w:rsidR="00C94949" w:rsidRPr="00327075" w:rsidRDefault="00327075" w:rsidP="00B3311D">
            <w:pPr>
              <w:rPr>
                <w:rFonts w:asciiTheme="minorHAnsi" w:hAnsiTheme="minorHAnsi" w:cs="Arial"/>
                <w:sz w:val="22"/>
                <w:szCs w:val="22"/>
              </w:rPr>
            </w:pPr>
            <w:r>
              <w:rPr>
                <w:rFonts w:asciiTheme="minorHAnsi" w:hAnsiTheme="minorHAnsi" w:cs="Arial"/>
                <w:sz w:val="22"/>
                <w:szCs w:val="22"/>
              </w:rPr>
              <w:t>All Saints CE First School</w:t>
            </w:r>
          </w:p>
        </w:tc>
      </w:tr>
      <w:tr w:rsidR="00C94949" w:rsidRPr="00CC3455" w14:paraId="37761692" w14:textId="77777777" w:rsidTr="00B3311D">
        <w:trPr>
          <w:trHeight w:val="510"/>
        </w:trPr>
        <w:tc>
          <w:tcPr>
            <w:tcW w:w="2376" w:type="dxa"/>
            <w:vAlign w:val="center"/>
          </w:tcPr>
          <w:p w14:paraId="4BC1C848"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Grade:</w:t>
            </w:r>
          </w:p>
        </w:tc>
        <w:tc>
          <w:tcPr>
            <w:tcW w:w="6237" w:type="dxa"/>
            <w:vAlign w:val="center"/>
          </w:tcPr>
          <w:p w14:paraId="642D4327" w14:textId="3F3F2C5A" w:rsidR="00C94949" w:rsidRPr="00327075" w:rsidRDefault="00327075" w:rsidP="00B3311D">
            <w:pPr>
              <w:rPr>
                <w:rFonts w:asciiTheme="minorHAnsi" w:hAnsiTheme="minorHAnsi" w:cs="Arial"/>
                <w:sz w:val="22"/>
                <w:szCs w:val="22"/>
              </w:rPr>
            </w:pPr>
            <w:r>
              <w:rPr>
                <w:rFonts w:asciiTheme="minorHAnsi" w:hAnsiTheme="minorHAnsi" w:cs="Arial"/>
                <w:sz w:val="22"/>
                <w:szCs w:val="22"/>
              </w:rPr>
              <w:t>Deputy Headteacher L6</w:t>
            </w:r>
          </w:p>
        </w:tc>
      </w:tr>
      <w:tr w:rsidR="00C94949" w:rsidRPr="00CC3455" w14:paraId="7C1FAD56" w14:textId="77777777" w:rsidTr="00B3311D">
        <w:trPr>
          <w:trHeight w:val="510"/>
        </w:trPr>
        <w:tc>
          <w:tcPr>
            <w:tcW w:w="2376" w:type="dxa"/>
            <w:vAlign w:val="center"/>
          </w:tcPr>
          <w:p w14:paraId="484CABFE"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Responsible To:</w:t>
            </w:r>
          </w:p>
        </w:tc>
        <w:tc>
          <w:tcPr>
            <w:tcW w:w="6237" w:type="dxa"/>
            <w:vAlign w:val="center"/>
          </w:tcPr>
          <w:p w14:paraId="406EF7A8" w14:textId="4D79F31B" w:rsidR="00C94949" w:rsidRPr="00F57CB4" w:rsidRDefault="00C94949" w:rsidP="00B3311D">
            <w:pPr>
              <w:rPr>
                <w:rFonts w:asciiTheme="minorHAnsi" w:hAnsiTheme="minorHAnsi" w:cs="Arial"/>
                <w:sz w:val="22"/>
                <w:szCs w:val="22"/>
              </w:rPr>
            </w:pPr>
            <w:r>
              <w:rPr>
                <w:rFonts w:asciiTheme="minorHAnsi" w:hAnsiTheme="minorHAnsi" w:cs="Arial"/>
                <w:sz w:val="22"/>
                <w:szCs w:val="22"/>
              </w:rPr>
              <w:t>Designated Safeguarding Lead (</w:t>
            </w:r>
            <w:r w:rsidR="00327075">
              <w:rPr>
                <w:rFonts w:asciiTheme="minorHAnsi" w:hAnsiTheme="minorHAnsi" w:cs="Arial"/>
                <w:sz w:val="22"/>
                <w:szCs w:val="22"/>
              </w:rPr>
              <w:t xml:space="preserve">Executive </w:t>
            </w:r>
            <w:r>
              <w:rPr>
                <w:rFonts w:asciiTheme="minorHAnsi" w:hAnsiTheme="minorHAnsi" w:cs="Arial"/>
                <w:sz w:val="22"/>
                <w:szCs w:val="22"/>
              </w:rPr>
              <w:t>Head teache</w:t>
            </w:r>
            <w:r w:rsidR="00327075">
              <w:rPr>
                <w:rFonts w:asciiTheme="minorHAnsi" w:hAnsiTheme="minorHAnsi" w:cs="Arial"/>
                <w:sz w:val="22"/>
                <w:szCs w:val="22"/>
              </w:rPr>
              <w:t>r)</w:t>
            </w:r>
          </w:p>
        </w:tc>
      </w:tr>
      <w:tr w:rsidR="00C94949" w:rsidRPr="00CC3455" w14:paraId="00409818" w14:textId="77777777" w:rsidTr="00B3311D">
        <w:tc>
          <w:tcPr>
            <w:tcW w:w="2376" w:type="dxa"/>
            <w:vAlign w:val="center"/>
          </w:tcPr>
          <w:p w14:paraId="6649BD1E"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Key Relationships/</w:t>
            </w:r>
          </w:p>
          <w:p w14:paraId="35E911EC"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Liaison with:</w:t>
            </w:r>
          </w:p>
        </w:tc>
        <w:tc>
          <w:tcPr>
            <w:tcW w:w="6237" w:type="dxa"/>
          </w:tcPr>
          <w:p w14:paraId="49616566" w14:textId="77777777" w:rsidR="00C94949" w:rsidRDefault="00C94949" w:rsidP="00B3311D">
            <w:pPr>
              <w:rPr>
                <w:rFonts w:asciiTheme="minorHAnsi" w:hAnsiTheme="minorHAnsi" w:cs="Arial"/>
                <w:sz w:val="22"/>
                <w:szCs w:val="22"/>
              </w:rPr>
            </w:pPr>
            <w:r>
              <w:rPr>
                <w:rFonts w:asciiTheme="minorHAnsi" w:hAnsiTheme="minorHAnsi" w:cs="Arial"/>
                <w:sz w:val="22"/>
                <w:szCs w:val="22"/>
              </w:rPr>
              <w:t>Trust Safeguarding Advisor</w:t>
            </w:r>
          </w:p>
          <w:p w14:paraId="387BCBA7" w14:textId="77777777" w:rsidR="00C94949" w:rsidRPr="00CC3455" w:rsidRDefault="00C94949" w:rsidP="00B3311D">
            <w:pPr>
              <w:rPr>
                <w:rFonts w:asciiTheme="minorHAnsi" w:hAnsiTheme="minorHAnsi" w:cs="Arial"/>
                <w:sz w:val="22"/>
                <w:szCs w:val="22"/>
              </w:rPr>
            </w:pPr>
            <w:r>
              <w:rPr>
                <w:rFonts w:asciiTheme="minorHAnsi" w:hAnsiTheme="minorHAnsi" w:cs="Arial"/>
                <w:sz w:val="22"/>
                <w:szCs w:val="22"/>
              </w:rPr>
              <w:t>Other Deputy Safeguarding Leads</w:t>
            </w:r>
          </w:p>
        </w:tc>
      </w:tr>
      <w:tr w:rsidR="00C94949" w:rsidRPr="00CC3455" w14:paraId="28787379" w14:textId="77777777" w:rsidTr="00B3311D">
        <w:tc>
          <w:tcPr>
            <w:tcW w:w="2376" w:type="dxa"/>
            <w:vAlign w:val="center"/>
          </w:tcPr>
          <w:p w14:paraId="49177CB4" w14:textId="77777777" w:rsidR="00C94949" w:rsidRPr="00CC3455" w:rsidRDefault="00C94949" w:rsidP="00B3311D">
            <w:pPr>
              <w:rPr>
                <w:rFonts w:asciiTheme="minorHAnsi" w:hAnsiTheme="minorHAnsi" w:cs="Arial"/>
                <w:b/>
                <w:sz w:val="22"/>
                <w:szCs w:val="22"/>
              </w:rPr>
            </w:pPr>
            <w:r w:rsidRPr="00CC3455">
              <w:rPr>
                <w:rFonts w:asciiTheme="minorHAnsi" w:hAnsiTheme="minorHAnsi" w:cs="Arial"/>
                <w:b/>
                <w:sz w:val="22"/>
                <w:szCs w:val="22"/>
              </w:rPr>
              <w:t>Job Purpose:</w:t>
            </w:r>
          </w:p>
          <w:p w14:paraId="2517D0C6" w14:textId="77777777" w:rsidR="00C94949" w:rsidRPr="00CC3455" w:rsidRDefault="00C94949" w:rsidP="00B3311D">
            <w:pPr>
              <w:rPr>
                <w:rFonts w:asciiTheme="minorHAnsi" w:hAnsiTheme="minorHAnsi" w:cs="Arial"/>
                <w:b/>
                <w:sz w:val="22"/>
                <w:szCs w:val="22"/>
              </w:rPr>
            </w:pPr>
          </w:p>
        </w:tc>
        <w:tc>
          <w:tcPr>
            <w:tcW w:w="6237" w:type="dxa"/>
          </w:tcPr>
          <w:p w14:paraId="1DB0F374" w14:textId="77777777" w:rsidR="00C94949" w:rsidRPr="00CC3455" w:rsidRDefault="00C94949" w:rsidP="00B3311D">
            <w:pPr>
              <w:rPr>
                <w:rFonts w:asciiTheme="minorHAnsi" w:hAnsiTheme="minorHAnsi" w:cs="Arial"/>
                <w:sz w:val="22"/>
                <w:szCs w:val="22"/>
              </w:rPr>
            </w:pPr>
            <w:r w:rsidRPr="00F57CB4">
              <w:rPr>
                <w:rFonts w:asciiTheme="minorHAnsi" w:hAnsiTheme="minorHAnsi" w:cs="Arial"/>
                <w:sz w:val="22"/>
                <w:szCs w:val="22"/>
              </w:rPr>
              <w:t>Take responsibility for safeguarding and child protection</w:t>
            </w:r>
            <w:r>
              <w:rPr>
                <w:rFonts w:asciiTheme="minorHAnsi" w:hAnsiTheme="minorHAnsi" w:cs="Arial"/>
                <w:sz w:val="22"/>
                <w:szCs w:val="22"/>
              </w:rPr>
              <w:t xml:space="preserve"> within the school and lead in one area of safeguarding, promoting and raising awareness of this area amongst staff, parents and children.</w:t>
            </w:r>
          </w:p>
        </w:tc>
      </w:tr>
      <w:tr w:rsidR="00C94949" w:rsidRPr="00CC3455" w14:paraId="58DAF78F" w14:textId="77777777" w:rsidTr="00B3311D">
        <w:tc>
          <w:tcPr>
            <w:tcW w:w="8613" w:type="dxa"/>
            <w:gridSpan w:val="2"/>
            <w:vAlign w:val="center"/>
          </w:tcPr>
          <w:p w14:paraId="2FF2A3A1" w14:textId="77777777" w:rsidR="00C94949" w:rsidRPr="00CC3455" w:rsidRDefault="00C94949" w:rsidP="00B3311D">
            <w:pPr>
              <w:rPr>
                <w:rFonts w:asciiTheme="minorHAnsi" w:hAnsiTheme="minorHAnsi" w:cs="Arial"/>
                <w:b/>
                <w:sz w:val="22"/>
                <w:szCs w:val="22"/>
              </w:rPr>
            </w:pPr>
          </w:p>
          <w:p w14:paraId="0A7C1396" w14:textId="77777777" w:rsidR="00C94949" w:rsidRDefault="00C94949" w:rsidP="00B3311D">
            <w:pPr>
              <w:rPr>
                <w:rFonts w:asciiTheme="minorHAnsi" w:hAnsiTheme="minorHAnsi" w:cs="Arial"/>
                <w:b/>
                <w:sz w:val="22"/>
                <w:szCs w:val="22"/>
              </w:rPr>
            </w:pPr>
            <w:smartTag w:uri="urn:schemas-microsoft-com:office:smarttags" w:element="stockticker">
              <w:r w:rsidRPr="00CC3455">
                <w:rPr>
                  <w:rFonts w:asciiTheme="minorHAnsi" w:hAnsiTheme="minorHAnsi" w:cs="Arial"/>
                  <w:b/>
                  <w:sz w:val="22"/>
                  <w:szCs w:val="22"/>
                </w:rPr>
                <w:t>MAIN</w:t>
              </w:r>
            </w:smartTag>
            <w:r w:rsidRPr="00CC3455">
              <w:rPr>
                <w:rFonts w:asciiTheme="minorHAnsi" w:hAnsiTheme="minorHAnsi" w:cs="Arial"/>
                <w:b/>
                <w:sz w:val="22"/>
                <w:szCs w:val="22"/>
              </w:rPr>
              <w:t xml:space="preserve"> DUTIES </w:t>
            </w:r>
            <w:smartTag w:uri="urn:schemas-microsoft-com:office:smarttags" w:element="stockticker">
              <w:r w:rsidRPr="00CC3455">
                <w:rPr>
                  <w:rFonts w:asciiTheme="minorHAnsi" w:hAnsiTheme="minorHAnsi" w:cs="Arial"/>
                  <w:b/>
                  <w:sz w:val="22"/>
                  <w:szCs w:val="22"/>
                </w:rPr>
                <w:t>AND</w:t>
              </w:r>
            </w:smartTag>
            <w:r w:rsidRPr="00CC3455">
              <w:rPr>
                <w:rFonts w:asciiTheme="minorHAnsi" w:hAnsiTheme="minorHAnsi" w:cs="Arial"/>
                <w:b/>
                <w:sz w:val="22"/>
                <w:szCs w:val="22"/>
              </w:rPr>
              <w:t xml:space="preserve"> RESPONSIBILITIES:</w:t>
            </w:r>
          </w:p>
          <w:p w14:paraId="55080887" w14:textId="77777777" w:rsidR="00C94949" w:rsidRPr="00CC3455" w:rsidRDefault="00C94949" w:rsidP="00B3311D">
            <w:pPr>
              <w:rPr>
                <w:rFonts w:asciiTheme="minorHAnsi" w:hAnsiTheme="minorHAnsi" w:cs="Arial"/>
                <w:b/>
                <w:sz w:val="22"/>
                <w:szCs w:val="22"/>
              </w:rPr>
            </w:pPr>
          </w:p>
          <w:p w14:paraId="303C153C" w14:textId="77777777" w:rsidR="00C94949" w:rsidRPr="00F57CB4" w:rsidRDefault="00C94949" w:rsidP="00B3311D">
            <w:pPr>
              <w:rPr>
                <w:rFonts w:asciiTheme="minorHAnsi" w:hAnsiTheme="minorHAnsi" w:cs="Arial"/>
                <w:sz w:val="22"/>
                <w:szCs w:val="22"/>
              </w:rPr>
            </w:pPr>
            <w:r w:rsidRPr="00F57CB4">
              <w:rPr>
                <w:rFonts w:asciiTheme="minorHAnsi" w:hAnsiTheme="minorHAnsi" w:cs="Arial"/>
                <w:sz w:val="22"/>
                <w:szCs w:val="22"/>
              </w:rPr>
              <w:t>The</w:t>
            </w:r>
            <w:r>
              <w:rPr>
                <w:rFonts w:asciiTheme="minorHAnsi" w:hAnsiTheme="minorHAnsi" w:cs="Arial"/>
                <w:sz w:val="22"/>
                <w:szCs w:val="22"/>
              </w:rPr>
              <w:t xml:space="preserve"> Deputy</w:t>
            </w:r>
            <w:r w:rsidRPr="00F57CB4">
              <w:rPr>
                <w:rFonts w:asciiTheme="minorHAnsi" w:hAnsiTheme="minorHAnsi" w:cs="Arial"/>
                <w:sz w:val="22"/>
                <w:szCs w:val="22"/>
              </w:rPr>
              <w:t xml:space="preserve"> Designated Safeguarding Lead will take responsibility for safeguarding and child protection.  This person should have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w:t>
            </w:r>
          </w:p>
          <w:p w14:paraId="0C0771BF" w14:textId="77777777" w:rsidR="00C94949" w:rsidRDefault="00C94949" w:rsidP="00B3311D">
            <w:pPr>
              <w:rPr>
                <w:rFonts w:asciiTheme="minorHAnsi" w:hAnsiTheme="minorHAnsi" w:cs="Arial"/>
                <w:sz w:val="22"/>
                <w:szCs w:val="22"/>
              </w:rPr>
            </w:pPr>
          </w:p>
          <w:p w14:paraId="14A362CA" w14:textId="77777777" w:rsidR="00C94949" w:rsidRPr="00F57CB4" w:rsidRDefault="00C94949" w:rsidP="00B3311D">
            <w:pPr>
              <w:rPr>
                <w:rFonts w:asciiTheme="minorHAnsi" w:hAnsiTheme="minorHAnsi" w:cs="Arial"/>
                <w:sz w:val="22"/>
                <w:szCs w:val="22"/>
              </w:rPr>
            </w:pPr>
          </w:p>
          <w:p w14:paraId="5B118DE9"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The Deputy Designated Safeguarding Lead may be expected to:  </w:t>
            </w:r>
          </w:p>
          <w:p w14:paraId="4B7E1C21" w14:textId="77777777" w:rsidR="00C94949" w:rsidRPr="00063ADC" w:rsidRDefault="00C94949" w:rsidP="00B3311D">
            <w:pPr>
              <w:rPr>
                <w:rFonts w:asciiTheme="minorHAnsi" w:hAnsiTheme="minorHAnsi" w:cs="Arial"/>
                <w:sz w:val="22"/>
                <w:szCs w:val="22"/>
              </w:rPr>
            </w:pPr>
          </w:p>
          <w:p w14:paraId="4009FAD3" w14:textId="77777777" w:rsidR="00C94949" w:rsidRPr="00402C60" w:rsidRDefault="00C94949" w:rsidP="00B3311D">
            <w:pPr>
              <w:rPr>
                <w:rFonts w:asciiTheme="minorHAnsi" w:hAnsiTheme="minorHAnsi" w:cs="Arial"/>
                <w:b/>
                <w:sz w:val="22"/>
                <w:szCs w:val="22"/>
              </w:rPr>
            </w:pPr>
            <w:r w:rsidRPr="00402C60">
              <w:rPr>
                <w:rFonts w:asciiTheme="minorHAnsi" w:hAnsiTheme="minorHAnsi" w:cs="Arial"/>
                <w:b/>
                <w:sz w:val="22"/>
                <w:szCs w:val="22"/>
              </w:rPr>
              <w:t xml:space="preserve">Manage referrals  </w:t>
            </w:r>
          </w:p>
          <w:p w14:paraId="59E84C83"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Refer cases of suspected abuse to the local authority children’s social care as required. </w:t>
            </w:r>
          </w:p>
          <w:p w14:paraId="3FCC31F4"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Support staff who make referrals to local authority children’s social care. </w:t>
            </w:r>
          </w:p>
          <w:p w14:paraId="17A53ADB"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Refer cases to the Channel programme where there is a </w:t>
            </w:r>
            <w:proofErr w:type="spellStart"/>
            <w:r w:rsidRPr="00063ADC">
              <w:rPr>
                <w:rFonts w:asciiTheme="minorHAnsi" w:hAnsiTheme="minorHAnsi" w:cs="Arial"/>
                <w:sz w:val="22"/>
                <w:szCs w:val="22"/>
              </w:rPr>
              <w:t>radicalisation</w:t>
            </w:r>
            <w:proofErr w:type="spellEnd"/>
            <w:r w:rsidRPr="00063ADC">
              <w:rPr>
                <w:rFonts w:asciiTheme="minorHAnsi" w:hAnsiTheme="minorHAnsi" w:cs="Arial"/>
                <w:sz w:val="22"/>
                <w:szCs w:val="22"/>
              </w:rPr>
              <w:t xml:space="preserve"> concern as required </w:t>
            </w:r>
          </w:p>
          <w:p w14:paraId="38CF9589"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Support staff who make referrals to the Channel programme. </w:t>
            </w:r>
          </w:p>
          <w:p w14:paraId="0EA88888"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Refer cases where a person is dismissed or has left due to risk/harm to a child to the Disclosure and Barring Service as required. </w:t>
            </w:r>
          </w:p>
          <w:p w14:paraId="728A8220"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Refer cases where a crime may have been committed to the Police as required.  </w:t>
            </w:r>
          </w:p>
          <w:p w14:paraId="46AEF2B8"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 </w:t>
            </w:r>
          </w:p>
          <w:p w14:paraId="40A268AA" w14:textId="77777777" w:rsidR="00C94949" w:rsidRPr="00402C60" w:rsidRDefault="00C94949" w:rsidP="00B3311D">
            <w:pPr>
              <w:rPr>
                <w:rFonts w:asciiTheme="minorHAnsi" w:hAnsiTheme="minorHAnsi" w:cs="Arial"/>
                <w:b/>
                <w:sz w:val="22"/>
                <w:szCs w:val="22"/>
              </w:rPr>
            </w:pPr>
            <w:r w:rsidRPr="00402C60">
              <w:rPr>
                <w:rFonts w:asciiTheme="minorHAnsi" w:hAnsiTheme="minorHAnsi" w:cs="Arial"/>
                <w:b/>
                <w:sz w:val="22"/>
                <w:szCs w:val="22"/>
              </w:rPr>
              <w:t xml:space="preserve">Work with others  </w:t>
            </w:r>
          </w:p>
          <w:p w14:paraId="31962A36"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As required, liaise with the LADO and the </w:t>
            </w:r>
            <w:r>
              <w:rPr>
                <w:rFonts w:asciiTheme="minorHAnsi" w:hAnsiTheme="minorHAnsi" w:cs="Arial"/>
                <w:sz w:val="22"/>
                <w:szCs w:val="22"/>
              </w:rPr>
              <w:t>SSC</w:t>
            </w:r>
            <w:r w:rsidRPr="00063ADC">
              <w:rPr>
                <w:rFonts w:asciiTheme="minorHAnsi" w:hAnsiTheme="minorHAnsi" w:cs="Arial"/>
                <w:sz w:val="22"/>
                <w:szCs w:val="22"/>
              </w:rPr>
              <w:t xml:space="preserve">B at the local authority for child protection concerns (all cases which concern a staff member); and  </w:t>
            </w:r>
          </w:p>
          <w:p w14:paraId="68DE1508" w14:textId="77777777" w:rsidR="00C94949" w:rsidRPr="00063ADC"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Liaise with staff on matters of safety and safeguarding and when deciding whether to make a referral by liaising with relevant agencies.</w:t>
            </w:r>
          </w:p>
          <w:p w14:paraId="2AD9D5AF" w14:textId="77777777" w:rsidR="00C94949" w:rsidRDefault="00C94949" w:rsidP="0029506C">
            <w:pPr>
              <w:pStyle w:val="ListParagraph"/>
              <w:numPr>
                <w:ilvl w:val="0"/>
                <w:numId w:val="49"/>
              </w:numPr>
              <w:contextualSpacing/>
              <w:rPr>
                <w:rFonts w:asciiTheme="minorHAnsi" w:hAnsiTheme="minorHAnsi" w:cs="Arial"/>
                <w:sz w:val="22"/>
                <w:szCs w:val="22"/>
              </w:rPr>
            </w:pPr>
            <w:r w:rsidRPr="00063ADC">
              <w:rPr>
                <w:rFonts w:asciiTheme="minorHAnsi" w:hAnsiTheme="minorHAnsi" w:cs="Arial"/>
                <w:sz w:val="22"/>
                <w:szCs w:val="22"/>
              </w:rPr>
              <w:t xml:space="preserve">Act as a source of support, advice and expertise for staff.  </w:t>
            </w:r>
          </w:p>
          <w:p w14:paraId="01E76522" w14:textId="77777777" w:rsidR="00C94949" w:rsidRPr="00063ADC" w:rsidRDefault="00C94949" w:rsidP="00B3311D">
            <w:pPr>
              <w:pStyle w:val="ListParagraph"/>
              <w:contextualSpacing/>
              <w:rPr>
                <w:rFonts w:asciiTheme="minorHAnsi" w:hAnsiTheme="minorHAnsi" w:cs="Arial"/>
                <w:sz w:val="22"/>
                <w:szCs w:val="22"/>
              </w:rPr>
            </w:pPr>
          </w:p>
          <w:p w14:paraId="251F7290"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 </w:t>
            </w:r>
          </w:p>
          <w:p w14:paraId="427AD468" w14:textId="77777777" w:rsidR="00C94949" w:rsidRPr="00402C60" w:rsidRDefault="00C94949" w:rsidP="00B3311D">
            <w:pPr>
              <w:rPr>
                <w:rFonts w:asciiTheme="minorHAnsi" w:hAnsiTheme="minorHAnsi" w:cs="Arial"/>
                <w:b/>
                <w:sz w:val="22"/>
                <w:szCs w:val="22"/>
              </w:rPr>
            </w:pPr>
            <w:r w:rsidRPr="00402C60">
              <w:rPr>
                <w:rFonts w:asciiTheme="minorHAnsi" w:hAnsiTheme="minorHAnsi" w:cs="Arial"/>
                <w:b/>
                <w:sz w:val="22"/>
                <w:szCs w:val="22"/>
              </w:rPr>
              <w:t xml:space="preserve">Undertake training  </w:t>
            </w:r>
          </w:p>
          <w:p w14:paraId="7D337F4E"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The Deputy Designated Safeguarding Lead (DDSL) will </w:t>
            </w:r>
          </w:p>
          <w:p w14:paraId="3BA7D842"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Undergo training to provide them with the knowledge and skills required to carry out the role. This training should be updated at least every two years and certificates given to the school as evidence.  </w:t>
            </w:r>
          </w:p>
          <w:p w14:paraId="31203ECF"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Undertake Prevent awareness training.  </w:t>
            </w:r>
          </w:p>
          <w:p w14:paraId="3D165514"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Keep their knowledge and skills </w:t>
            </w:r>
            <w:r>
              <w:rPr>
                <w:rFonts w:asciiTheme="minorHAnsi" w:hAnsiTheme="minorHAnsi" w:cs="Arial"/>
                <w:sz w:val="22"/>
                <w:szCs w:val="22"/>
              </w:rPr>
              <w:t>up to</w:t>
            </w:r>
            <w:r w:rsidRPr="00063ADC">
              <w:rPr>
                <w:rFonts w:asciiTheme="minorHAnsi" w:hAnsiTheme="minorHAnsi" w:cs="Arial"/>
                <w:sz w:val="22"/>
                <w:szCs w:val="22"/>
              </w:rPr>
              <w:t xml:space="preserve"> date (through bulletins, attendance at </w:t>
            </w:r>
            <w:r>
              <w:rPr>
                <w:rFonts w:asciiTheme="minorHAnsi" w:hAnsiTheme="minorHAnsi" w:cs="Arial"/>
                <w:sz w:val="22"/>
                <w:szCs w:val="22"/>
              </w:rPr>
              <w:t>Trust</w:t>
            </w:r>
            <w:r w:rsidRPr="00063ADC">
              <w:rPr>
                <w:rFonts w:asciiTheme="minorHAnsi" w:hAnsiTheme="minorHAnsi" w:cs="Arial"/>
                <w:sz w:val="22"/>
                <w:szCs w:val="22"/>
              </w:rPr>
              <w:t xml:space="preserve"> DSL network meetings, keep informed about national and local safeguarding developments) at regular intervals, as required, but at least annually, to allow them to understand and keep up with any developments relevant to their role</w:t>
            </w:r>
          </w:p>
          <w:p w14:paraId="1CCABDDB"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Understand the assessment process for providing early help and intervention, for example through locally agreed common and shared assessment processes such as early help assessments. </w:t>
            </w:r>
          </w:p>
          <w:p w14:paraId="28E22904"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Have a working knowledge of how the local authority conduct a child protection case conference and a child protection review conference and be able to attend and contribute to these effectively when required to do so. </w:t>
            </w:r>
          </w:p>
          <w:p w14:paraId="074C499C"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Ensure each member of staff has access to and understands the school’s Child Protection Policy and procedures, especially new and part time staff. </w:t>
            </w:r>
          </w:p>
          <w:p w14:paraId="14B0A045"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Be alert to the specific needs of children in need, those with special educational needs and young </w:t>
            </w:r>
            <w:proofErr w:type="spellStart"/>
            <w:r w:rsidRPr="00063ADC">
              <w:rPr>
                <w:rFonts w:asciiTheme="minorHAnsi" w:hAnsiTheme="minorHAnsi" w:cs="Arial"/>
                <w:sz w:val="22"/>
                <w:szCs w:val="22"/>
              </w:rPr>
              <w:t>carers</w:t>
            </w:r>
            <w:proofErr w:type="spellEnd"/>
            <w:r w:rsidRPr="00063ADC">
              <w:rPr>
                <w:rFonts w:asciiTheme="minorHAnsi" w:hAnsiTheme="minorHAnsi" w:cs="Arial"/>
                <w:sz w:val="22"/>
                <w:szCs w:val="22"/>
              </w:rPr>
              <w:t xml:space="preserve">. </w:t>
            </w:r>
          </w:p>
          <w:p w14:paraId="57012C31"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Keep detailed, accurate, secure written records of</w:t>
            </w:r>
            <w:r>
              <w:rPr>
                <w:rFonts w:asciiTheme="minorHAnsi" w:hAnsiTheme="minorHAnsi" w:cs="Arial"/>
                <w:sz w:val="22"/>
                <w:szCs w:val="22"/>
              </w:rPr>
              <w:t xml:space="preserve"> any and all</w:t>
            </w:r>
            <w:r w:rsidRPr="00063ADC">
              <w:rPr>
                <w:rFonts w:asciiTheme="minorHAnsi" w:hAnsiTheme="minorHAnsi" w:cs="Arial"/>
                <w:sz w:val="22"/>
                <w:szCs w:val="22"/>
              </w:rPr>
              <w:t xml:space="preserve"> concerns</w:t>
            </w:r>
            <w:r>
              <w:rPr>
                <w:rFonts w:asciiTheme="minorHAnsi" w:hAnsiTheme="minorHAnsi" w:cs="Arial"/>
                <w:sz w:val="22"/>
                <w:szCs w:val="22"/>
              </w:rPr>
              <w:t>, actions taken</w:t>
            </w:r>
            <w:r w:rsidRPr="00063ADC">
              <w:rPr>
                <w:rFonts w:asciiTheme="minorHAnsi" w:hAnsiTheme="minorHAnsi" w:cs="Arial"/>
                <w:sz w:val="22"/>
                <w:szCs w:val="22"/>
              </w:rPr>
              <w:t xml:space="preserve"> and referrals on </w:t>
            </w:r>
            <w:proofErr w:type="spellStart"/>
            <w:r>
              <w:rPr>
                <w:rFonts w:asciiTheme="minorHAnsi" w:hAnsiTheme="minorHAnsi" w:cs="Arial"/>
                <w:sz w:val="22"/>
                <w:szCs w:val="22"/>
              </w:rPr>
              <w:t>MyConcern</w:t>
            </w:r>
            <w:proofErr w:type="spellEnd"/>
          </w:p>
          <w:p w14:paraId="63092552"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Understand and support the school with regards to the requirements of the Prevent duty and are able to provide advice and support to staff on protecting children from the risk of </w:t>
            </w:r>
            <w:proofErr w:type="spellStart"/>
            <w:r w:rsidRPr="00063ADC">
              <w:rPr>
                <w:rFonts w:asciiTheme="minorHAnsi" w:hAnsiTheme="minorHAnsi" w:cs="Arial"/>
                <w:sz w:val="22"/>
                <w:szCs w:val="22"/>
              </w:rPr>
              <w:t>radicalisation</w:t>
            </w:r>
            <w:proofErr w:type="spellEnd"/>
            <w:r w:rsidRPr="00063ADC">
              <w:rPr>
                <w:rFonts w:asciiTheme="minorHAnsi" w:hAnsiTheme="minorHAnsi" w:cs="Arial"/>
                <w:sz w:val="22"/>
                <w:szCs w:val="22"/>
              </w:rPr>
              <w:t xml:space="preserve">. </w:t>
            </w:r>
          </w:p>
          <w:p w14:paraId="70E9AC9A"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Obtain access to resources and attend any relevant or refresher training courses </w:t>
            </w:r>
          </w:p>
          <w:p w14:paraId="4F8F8CC6" w14:textId="77777777" w:rsidR="00C94949" w:rsidRPr="00063ADC" w:rsidRDefault="00C94949" w:rsidP="0029506C">
            <w:pPr>
              <w:pStyle w:val="ListParagraph"/>
              <w:numPr>
                <w:ilvl w:val="0"/>
                <w:numId w:val="50"/>
              </w:numPr>
              <w:contextualSpacing/>
              <w:rPr>
                <w:rFonts w:asciiTheme="minorHAnsi" w:hAnsiTheme="minorHAnsi" w:cs="Arial"/>
                <w:sz w:val="22"/>
                <w:szCs w:val="22"/>
              </w:rPr>
            </w:pPr>
            <w:r w:rsidRPr="00063ADC">
              <w:rPr>
                <w:rFonts w:asciiTheme="minorHAnsi" w:hAnsiTheme="minorHAnsi" w:cs="Arial"/>
                <w:sz w:val="22"/>
                <w:szCs w:val="22"/>
              </w:rPr>
              <w:t xml:space="preserve">Encourage a culture of listening to children and taking account of their wishes and feelings, among all staff, in any measures the school may put in place to protect them. </w:t>
            </w:r>
          </w:p>
          <w:p w14:paraId="51187972"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 </w:t>
            </w:r>
          </w:p>
          <w:p w14:paraId="32F7EB5F" w14:textId="77777777" w:rsidR="00C94949" w:rsidRPr="00402C60" w:rsidRDefault="00C94949" w:rsidP="00B3311D">
            <w:pPr>
              <w:rPr>
                <w:rFonts w:asciiTheme="minorHAnsi" w:hAnsiTheme="minorHAnsi" w:cs="Arial"/>
                <w:b/>
                <w:sz w:val="22"/>
                <w:szCs w:val="22"/>
              </w:rPr>
            </w:pPr>
            <w:r w:rsidRPr="00402C60">
              <w:rPr>
                <w:rFonts w:asciiTheme="minorHAnsi" w:hAnsiTheme="minorHAnsi" w:cs="Arial"/>
                <w:b/>
                <w:sz w:val="22"/>
                <w:szCs w:val="22"/>
              </w:rPr>
              <w:t xml:space="preserve">Raise Awareness  </w:t>
            </w:r>
          </w:p>
          <w:p w14:paraId="6C0D76FF"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The Deputy Designated Safeguarding Lead will</w:t>
            </w:r>
          </w:p>
          <w:p w14:paraId="5B9B0C85" w14:textId="77777777" w:rsidR="00C94949" w:rsidRPr="00063ADC" w:rsidRDefault="00C94949" w:rsidP="0029506C">
            <w:pPr>
              <w:pStyle w:val="ListParagraph"/>
              <w:numPr>
                <w:ilvl w:val="0"/>
                <w:numId w:val="51"/>
              </w:numPr>
              <w:contextualSpacing/>
              <w:rPr>
                <w:rFonts w:asciiTheme="minorHAnsi" w:hAnsiTheme="minorHAnsi" w:cs="Arial"/>
                <w:sz w:val="22"/>
                <w:szCs w:val="22"/>
              </w:rPr>
            </w:pPr>
            <w:r w:rsidRPr="00063ADC">
              <w:rPr>
                <w:rFonts w:asciiTheme="minorHAnsi" w:hAnsiTheme="minorHAnsi" w:cs="Arial"/>
                <w:sz w:val="22"/>
                <w:szCs w:val="22"/>
              </w:rPr>
              <w:t xml:space="preserve">Ensure the school’s child protection policies are known, understood and used appropriately. </w:t>
            </w:r>
          </w:p>
          <w:p w14:paraId="663C3C21" w14:textId="77777777" w:rsidR="00C94949" w:rsidRPr="00063ADC" w:rsidRDefault="00C94949" w:rsidP="0029506C">
            <w:pPr>
              <w:pStyle w:val="ListParagraph"/>
              <w:numPr>
                <w:ilvl w:val="0"/>
                <w:numId w:val="51"/>
              </w:numPr>
              <w:contextualSpacing/>
              <w:rPr>
                <w:rFonts w:asciiTheme="minorHAnsi" w:hAnsiTheme="minorHAnsi" w:cs="Arial"/>
                <w:sz w:val="22"/>
                <w:szCs w:val="22"/>
              </w:rPr>
            </w:pPr>
            <w:r w:rsidRPr="00063ADC">
              <w:rPr>
                <w:rFonts w:asciiTheme="minorHAnsi" w:hAnsiTheme="minorHAnsi" w:cs="Arial"/>
                <w:sz w:val="22"/>
                <w:szCs w:val="22"/>
              </w:rPr>
              <w:t xml:space="preserve">Ensure the school’s Child Protection Policy is reviewed annually (as a minimum) and the procedures and implementation are updated and reviewed regularly, and work with the </w:t>
            </w:r>
            <w:r>
              <w:rPr>
                <w:rFonts w:asciiTheme="minorHAnsi" w:hAnsiTheme="minorHAnsi" w:cs="Arial"/>
                <w:sz w:val="22"/>
                <w:szCs w:val="22"/>
              </w:rPr>
              <w:t>Local Governing</w:t>
            </w:r>
            <w:r w:rsidRPr="00063ADC">
              <w:rPr>
                <w:rFonts w:asciiTheme="minorHAnsi" w:hAnsiTheme="minorHAnsi" w:cs="Arial"/>
                <w:sz w:val="22"/>
                <w:szCs w:val="22"/>
              </w:rPr>
              <w:t xml:space="preserve"> Board regarding this. </w:t>
            </w:r>
          </w:p>
          <w:p w14:paraId="2FDBBAD2" w14:textId="77777777" w:rsidR="00C94949" w:rsidRPr="00063ADC" w:rsidRDefault="00C94949" w:rsidP="0029506C">
            <w:pPr>
              <w:pStyle w:val="ListParagraph"/>
              <w:numPr>
                <w:ilvl w:val="0"/>
                <w:numId w:val="51"/>
              </w:numPr>
              <w:contextualSpacing/>
              <w:rPr>
                <w:rFonts w:asciiTheme="minorHAnsi" w:hAnsiTheme="minorHAnsi" w:cs="Arial"/>
                <w:sz w:val="22"/>
                <w:szCs w:val="22"/>
              </w:rPr>
            </w:pPr>
            <w:r w:rsidRPr="00063ADC">
              <w:rPr>
                <w:rFonts w:asciiTheme="minorHAnsi" w:hAnsiTheme="minorHAnsi" w:cs="Arial"/>
                <w:sz w:val="22"/>
                <w:szCs w:val="22"/>
              </w:rPr>
              <w:t xml:space="preserve">Ensure the Child Protection Policy is available publicly and parents are aware of the fact that referrals about suspected abuse or neglect may be made and the role of the school in this. </w:t>
            </w:r>
          </w:p>
          <w:p w14:paraId="1B9AD54B" w14:textId="77777777" w:rsidR="00C94949" w:rsidRPr="00063ADC" w:rsidRDefault="00C94949" w:rsidP="0029506C">
            <w:pPr>
              <w:pStyle w:val="ListParagraph"/>
              <w:numPr>
                <w:ilvl w:val="0"/>
                <w:numId w:val="51"/>
              </w:numPr>
              <w:contextualSpacing/>
              <w:rPr>
                <w:rFonts w:asciiTheme="minorHAnsi" w:hAnsiTheme="minorHAnsi" w:cs="Arial"/>
                <w:sz w:val="22"/>
                <w:szCs w:val="22"/>
              </w:rPr>
            </w:pPr>
            <w:r w:rsidRPr="00063ADC">
              <w:rPr>
                <w:rFonts w:asciiTheme="minorHAnsi" w:hAnsiTheme="minorHAnsi" w:cs="Arial"/>
                <w:sz w:val="22"/>
                <w:szCs w:val="22"/>
              </w:rPr>
              <w:t xml:space="preserve">Link with the local </w:t>
            </w:r>
            <w:r>
              <w:rPr>
                <w:rFonts w:asciiTheme="minorHAnsi" w:hAnsiTheme="minorHAnsi" w:cs="Arial"/>
                <w:sz w:val="22"/>
                <w:szCs w:val="22"/>
              </w:rPr>
              <w:t>SS</w:t>
            </w:r>
            <w:r w:rsidRPr="00063ADC">
              <w:rPr>
                <w:rFonts w:asciiTheme="minorHAnsi" w:hAnsiTheme="minorHAnsi" w:cs="Arial"/>
                <w:sz w:val="22"/>
                <w:szCs w:val="22"/>
              </w:rPr>
              <w:t xml:space="preserve">CB to make sure staff are aware of training opportunities and the latest local policies on safeguarding.  </w:t>
            </w:r>
          </w:p>
          <w:p w14:paraId="1DF57145"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 </w:t>
            </w:r>
          </w:p>
          <w:p w14:paraId="6C07216E" w14:textId="77777777" w:rsidR="00C94949" w:rsidRPr="00402C60" w:rsidRDefault="00C94949" w:rsidP="00B3311D">
            <w:pPr>
              <w:rPr>
                <w:rFonts w:asciiTheme="minorHAnsi" w:hAnsiTheme="minorHAnsi" w:cs="Arial"/>
                <w:b/>
                <w:sz w:val="22"/>
                <w:szCs w:val="22"/>
              </w:rPr>
            </w:pPr>
            <w:r w:rsidRPr="00402C60">
              <w:rPr>
                <w:rFonts w:asciiTheme="minorHAnsi" w:hAnsiTheme="minorHAnsi" w:cs="Arial"/>
                <w:b/>
                <w:sz w:val="22"/>
                <w:szCs w:val="22"/>
              </w:rPr>
              <w:t xml:space="preserve">Transition of Child Protection File  </w:t>
            </w:r>
          </w:p>
          <w:p w14:paraId="689A7018"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The Deputy Designated Safeguarding Lead may be expected to:  </w:t>
            </w:r>
          </w:p>
          <w:p w14:paraId="07CB41BB" w14:textId="77777777" w:rsidR="00C94949" w:rsidRPr="00063ADC" w:rsidRDefault="00C94949" w:rsidP="0029506C">
            <w:pPr>
              <w:pStyle w:val="ListParagraph"/>
              <w:numPr>
                <w:ilvl w:val="0"/>
                <w:numId w:val="52"/>
              </w:numPr>
              <w:contextualSpacing/>
              <w:rPr>
                <w:rFonts w:asciiTheme="minorHAnsi" w:hAnsiTheme="minorHAnsi" w:cs="Arial"/>
                <w:sz w:val="22"/>
                <w:szCs w:val="22"/>
              </w:rPr>
            </w:pPr>
            <w:r w:rsidRPr="00063ADC">
              <w:rPr>
                <w:rFonts w:asciiTheme="minorHAnsi" w:hAnsiTheme="minorHAnsi" w:cs="Arial"/>
                <w:sz w:val="22"/>
                <w:szCs w:val="22"/>
              </w:rPr>
              <w:t xml:space="preserve">Where children leave the school ensure their child protection file is transferred to the new school as soon as possible. This should be transferred separately from the main pupil file, ensuring secure transit and confirmation of receipt should be obtained.  </w:t>
            </w:r>
          </w:p>
          <w:p w14:paraId="1BA563D3"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 </w:t>
            </w:r>
          </w:p>
          <w:p w14:paraId="32F354AB" w14:textId="77777777" w:rsidR="00C94949" w:rsidRPr="00402C60" w:rsidRDefault="00C94949" w:rsidP="00B3311D">
            <w:pPr>
              <w:rPr>
                <w:rFonts w:asciiTheme="minorHAnsi" w:hAnsiTheme="minorHAnsi" w:cs="Arial"/>
                <w:b/>
                <w:sz w:val="22"/>
                <w:szCs w:val="22"/>
              </w:rPr>
            </w:pPr>
            <w:r w:rsidRPr="00402C60">
              <w:rPr>
                <w:rFonts w:asciiTheme="minorHAnsi" w:hAnsiTheme="minorHAnsi" w:cs="Arial"/>
                <w:b/>
                <w:sz w:val="22"/>
                <w:szCs w:val="22"/>
              </w:rPr>
              <w:t xml:space="preserve">Availability  </w:t>
            </w:r>
          </w:p>
          <w:p w14:paraId="3C03F4BF" w14:textId="77777777" w:rsidR="00C94949" w:rsidRPr="00063ADC" w:rsidRDefault="00C94949" w:rsidP="0029506C">
            <w:pPr>
              <w:pStyle w:val="ListParagraph"/>
              <w:numPr>
                <w:ilvl w:val="0"/>
                <w:numId w:val="52"/>
              </w:numPr>
              <w:contextualSpacing/>
              <w:rPr>
                <w:rFonts w:asciiTheme="minorHAnsi" w:hAnsiTheme="minorHAnsi" w:cs="Arial"/>
                <w:sz w:val="22"/>
                <w:szCs w:val="22"/>
              </w:rPr>
            </w:pPr>
            <w:r w:rsidRPr="00063ADC">
              <w:rPr>
                <w:rFonts w:asciiTheme="minorHAnsi" w:hAnsiTheme="minorHAnsi" w:cs="Arial"/>
                <w:sz w:val="22"/>
                <w:szCs w:val="22"/>
              </w:rPr>
              <w:t xml:space="preserve">During term time the Deputy Designated Safeguarding Lead will always be available (during school hours) for staff in the school to discuss any safeguarding concerns. Whilst generally speaking the Designated Safeguarding Lead (or deputy) would be expected to be available in person. In exceptional circumstances availability via phone and or </w:t>
            </w:r>
            <w:r>
              <w:rPr>
                <w:rFonts w:asciiTheme="minorHAnsi" w:hAnsiTheme="minorHAnsi" w:cs="Arial"/>
                <w:sz w:val="22"/>
                <w:szCs w:val="22"/>
              </w:rPr>
              <w:t>online platforms</w:t>
            </w:r>
            <w:r w:rsidRPr="00063ADC">
              <w:rPr>
                <w:rFonts w:asciiTheme="minorHAnsi" w:hAnsiTheme="minorHAnsi" w:cs="Arial"/>
                <w:sz w:val="22"/>
                <w:szCs w:val="22"/>
              </w:rPr>
              <w:t xml:space="preserve"> or other such mediums is acceptable.  </w:t>
            </w:r>
          </w:p>
          <w:p w14:paraId="7ED107F1" w14:textId="77777777" w:rsidR="00C94949" w:rsidRPr="00063ADC" w:rsidRDefault="00C94949" w:rsidP="0029506C">
            <w:pPr>
              <w:pStyle w:val="ListParagraph"/>
              <w:numPr>
                <w:ilvl w:val="0"/>
                <w:numId w:val="52"/>
              </w:numPr>
              <w:contextualSpacing/>
              <w:rPr>
                <w:rFonts w:asciiTheme="minorHAnsi" w:hAnsiTheme="minorHAnsi" w:cs="Arial"/>
                <w:sz w:val="22"/>
                <w:szCs w:val="22"/>
              </w:rPr>
            </w:pPr>
            <w:r w:rsidRPr="00063ADC">
              <w:rPr>
                <w:rFonts w:asciiTheme="minorHAnsi" w:hAnsiTheme="minorHAnsi" w:cs="Arial"/>
                <w:sz w:val="22"/>
                <w:szCs w:val="22"/>
              </w:rPr>
              <w:t xml:space="preserve">For any out of hours/out of term activities the Deputy Designated Safeguarding Lead will be part of a </w:t>
            </w:r>
            <w:proofErr w:type="spellStart"/>
            <w:r w:rsidRPr="00063ADC">
              <w:rPr>
                <w:rFonts w:asciiTheme="minorHAnsi" w:hAnsiTheme="minorHAnsi" w:cs="Arial"/>
                <w:sz w:val="22"/>
                <w:szCs w:val="22"/>
              </w:rPr>
              <w:t>rota</w:t>
            </w:r>
            <w:proofErr w:type="spellEnd"/>
            <w:r w:rsidRPr="00063ADC">
              <w:rPr>
                <w:rFonts w:asciiTheme="minorHAnsi" w:hAnsiTheme="minorHAnsi" w:cs="Arial"/>
                <w:sz w:val="22"/>
                <w:szCs w:val="22"/>
              </w:rPr>
              <w:t xml:space="preserve"> to ensure that adequate and appropriate cover arrangements can be made.</w:t>
            </w:r>
          </w:p>
          <w:p w14:paraId="342AB079" w14:textId="77777777" w:rsidR="00C94949" w:rsidRPr="00063ADC" w:rsidRDefault="00C94949" w:rsidP="00B3311D">
            <w:pPr>
              <w:rPr>
                <w:rFonts w:asciiTheme="minorHAnsi" w:hAnsiTheme="minorHAnsi" w:cs="Arial"/>
                <w:sz w:val="22"/>
                <w:szCs w:val="22"/>
              </w:rPr>
            </w:pPr>
          </w:p>
          <w:p w14:paraId="5542E3E3" w14:textId="77777777" w:rsidR="00C94949" w:rsidRPr="00063ADC" w:rsidRDefault="00C94949" w:rsidP="00B3311D">
            <w:pPr>
              <w:rPr>
                <w:rFonts w:asciiTheme="minorHAnsi" w:hAnsiTheme="minorHAnsi" w:cs="Arial"/>
                <w:sz w:val="22"/>
                <w:szCs w:val="22"/>
              </w:rPr>
            </w:pPr>
          </w:p>
          <w:p w14:paraId="022D680A" w14:textId="77777777" w:rsidR="00C94949" w:rsidRPr="00F96AB5" w:rsidRDefault="00C94949" w:rsidP="00B3311D">
            <w:pPr>
              <w:rPr>
                <w:rFonts w:asciiTheme="minorHAnsi" w:hAnsiTheme="minorHAnsi" w:cs="Arial"/>
                <w:b/>
                <w:sz w:val="22"/>
                <w:szCs w:val="22"/>
              </w:rPr>
            </w:pPr>
            <w:r w:rsidRPr="00F96AB5">
              <w:rPr>
                <w:rFonts w:asciiTheme="minorHAnsi" w:hAnsiTheme="minorHAnsi" w:cs="Arial"/>
                <w:b/>
                <w:sz w:val="22"/>
                <w:szCs w:val="22"/>
              </w:rPr>
              <w:t>Deputy DSL for LAC and PLAC Responsibilities and Monitoring role</w:t>
            </w:r>
            <w:r>
              <w:rPr>
                <w:rFonts w:asciiTheme="minorHAnsi" w:hAnsiTheme="minorHAnsi" w:cs="Arial"/>
                <w:b/>
                <w:sz w:val="22"/>
                <w:szCs w:val="22"/>
              </w:rPr>
              <w:t>:</w:t>
            </w:r>
          </w:p>
          <w:p w14:paraId="22FD02AE" w14:textId="77777777" w:rsidR="00C94949" w:rsidRPr="00063ADC" w:rsidRDefault="00C94949" w:rsidP="00B3311D">
            <w:pPr>
              <w:rPr>
                <w:rFonts w:asciiTheme="minorHAnsi" w:hAnsiTheme="minorHAnsi" w:cs="Arial"/>
                <w:sz w:val="22"/>
                <w:szCs w:val="22"/>
              </w:rPr>
            </w:pPr>
          </w:p>
          <w:p w14:paraId="5F5C85C8"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Are there any unintended barriers to their admission to the school?</w:t>
            </w:r>
          </w:p>
          <w:p w14:paraId="7B853FD1" w14:textId="77777777" w:rsidR="00C94949" w:rsidRPr="00063ADC" w:rsidRDefault="00C94949" w:rsidP="00B3311D">
            <w:pPr>
              <w:rPr>
                <w:rFonts w:asciiTheme="minorHAnsi" w:hAnsiTheme="minorHAnsi" w:cs="Arial"/>
                <w:sz w:val="22"/>
                <w:szCs w:val="22"/>
              </w:rPr>
            </w:pPr>
          </w:p>
          <w:p w14:paraId="41EE1FEC"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Are there are any issues arising as a result of the number of LAC and PLAC?</w:t>
            </w:r>
          </w:p>
          <w:p w14:paraId="674B8942" w14:textId="77777777" w:rsidR="00C94949" w:rsidRPr="00063ADC" w:rsidRDefault="00C94949" w:rsidP="00B3311D">
            <w:pPr>
              <w:rPr>
                <w:rFonts w:asciiTheme="minorHAnsi" w:hAnsiTheme="minorHAnsi" w:cs="Arial"/>
                <w:sz w:val="22"/>
                <w:szCs w:val="22"/>
              </w:rPr>
            </w:pPr>
          </w:p>
          <w:p w14:paraId="57DD91BA"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Have LAC and PLAC made the expected or better levels of progress over the past twelve months in line with their peers (i.e. educational, social and emotional progress)</w:t>
            </w:r>
          </w:p>
          <w:p w14:paraId="6A2C63DC" w14:textId="77777777" w:rsidR="00C94949" w:rsidRPr="00063ADC" w:rsidRDefault="00C94949" w:rsidP="00B3311D">
            <w:pPr>
              <w:rPr>
                <w:rFonts w:asciiTheme="minorHAnsi" w:hAnsiTheme="minorHAnsi" w:cs="Arial"/>
                <w:sz w:val="22"/>
                <w:szCs w:val="22"/>
              </w:rPr>
            </w:pPr>
          </w:p>
          <w:p w14:paraId="43FFE037"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 xml:space="preserve">Are there any patterns of attendance and exclusions.  LAC DSL must  inform VSHs where looked after children are absent without </w:t>
            </w:r>
            <w:proofErr w:type="spellStart"/>
            <w:r w:rsidRPr="00063ADC">
              <w:rPr>
                <w:rFonts w:asciiTheme="minorHAnsi" w:hAnsiTheme="minorHAnsi" w:cs="Arial"/>
                <w:sz w:val="22"/>
                <w:szCs w:val="22"/>
              </w:rPr>
              <w:t>authori</w:t>
            </w:r>
            <w:r>
              <w:rPr>
                <w:rFonts w:asciiTheme="minorHAnsi" w:hAnsiTheme="minorHAnsi" w:cs="Arial"/>
                <w:sz w:val="22"/>
                <w:szCs w:val="22"/>
              </w:rPr>
              <w:t>s</w:t>
            </w:r>
            <w:r w:rsidRPr="00063ADC">
              <w:rPr>
                <w:rFonts w:asciiTheme="minorHAnsi" w:hAnsiTheme="minorHAnsi" w:cs="Arial"/>
                <w:sz w:val="22"/>
                <w:szCs w:val="22"/>
              </w:rPr>
              <w:t>ation</w:t>
            </w:r>
            <w:proofErr w:type="spellEnd"/>
          </w:p>
          <w:p w14:paraId="4A496A08" w14:textId="77777777" w:rsidR="00C94949" w:rsidRPr="00063ADC" w:rsidRDefault="00C94949" w:rsidP="00B3311D">
            <w:pPr>
              <w:rPr>
                <w:rFonts w:asciiTheme="minorHAnsi" w:hAnsiTheme="minorHAnsi" w:cs="Arial"/>
                <w:sz w:val="22"/>
                <w:szCs w:val="22"/>
              </w:rPr>
            </w:pPr>
          </w:p>
          <w:p w14:paraId="7D759CC1"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Are the school’s policies sensitive to their needs, e.g. in accessing out of school hours learning, teaching and Learning, interventions and resources</w:t>
            </w:r>
          </w:p>
          <w:p w14:paraId="240B8EE0" w14:textId="77777777" w:rsidR="00C94949" w:rsidRPr="00063ADC" w:rsidRDefault="00C94949" w:rsidP="00B3311D">
            <w:pPr>
              <w:rPr>
                <w:rFonts w:asciiTheme="minorHAnsi" w:hAnsiTheme="minorHAnsi" w:cs="Arial"/>
                <w:sz w:val="22"/>
                <w:szCs w:val="22"/>
              </w:rPr>
            </w:pPr>
          </w:p>
          <w:p w14:paraId="6A74FD77"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Is the school’s behaviour management policy sufficiently flexible to respond to looked-after and previously looked-after children’s challenging behaviour in the most effective way.</w:t>
            </w:r>
          </w:p>
          <w:p w14:paraId="252CB31F" w14:textId="77777777" w:rsidR="00C94949" w:rsidRPr="00063ADC" w:rsidRDefault="00C94949" w:rsidP="00B3311D">
            <w:pPr>
              <w:rPr>
                <w:rFonts w:asciiTheme="minorHAnsi" w:hAnsiTheme="minorHAnsi" w:cs="Arial"/>
                <w:sz w:val="22"/>
                <w:szCs w:val="22"/>
              </w:rPr>
            </w:pPr>
          </w:p>
          <w:p w14:paraId="3EE06D86"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What is the impact of any of the school’s policies, e.g. on charging for educational visits and extended school activities</w:t>
            </w:r>
            <w:r>
              <w:rPr>
                <w:rFonts w:asciiTheme="minorHAnsi" w:hAnsiTheme="minorHAnsi" w:cs="Arial"/>
                <w:sz w:val="22"/>
                <w:szCs w:val="22"/>
              </w:rPr>
              <w:t>.</w:t>
            </w:r>
          </w:p>
          <w:p w14:paraId="42D68F89" w14:textId="77777777" w:rsidR="00C94949" w:rsidRPr="00063ADC" w:rsidRDefault="00C94949" w:rsidP="00B3311D">
            <w:pPr>
              <w:rPr>
                <w:rFonts w:asciiTheme="minorHAnsi" w:hAnsiTheme="minorHAnsi" w:cs="Arial"/>
                <w:sz w:val="22"/>
                <w:szCs w:val="22"/>
              </w:rPr>
            </w:pPr>
          </w:p>
          <w:p w14:paraId="3C4D5D27"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Are LAC / PLAC children identified as gifted and talented and how are those needs are being met;</w:t>
            </w:r>
          </w:p>
          <w:p w14:paraId="7EFB6799" w14:textId="77777777" w:rsidR="00C94949" w:rsidRPr="00063ADC" w:rsidRDefault="00C94949" w:rsidP="00B3311D">
            <w:pPr>
              <w:rPr>
                <w:rFonts w:asciiTheme="minorHAnsi" w:hAnsiTheme="minorHAnsi" w:cs="Arial"/>
                <w:sz w:val="22"/>
                <w:szCs w:val="22"/>
              </w:rPr>
            </w:pPr>
          </w:p>
          <w:p w14:paraId="0DC24EE6"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What are the additional safeguarding challenges the children?</w:t>
            </w:r>
          </w:p>
          <w:p w14:paraId="725979D6" w14:textId="77777777" w:rsidR="00C94949" w:rsidRPr="00063ADC" w:rsidRDefault="00C94949" w:rsidP="00B3311D">
            <w:pPr>
              <w:rPr>
                <w:rFonts w:asciiTheme="minorHAnsi" w:hAnsiTheme="minorHAnsi" w:cs="Arial"/>
                <w:sz w:val="22"/>
                <w:szCs w:val="22"/>
              </w:rPr>
            </w:pPr>
          </w:p>
          <w:p w14:paraId="6DA3EDFE"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LAC / PLAC children who have special educational needs (SEN) how are those needs are being identified and met at the appropriate level;</w:t>
            </w:r>
          </w:p>
          <w:p w14:paraId="44EE0ECD" w14:textId="77777777" w:rsidR="00C94949" w:rsidRPr="00063ADC" w:rsidRDefault="00C94949" w:rsidP="00B3311D">
            <w:pPr>
              <w:rPr>
                <w:rFonts w:asciiTheme="minorHAnsi" w:hAnsiTheme="minorHAnsi" w:cs="Arial"/>
                <w:sz w:val="22"/>
                <w:szCs w:val="22"/>
              </w:rPr>
            </w:pPr>
          </w:p>
          <w:p w14:paraId="7BBAAD1B"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LAC / PLAC children who have mental health needs how are those needs are being identified and met;</w:t>
            </w:r>
          </w:p>
          <w:p w14:paraId="438FCE75" w14:textId="77777777" w:rsidR="00C94949" w:rsidRPr="00063ADC" w:rsidRDefault="00C94949" w:rsidP="00B3311D">
            <w:pPr>
              <w:rPr>
                <w:rFonts w:asciiTheme="minorHAnsi" w:hAnsiTheme="minorHAnsi" w:cs="Arial"/>
                <w:sz w:val="22"/>
                <w:szCs w:val="22"/>
              </w:rPr>
            </w:pPr>
          </w:p>
          <w:p w14:paraId="7EF03CD6" w14:textId="77777777" w:rsidR="00C94949" w:rsidRPr="00063ADC" w:rsidRDefault="00C94949" w:rsidP="00B3311D">
            <w:pPr>
              <w:rPr>
                <w:rFonts w:asciiTheme="minorHAnsi" w:hAnsiTheme="minorHAnsi" w:cs="Arial"/>
                <w:sz w:val="22"/>
                <w:szCs w:val="22"/>
              </w:rPr>
            </w:pPr>
          </w:p>
          <w:p w14:paraId="615AD1E1"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What impact Pupil Premium Plus (PP+) has in supporting the educational achievement of looked-after and previously looked-after children</w:t>
            </w:r>
          </w:p>
          <w:p w14:paraId="7432938E" w14:textId="77777777" w:rsidR="00C94949" w:rsidRPr="00063ADC" w:rsidRDefault="00C94949" w:rsidP="00B3311D">
            <w:pPr>
              <w:rPr>
                <w:rFonts w:asciiTheme="minorHAnsi" w:hAnsiTheme="minorHAnsi" w:cs="Arial"/>
                <w:sz w:val="22"/>
                <w:szCs w:val="22"/>
              </w:rPr>
            </w:pPr>
          </w:p>
          <w:p w14:paraId="5353A13A"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 xml:space="preserve">Judge whether the teaching and learning and intervention strategies being used are working to support achievement and wellbeing; </w:t>
            </w:r>
          </w:p>
          <w:p w14:paraId="4A5D049D" w14:textId="77777777" w:rsidR="00C94949" w:rsidRPr="00063ADC" w:rsidRDefault="00C94949" w:rsidP="00B3311D">
            <w:pPr>
              <w:rPr>
                <w:rFonts w:asciiTheme="minorHAnsi" w:hAnsiTheme="minorHAnsi" w:cs="Arial"/>
                <w:sz w:val="22"/>
                <w:szCs w:val="22"/>
              </w:rPr>
            </w:pPr>
          </w:p>
          <w:p w14:paraId="6D86CD01"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Know whether the young person is likely to meet the attainment targets in their PEP.</w:t>
            </w:r>
          </w:p>
          <w:p w14:paraId="677394A0" w14:textId="77777777" w:rsidR="00C94949" w:rsidRPr="00063ADC" w:rsidRDefault="00C94949" w:rsidP="00B3311D">
            <w:pPr>
              <w:rPr>
                <w:rFonts w:asciiTheme="minorHAnsi" w:hAnsiTheme="minorHAnsi" w:cs="Arial"/>
                <w:sz w:val="22"/>
                <w:szCs w:val="22"/>
              </w:rPr>
            </w:pPr>
          </w:p>
          <w:p w14:paraId="5819A24E"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Review the PEP regularly to make sure it is up-to date and clear about what has or has not been taken forward, noting what resources may be required to further support the child and from where these may be sourced</w:t>
            </w:r>
          </w:p>
          <w:p w14:paraId="6A745E8E" w14:textId="77777777" w:rsidR="00C94949" w:rsidRPr="00063ADC" w:rsidRDefault="00C94949" w:rsidP="00B3311D">
            <w:pPr>
              <w:rPr>
                <w:rFonts w:asciiTheme="minorHAnsi" w:hAnsiTheme="minorHAnsi" w:cs="Arial"/>
                <w:sz w:val="22"/>
                <w:szCs w:val="22"/>
              </w:rPr>
            </w:pPr>
          </w:p>
          <w:p w14:paraId="0D5C4DB9"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 xml:space="preserve">Regularly measuring the emotional and </w:t>
            </w:r>
            <w:proofErr w:type="spellStart"/>
            <w:r w:rsidRPr="00063ADC">
              <w:rPr>
                <w:rFonts w:asciiTheme="minorHAnsi" w:hAnsiTheme="minorHAnsi" w:cs="Arial"/>
                <w:sz w:val="22"/>
                <w:szCs w:val="22"/>
              </w:rPr>
              <w:t>behavioural</w:t>
            </w:r>
            <w:proofErr w:type="spellEnd"/>
            <w:r w:rsidRPr="00063ADC">
              <w:rPr>
                <w:rFonts w:asciiTheme="minorHAnsi" w:hAnsiTheme="minorHAnsi" w:cs="Arial"/>
                <w:sz w:val="22"/>
                <w:szCs w:val="22"/>
              </w:rPr>
              <w:t xml:space="preserve"> difficulties experienced by LAC and PLAC e.g. the Strengths and Difficulties Questionnaire (SDQ) </w:t>
            </w:r>
          </w:p>
          <w:p w14:paraId="291E6768" w14:textId="77777777" w:rsidR="00C94949" w:rsidRPr="00063ADC" w:rsidRDefault="00C94949" w:rsidP="0029506C">
            <w:pPr>
              <w:pStyle w:val="ListParagraph"/>
              <w:numPr>
                <w:ilvl w:val="0"/>
                <w:numId w:val="54"/>
              </w:numPr>
              <w:contextualSpacing/>
              <w:rPr>
                <w:rFonts w:asciiTheme="minorHAnsi" w:hAnsiTheme="minorHAnsi" w:cs="Arial"/>
                <w:sz w:val="22"/>
                <w:szCs w:val="22"/>
              </w:rPr>
            </w:pPr>
            <w:r w:rsidRPr="00063ADC">
              <w:rPr>
                <w:rFonts w:asciiTheme="minorHAnsi" w:hAnsiTheme="minorHAnsi" w:cs="Arial"/>
                <w:sz w:val="22"/>
                <w:szCs w:val="22"/>
              </w:rPr>
              <w:t>Ensure that no looked-after child should miss out on the opportunity of a school trip as a result of delays in obtaining a permission slip.</w:t>
            </w:r>
          </w:p>
          <w:p w14:paraId="324E24AF" w14:textId="77777777" w:rsidR="00C94949" w:rsidRPr="00063ADC" w:rsidRDefault="00C94949" w:rsidP="00B3311D">
            <w:pPr>
              <w:rPr>
                <w:rFonts w:asciiTheme="minorHAnsi" w:hAnsiTheme="minorHAnsi" w:cs="Arial"/>
                <w:sz w:val="22"/>
                <w:szCs w:val="22"/>
              </w:rPr>
            </w:pPr>
          </w:p>
          <w:p w14:paraId="7AE2150D" w14:textId="77777777" w:rsidR="00C94949" w:rsidRDefault="00C94949" w:rsidP="00B3311D">
            <w:pPr>
              <w:rPr>
                <w:rFonts w:asciiTheme="minorHAnsi" w:hAnsiTheme="minorHAnsi" w:cs="Arial"/>
                <w:b/>
                <w:sz w:val="22"/>
                <w:szCs w:val="22"/>
              </w:rPr>
            </w:pPr>
            <w:r w:rsidRPr="00F96AB5">
              <w:rPr>
                <w:rFonts w:asciiTheme="minorHAnsi" w:hAnsiTheme="minorHAnsi" w:cs="Arial"/>
                <w:b/>
                <w:sz w:val="22"/>
                <w:szCs w:val="22"/>
              </w:rPr>
              <w:t>Deputy DSL for Early Help &amp; Wellbeing Responsibilities and Monitoring role.</w:t>
            </w:r>
          </w:p>
          <w:p w14:paraId="4E4E9EDD" w14:textId="77777777" w:rsidR="00C94949" w:rsidRPr="00F96AB5" w:rsidRDefault="00C94949" w:rsidP="00B3311D">
            <w:pPr>
              <w:rPr>
                <w:rFonts w:asciiTheme="minorHAnsi" w:hAnsiTheme="minorHAnsi" w:cs="Arial"/>
                <w:b/>
                <w:sz w:val="22"/>
                <w:szCs w:val="22"/>
              </w:rPr>
            </w:pPr>
          </w:p>
          <w:p w14:paraId="393169F7" w14:textId="77777777" w:rsidR="00C94949" w:rsidRPr="00063ADC" w:rsidRDefault="00C94949" w:rsidP="00B3311D">
            <w:pPr>
              <w:tabs>
                <w:tab w:val="left" w:pos="3654"/>
              </w:tabs>
              <w:rPr>
                <w:rFonts w:asciiTheme="minorHAnsi" w:hAnsiTheme="minorHAnsi" w:cs="Arial"/>
                <w:sz w:val="22"/>
                <w:szCs w:val="22"/>
              </w:rPr>
            </w:pPr>
            <w:r w:rsidRPr="00063ADC">
              <w:rPr>
                <w:rFonts w:asciiTheme="minorHAnsi" w:hAnsiTheme="minorHAnsi" w:cs="Arial"/>
                <w:sz w:val="22"/>
                <w:szCs w:val="22"/>
              </w:rPr>
              <w:t>Deputy DSL for Early Help &amp; Wellbeing will…</w:t>
            </w:r>
          </w:p>
          <w:p w14:paraId="37BAEEDD" w14:textId="77777777" w:rsidR="00C94949" w:rsidRPr="00063ADC" w:rsidRDefault="00C94949" w:rsidP="0029506C">
            <w:pPr>
              <w:pStyle w:val="ListParagraph"/>
              <w:numPr>
                <w:ilvl w:val="0"/>
                <w:numId w:val="56"/>
              </w:numPr>
              <w:tabs>
                <w:tab w:val="left" w:pos="3654"/>
              </w:tabs>
              <w:contextualSpacing/>
              <w:rPr>
                <w:rFonts w:asciiTheme="minorHAnsi" w:hAnsiTheme="minorHAnsi" w:cs="Arial"/>
                <w:sz w:val="22"/>
                <w:szCs w:val="22"/>
              </w:rPr>
            </w:pPr>
            <w:r w:rsidRPr="00063ADC">
              <w:rPr>
                <w:rFonts w:asciiTheme="minorHAnsi" w:hAnsiTheme="minorHAnsi" w:cs="Arial"/>
                <w:sz w:val="22"/>
                <w:szCs w:val="22"/>
              </w:rPr>
              <w:t>Know the School’s early help offer</w:t>
            </w:r>
          </w:p>
          <w:p w14:paraId="196A6EBA" w14:textId="77777777" w:rsidR="00C94949" w:rsidRPr="00063ADC" w:rsidRDefault="00C94949" w:rsidP="0029506C">
            <w:pPr>
              <w:pStyle w:val="ListParagraph"/>
              <w:numPr>
                <w:ilvl w:val="0"/>
                <w:numId w:val="56"/>
              </w:numPr>
              <w:tabs>
                <w:tab w:val="left" w:pos="3654"/>
              </w:tabs>
              <w:contextualSpacing/>
              <w:rPr>
                <w:rFonts w:asciiTheme="minorHAnsi" w:hAnsiTheme="minorHAnsi" w:cs="Arial"/>
                <w:sz w:val="22"/>
                <w:szCs w:val="22"/>
              </w:rPr>
            </w:pPr>
            <w:r w:rsidRPr="00063ADC">
              <w:rPr>
                <w:rFonts w:asciiTheme="minorHAnsi" w:hAnsiTheme="minorHAnsi" w:cs="Arial"/>
                <w:sz w:val="22"/>
                <w:szCs w:val="22"/>
              </w:rPr>
              <w:t xml:space="preserve">Be knowledgeable and understand the </w:t>
            </w:r>
            <w:r>
              <w:rPr>
                <w:rFonts w:asciiTheme="minorHAnsi" w:hAnsiTheme="minorHAnsi" w:cs="Arial"/>
                <w:sz w:val="22"/>
                <w:szCs w:val="22"/>
              </w:rPr>
              <w:t>Staffordshire and Stoke</w:t>
            </w:r>
            <w:r w:rsidRPr="00063ADC">
              <w:rPr>
                <w:rFonts w:asciiTheme="minorHAnsi" w:hAnsiTheme="minorHAnsi" w:cs="Arial"/>
                <w:sz w:val="22"/>
                <w:szCs w:val="22"/>
              </w:rPr>
              <w:t xml:space="preserve"> Thresholds and Pathways Document.</w:t>
            </w:r>
          </w:p>
          <w:p w14:paraId="23269244" w14:textId="77777777" w:rsidR="00C94949" w:rsidRPr="00063ADC" w:rsidRDefault="00C94949" w:rsidP="0029506C">
            <w:pPr>
              <w:pStyle w:val="ListParagraph"/>
              <w:numPr>
                <w:ilvl w:val="0"/>
                <w:numId w:val="56"/>
              </w:numPr>
              <w:tabs>
                <w:tab w:val="left" w:pos="3654"/>
              </w:tabs>
              <w:contextualSpacing/>
              <w:rPr>
                <w:rFonts w:asciiTheme="minorHAnsi" w:hAnsiTheme="minorHAnsi" w:cs="Arial"/>
                <w:sz w:val="22"/>
                <w:szCs w:val="22"/>
              </w:rPr>
            </w:pPr>
            <w:r w:rsidRPr="00063ADC">
              <w:rPr>
                <w:rFonts w:asciiTheme="minorHAnsi" w:hAnsiTheme="minorHAnsi" w:cs="Arial"/>
                <w:sz w:val="22"/>
                <w:szCs w:val="22"/>
              </w:rPr>
              <w:t>Know the referral SC Referral Process/</w:t>
            </w:r>
            <w:hyperlink r:id="rId94" w:history="1">
              <w:r w:rsidRPr="00063ADC">
                <w:rPr>
                  <w:rFonts w:asciiTheme="minorHAnsi" w:hAnsiTheme="minorHAnsi" w:cs="Arial"/>
                  <w:sz w:val="22"/>
                  <w:szCs w:val="22"/>
                </w:rPr>
                <w:t>EHA Referral Process</w:t>
              </w:r>
            </w:hyperlink>
            <w:r w:rsidRPr="00063ADC">
              <w:rPr>
                <w:rFonts w:asciiTheme="minorHAnsi" w:hAnsiTheme="minorHAnsi" w:cs="Arial"/>
                <w:sz w:val="22"/>
                <w:szCs w:val="22"/>
              </w:rPr>
              <w:t xml:space="preserve"> and Early Help </w:t>
            </w:r>
            <w:r>
              <w:rPr>
                <w:rFonts w:asciiTheme="minorHAnsi" w:hAnsiTheme="minorHAnsi" w:cs="Arial"/>
                <w:sz w:val="22"/>
                <w:szCs w:val="22"/>
              </w:rPr>
              <w:t>Team</w:t>
            </w:r>
            <w:r w:rsidRPr="00063ADC">
              <w:rPr>
                <w:rFonts w:asciiTheme="minorHAnsi" w:hAnsiTheme="minorHAnsi" w:cs="Arial"/>
                <w:sz w:val="22"/>
                <w:szCs w:val="22"/>
              </w:rPr>
              <w:t xml:space="preserve"> arrangements.</w:t>
            </w:r>
          </w:p>
          <w:p w14:paraId="19C5F320" w14:textId="77777777" w:rsidR="00C94949" w:rsidRPr="00063ADC" w:rsidRDefault="00C94949" w:rsidP="0029506C">
            <w:pPr>
              <w:pStyle w:val="ListParagraph"/>
              <w:numPr>
                <w:ilvl w:val="0"/>
                <w:numId w:val="56"/>
              </w:numPr>
              <w:tabs>
                <w:tab w:val="left" w:pos="3654"/>
              </w:tabs>
              <w:contextualSpacing/>
              <w:rPr>
                <w:rFonts w:asciiTheme="minorHAnsi" w:hAnsiTheme="minorHAnsi" w:cs="Arial"/>
                <w:sz w:val="22"/>
                <w:szCs w:val="22"/>
              </w:rPr>
            </w:pPr>
            <w:r w:rsidRPr="00063ADC">
              <w:rPr>
                <w:rFonts w:asciiTheme="minorHAnsi" w:hAnsiTheme="minorHAnsi" w:cs="Arial"/>
                <w:sz w:val="22"/>
                <w:szCs w:val="22"/>
              </w:rPr>
              <w:t xml:space="preserve">Will </w:t>
            </w:r>
            <w:r>
              <w:rPr>
                <w:rFonts w:asciiTheme="minorHAnsi" w:hAnsiTheme="minorHAnsi" w:cs="Arial"/>
                <w:sz w:val="22"/>
                <w:szCs w:val="22"/>
              </w:rPr>
              <w:t>access</w:t>
            </w:r>
            <w:r w:rsidRPr="00063ADC">
              <w:rPr>
                <w:rFonts w:asciiTheme="minorHAnsi" w:hAnsiTheme="minorHAnsi" w:cs="Arial"/>
                <w:sz w:val="22"/>
                <w:szCs w:val="22"/>
              </w:rPr>
              <w:t xml:space="preserve"> bespoke support to improve their understanding of:</w:t>
            </w:r>
          </w:p>
          <w:p w14:paraId="5A0CE3D9" w14:textId="77777777" w:rsidR="00C94949" w:rsidRDefault="00C94949" w:rsidP="00B3311D">
            <w:pPr>
              <w:tabs>
                <w:tab w:val="left" w:pos="3654"/>
              </w:tabs>
              <w:rPr>
                <w:rFonts w:asciiTheme="minorHAnsi" w:hAnsiTheme="minorHAnsi" w:cs="Arial"/>
                <w:sz w:val="22"/>
                <w:szCs w:val="22"/>
              </w:rPr>
            </w:pPr>
          </w:p>
          <w:p w14:paraId="3B8DD1C6" w14:textId="77777777" w:rsidR="00C94949" w:rsidRPr="00402C60" w:rsidRDefault="00C94949" w:rsidP="0029506C">
            <w:pPr>
              <w:pStyle w:val="ListParagraph"/>
              <w:numPr>
                <w:ilvl w:val="0"/>
                <w:numId w:val="58"/>
              </w:numPr>
              <w:rPr>
                <w:rFonts w:asciiTheme="minorHAnsi" w:hAnsiTheme="minorHAnsi" w:cs="Arial"/>
                <w:sz w:val="22"/>
                <w:szCs w:val="22"/>
              </w:rPr>
            </w:pPr>
            <w:r w:rsidRPr="00402C60">
              <w:rPr>
                <w:rFonts w:asciiTheme="minorHAnsi" w:hAnsiTheme="minorHAnsi" w:cs="Arial"/>
                <w:sz w:val="22"/>
                <w:szCs w:val="22"/>
              </w:rPr>
              <w:t>The EHA aims and principles.</w:t>
            </w:r>
          </w:p>
          <w:p w14:paraId="4AB57FE1" w14:textId="77777777" w:rsidR="00C94949" w:rsidRPr="00402C60" w:rsidRDefault="00C94949" w:rsidP="00B3311D">
            <w:pPr>
              <w:pStyle w:val="ListParagraph"/>
              <w:rPr>
                <w:rFonts w:asciiTheme="minorHAnsi" w:hAnsiTheme="minorHAnsi" w:cs="Arial"/>
                <w:sz w:val="22"/>
                <w:szCs w:val="22"/>
              </w:rPr>
            </w:pPr>
          </w:p>
          <w:p w14:paraId="2FF7CA9C" w14:textId="77777777" w:rsidR="00C94949" w:rsidRPr="00402C60" w:rsidRDefault="00C94949" w:rsidP="0029506C">
            <w:pPr>
              <w:pStyle w:val="ListParagraph"/>
              <w:numPr>
                <w:ilvl w:val="0"/>
                <w:numId w:val="58"/>
              </w:numPr>
              <w:rPr>
                <w:rFonts w:asciiTheme="minorHAnsi" w:hAnsiTheme="minorHAnsi" w:cs="Arial"/>
                <w:sz w:val="22"/>
                <w:szCs w:val="22"/>
              </w:rPr>
            </w:pPr>
            <w:r w:rsidRPr="00402C60">
              <w:rPr>
                <w:rFonts w:asciiTheme="minorHAnsi" w:hAnsiTheme="minorHAnsi" w:cs="Arial"/>
                <w:sz w:val="22"/>
                <w:szCs w:val="22"/>
              </w:rPr>
              <w:t>The lead practitioner’s role.</w:t>
            </w:r>
          </w:p>
          <w:p w14:paraId="50247D6A" w14:textId="77777777" w:rsidR="00C94949" w:rsidRPr="00402C60" w:rsidRDefault="00C94949" w:rsidP="00B3311D">
            <w:pPr>
              <w:pStyle w:val="ListParagraph"/>
              <w:rPr>
                <w:rFonts w:asciiTheme="minorHAnsi" w:hAnsiTheme="minorHAnsi" w:cs="Arial"/>
                <w:sz w:val="22"/>
                <w:szCs w:val="22"/>
              </w:rPr>
            </w:pPr>
          </w:p>
          <w:p w14:paraId="22EC34EF" w14:textId="77777777" w:rsidR="00C94949" w:rsidRPr="00402C60" w:rsidRDefault="00C94949" w:rsidP="0029506C">
            <w:pPr>
              <w:pStyle w:val="ListParagraph"/>
              <w:numPr>
                <w:ilvl w:val="0"/>
                <w:numId w:val="58"/>
              </w:numPr>
              <w:rPr>
                <w:rFonts w:asciiTheme="minorHAnsi" w:hAnsiTheme="minorHAnsi" w:cs="Arial"/>
                <w:sz w:val="22"/>
                <w:szCs w:val="22"/>
              </w:rPr>
            </w:pPr>
            <w:r w:rsidRPr="00402C60">
              <w:rPr>
                <w:rFonts w:asciiTheme="minorHAnsi" w:hAnsiTheme="minorHAnsi" w:cs="Arial"/>
                <w:sz w:val="22"/>
                <w:szCs w:val="22"/>
              </w:rPr>
              <w:t>The team around the family meeting.</w:t>
            </w:r>
          </w:p>
          <w:p w14:paraId="5AB77E1A" w14:textId="77777777" w:rsidR="00C94949" w:rsidRPr="00402C60" w:rsidRDefault="00C94949" w:rsidP="00B3311D">
            <w:pPr>
              <w:pStyle w:val="ListParagraph"/>
              <w:rPr>
                <w:rFonts w:asciiTheme="minorHAnsi" w:hAnsiTheme="minorHAnsi" w:cs="Arial"/>
                <w:sz w:val="22"/>
                <w:szCs w:val="22"/>
              </w:rPr>
            </w:pPr>
          </w:p>
          <w:p w14:paraId="4C6D9E03" w14:textId="77777777" w:rsidR="00C94949" w:rsidRDefault="00C94949" w:rsidP="0029506C">
            <w:pPr>
              <w:pStyle w:val="ListParagraph"/>
              <w:numPr>
                <w:ilvl w:val="0"/>
                <w:numId w:val="58"/>
              </w:numPr>
              <w:rPr>
                <w:rFonts w:asciiTheme="minorHAnsi" w:hAnsiTheme="minorHAnsi" w:cs="Arial"/>
                <w:sz w:val="22"/>
                <w:szCs w:val="22"/>
              </w:rPr>
            </w:pPr>
            <w:r w:rsidRPr="00402C60">
              <w:rPr>
                <w:rFonts w:asciiTheme="minorHAnsi" w:hAnsiTheme="minorHAnsi" w:cs="Arial"/>
                <w:sz w:val="22"/>
                <w:szCs w:val="22"/>
              </w:rPr>
              <w:t>Liquid Logic</w:t>
            </w:r>
            <w:r>
              <w:rPr>
                <w:rFonts w:asciiTheme="minorHAnsi" w:hAnsiTheme="minorHAnsi" w:cs="Arial"/>
                <w:sz w:val="22"/>
                <w:szCs w:val="22"/>
              </w:rPr>
              <w:t xml:space="preserve"> (if applicable)</w:t>
            </w:r>
          </w:p>
          <w:p w14:paraId="2453A884" w14:textId="77777777" w:rsidR="00C94949" w:rsidRPr="00402C60" w:rsidRDefault="00C94949" w:rsidP="00B3311D">
            <w:pPr>
              <w:pStyle w:val="ListParagraph"/>
              <w:rPr>
                <w:rFonts w:asciiTheme="minorHAnsi" w:hAnsiTheme="minorHAnsi" w:cs="Arial"/>
                <w:sz w:val="22"/>
                <w:szCs w:val="22"/>
              </w:rPr>
            </w:pPr>
          </w:p>
          <w:p w14:paraId="3874981C" w14:textId="77777777" w:rsidR="00C94949" w:rsidRPr="00063ADC" w:rsidRDefault="00C94949" w:rsidP="0029506C">
            <w:pPr>
              <w:pStyle w:val="ListParagraph"/>
              <w:numPr>
                <w:ilvl w:val="0"/>
                <w:numId w:val="55"/>
              </w:numPr>
              <w:contextualSpacing/>
              <w:rPr>
                <w:rFonts w:asciiTheme="minorHAnsi" w:hAnsiTheme="minorHAnsi" w:cs="Arial"/>
                <w:sz w:val="22"/>
                <w:szCs w:val="22"/>
              </w:rPr>
            </w:pPr>
            <w:r w:rsidRPr="00063ADC">
              <w:rPr>
                <w:rFonts w:asciiTheme="minorHAnsi" w:hAnsiTheme="minorHAnsi" w:cs="Arial"/>
                <w:sz w:val="22"/>
                <w:szCs w:val="22"/>
              </w:rPr>
              <w:t>Feedback within fortnightly safeguarding meetings to the DSL team.</w:t>
            </w:r>
          </w:p>
          <w:p w14:paraId="6BFC40F0" w14:textId="77777777" w:rsidR="00C94949" w:rsidRPr="00063ADC" w:rsidRDefault="00C94949" w:rsidP="0029506C">
            <w:pPr>
              <w:pStyle w:val="ListParagraph"/>
              <w:numPr>
                <w:ilvl w:val="0"/>
                <w:numId w:val="55"/>
              </w:numPr>
              <w:contextualSpacing/>
              <w:rPr>
                <w:rFonts w:asciiTheme="minorHAnsi" w:hAnsiTheme="minorHAnsi" w:cs="Arial"/>
                <w:sz w:val="22"/>
                <w:szCs w:val="22"/>
              </w:rPr>
            </w:pPr>
            <w:r w:rsidRPr="00063ADC">
              <w:rPr>
                <w:rFonts w:asciiTheme="minorHAnsi" w:hAnsiTheme="minorHAnsi" w:cs="Arial"/>
                <w:sz w:val="22"/>
                <w:szCs w:val="22"/>
              </w:rPr>
              <w:t>Attend any EH briefings and relevant training</w:t>
            </w:r>
          </w:p>
          <w:p w14:paraId="47541E10" w14:textId="77777777" w:rsidR="00C94949" w:rsidRPr="00063ADC" w:rsidRDefault="00C94949" w:rsidP="0029506C">
            <w:pPr>
              <w:pStyle w:val="ListParagraph"/>
              <w:numPr>
                <w:ilvl w:val="0"/>
                <w:numId w:val="55"/>
              </w:numPr>
              <w:contextualSpacing/>
              <w:rPr>
                <w:rFonts w:asciiTheme="minorHAnsi" w:hAnsiTheme="minorHAnsi" w:cs="Arial"/>
                <w:sz w:val="22"/>
                <w:szCs w:val="22"/>
              </w:rPr>
            </w:pPr>
            <w:r w:rsidRPr="00063ADC">
              <w:rPr>
                <w:rFonts w:asciiTheme="minorHAnsi" w:hAnsiTheme="minorHAnsi" w:cs="Arial"/>
                <w:sz w:val="22"/>
                <w:szCs w:val="22"/>
              </w:rPr>
              <w:t>Lead EHA’s and team around the family meetings.</w:t>
            </w:r>
          </w:p>
          <w:p w14:paraId="011234CB" w14:textId="77777777" w:rsidR="00C94949" w:rsidRPr="00063ADC" w:rsidRDefault="00C94949" w:rsidP="0029506C">
            <w:pPr>
              <w:pStyle w:val="ListParagraph"/>
              <w:numPr>
                <w:ilvl w:val="0"/>
                <w:numId w:val="55"/>
              </w:numPr>
              <w:contextualSpacing/>
              <w:rPr>
                <w:rFonts w:asciiTheme="minorHAnsi" w:hAnsiTheme="minorHAnsi" w:cs="Arial"/>
                <w:sz w:val="22"/>
                <w:szCs w:val="22"/>
              </w:rPr>
            </w:pPr>
            <w:r w:rsidRPr="00063ADC">
              <w:rPr>
                <w:rFonts w:asciiTheme="minorHAnsi" w:hAnsiTheme="minorHAnsi" w:cs="Arial"/>
                <w:sz w:val="22"/>
                <w:szCs w:val="22"/>
              </w:rPr>
              <w:t xml:space="preserve">Be clear on how referrals for social care and Early Help are made and understand the function of the EH </w:t>
            </w:r>
            <w:r>
              <w:rPr>
                <w:rFonts w:asciiTheme="minorHAnsi" w:hAnsiTheme="minorHAnsi" w:cs="Arial"/>
                <w:sz w:val="22"/>
                <w:szCs w:val="22"/>
              </w:rPr>
              <w:t>Team</w:t>
            </w:r>
            <w:r w:rsidRPr="00063ADC">
              <w:rPr>
                <w:rFonts w:asciiTheme="minorHAnsi" w:hAnsiTheme="minorHAnsi" w:cs="Arial"/>
                <w:sz w:val="22"/>
                <w:szCs w:val="22"/>
              </w:rPr>
              <w:t xml:space="preserve"> in this process.</w:t>
            </w:r>
          </w:p>
          <w:p w14:paraId="5C9B73A3" w14:textId="2053F794" w:rsidR="00C94949" w:rsidRPr="007C16B2" w:rsidRDefault="00C94949" w:rsidP="0029506C">
            <w:pPr>
              <w:pStyle w:val="ListParagraph"/>
              <w:numPr>
                <w:ilvl w:val="0"/>
                <w:numId w:val="55"/>
              </w:numPr>
              <w:contextualSpacing/>
              <w:rPr>
                <w:rFonts w:asciiTheme="minorHAnsi" w:hAnsiTheme="minorHAnsi" w:cs="Arial"/>
                <w:sz w:val="22"/>
                <w:szCs w:val="22"/>
              </w:rPr>
            </w:pPr>
            <w:r w:rsidRPr="00063ADC">
              <w:rPr>
                <w:rFonts w:asciiTheme="minorHAnsi" w:hAnsiTheme="minorHAnsi" w:cs="Arial"/>
                <w:sz w:val="22"/>
                <w:szCs w:val="22"/>
              </w:rPr>
              <w:t xml:space="preserve">Ensure that EH records, meeting and actions are evidenced through </w:t>
            </w:r>
            <w:proofErr w:type="spellStart"/>
            <w:r>
              <w:rPr>
                <w:rFonts w:asciiTheme="minorHAnsi" w:hAnsiTheme="minorHAnsi" w:cs="Arial"/>
                <w:sz w:val="22"/>
                <w:szCs w:val="22"/>
              </w:rPr>
              <w:t>MyConcern</w:t>
            </w:r>
            <w:proofErr w:type="spellEnd"/>
            <w:r w:rsidRPr="00063ADC">
              <w:rPr>
                <w:rFonts w:asciiTheme="minorHAnsi" w:hAnsiTheme="minorHAnsi" w:cs="Arial"/>
                <w:sz w:val="22"/>
                <w:szCs w:val="22"/>
              </w:rPr>
              <w:t>.</w:t>
            </w:r>
          </w:p>
          <w:p w14:paraId="52B015D8" w14:textId="77777777" w:rsidR="00C94949" w:rsidRPr="00063ADC" w:rsidRDefault="00C94949" w:rsidP="00B3311D">
            <w:pPr>
              <w:rPr>
                <w:rFonts w:asciiTheme="minorHAnsi" w:hAnsiTheme="minorHAnsi" w:cs="Arial"/>
                <w:sz w:val="22"/>
                <w:szCs w:val="22"/>
              </w:rPr>
            </w:pPr>
          </w:p>
          <w:p w14:paraId="4842F34F" w14:textId="77777777" w:rsidR="00C94949" w:rsidRPr="00F96AB5" w:rsidRDefault="00C94949" w:rsidP="00B3311D">
            <w:pPr>
              <w:rPr>
                <w:rFonts w:asciiTheme="minorHAnsi" w:hAnsiTheme="minorHAnsi" w:cs="Arial"/>
                <w:b/>
                <w:sz w:val="22"/>
                <w:szCs w:val="22"/>
              </w:rPr>
            </w:pPr>
            <w:r w:rsidRPr="00F96AB5">
              <w:rPr>
                <w:rFonts w:asciiTheme="minorHAnsi" w:hAnsiTheme="minorHAnsi" w:cs="Arial"/>
                <w:b/>
                <w:sz w:val="22"/>
                <w:szCs w:val="22"/>
              </w:rPr>
              <w:t>Deputy DSL for E-safety Responsibilities and Monitoring role.</w:t>
            </w:r>
          </w:p>
          <w:p w14:paraId="4B7CF07F" w14:textId="77777777" w:rsidR="00C94949" w:rsidRPr="00063ADC" w:rsidRDefault="00C94949" w:rsidP="00B3311D">
            <w:pPr>
              <w:rPr>
                <w:rFonts w:asciiTheme="minorHAnsi" w:hAnsiTheme="minorHAnsi" w:cs="Arial"/>
                <w:sz w:val="22"/>
                <w:szCs w:val="22"/>
              </w:rPr>
            </w:pPr>
            <w:r w:rsidRPr="00063ADC">
              <w:rPr>
                <w:rFonts w:asciiTheme="minorHAnsi" w:hAnsiTheme="minorHAnsi" w:cs="Arial"/>
                <w:sz w:val="22"/>
                <w:szCs w:val="22"/>
              </w:rPr>
              <w:t xml:space="preserve"> </w:t>
            </w:r>
            <w:r>
              <w:rPr>
                <w:rFonts w:asciiTheme="minorHAnsi" w:hAnsiTheme="minorHAnsi" w:cs="Arial"/>
                <w:sz w:val="22"/>
                <w:szCs w:val="22"/>
              </w:rPr>
              <w:t>Deputy</w:t>
            </w:r>
            <w:r w:rsidRPr="00063ADC">
              <w:rPr>
                <w:rFonts w:asciiTheme="minorHAnsi" w:hAnsiTheme="minorHAnsi" w:cs="Arial"/>
                <w:sz w:val="22"/>
                <w:szCs w:val="22"/>
              </w:rPr>
              <w:t xml:space="preserve"> DSL </w:t>
            </w:r>
            <w:r>
              <w:rPr>
                <w:rFonts w:asciiTheme="minorHAnsi" w:hAnsiTheme="minorHAnsi" w:cs="Arial"/>
                <w:sz w:val="22"/>
                <w:szCs w:val="22"/>
              </w:rPr>
              <w:t xml:space="preserve">for E-safety </w:t>
            </w:r>
            <w:r w:rsidRPr="00063ADC">
              <w:rPr>
                <w:rFonts w:asciiTheme="minorHAnsi" w:hAnsiTheme="minorHAnsi" w:cs="Arial"/>
                <w:sz w:val="22"/>
                <w:szCs w:val="22"/>
              </w:rPr>
              <w:t>takes lead responsibility for online safety in school, in particular:</w:t>
            </w:r>
          </w:p>
          <w:p w14:paraId="132306F7"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Supporting the headteacher in ensuring that staff understand this policy and that it is being implemented consistently throughout the school</w:t>
            </w:r>
          </w:p>
          <w:p w14:paraId="41CEE881"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Working with the headteacher, ICT manager and other staff, as necessary, to address any online safety issues or incidents</w:t>
            </w:r>
          </w:p>
          <w:p w14:paraId="39BA6E3C"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Ensuring that any online safety incidents are logged (</w:t>
            </w:r>
            <w:proofErr w:type="spellStart"/>
            <w:r>
              <w:rPr>
                <w:rFonts w:asciiTheme="minorHAnsi" w:hAnsiTheme="minorHAnsi" w:cs="Arial"/>
                <w:sz w:val="22"/>
                <w:szCs w:val="22"/>
              </w:rPr>
              <w:t>MyConcern</w:t>
            </w:r>
            <w:proofErr w:type="spellEnd"/>
            <w:r w:rsidRPr="00063ADC">
              <w:rPr>
                <w:rFonts w:asciiTheme="minorHAnsi" w:hAnsiTheme="minorHAnsi" w:cs="Arial"/>
                <w:sz w:val="22"/>
                <w:szCs w:val="22"/>
              </w:rPr>
              <w:t>) and dealt with appropriately in line with this policy</w:t>
            </w:r>
          </w:p>
          <w:p w14:paraId="4023D7AD"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Ensuring that any incidents of cyber-bullying are logged and dealt with appropriately in line with the school behaviour policy</w:t>
            </w:r>
          </w:p>
          <w:p w14:paraId="3A15E68F"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Updating and delivering staff training on online safety</w:t>
            </w:r>
          </w:p>
          <w:p w14:paraId="753AC633"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Liaising with other agencies and/or external services if necessary</w:t>
            </w:r>
          </w:p>
          <w:p w14:paraId="6AD292F4" w14:textId="77777777" w:rsidR="00C94949" w:rsidRPr="00063ADC"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 xml:space="preserve">Providing regular reports on online safety in school to the headteacher and/or </w:t>
            </w:r>
            <w:r>
              <w:rPr>
                <w:rFonts w:asciiTheme="minorHAnsi" w:hAnsiTheme="minorHAnsi" w:cs="Arial"/>
                <w:sz w:val="22"/>
                <w:szCs w:val="22"/>
              </w:rPr>
              <w:t>Local Governing</w:t>
            </w:r>
            <w:r w:rsidRPr="00063ADC">
              <w:rPr>
                <w:rFonts w:asciiTheme="minorHAnsi" w:hAnsiTheme="minorHAnsi" w:cs="Arial"/>
                <w:sz w:val="22"/>
                <w:szCs w:val="22"/>
              </w:rPr>
              <w:t xml:space="preserve"> board</w:t>
            </w:r>
          </w:p>
          <w:p w14:paraId="337B19FF" w14:textId="6B3B9192" w:rsidR="00C94949" w:rsidRPr="007C16B2" w:rsidRDefault="00C94949" w:rsidP="0029506C">
            <w:pPr>
              <w:numPr>
                <w:ilvl w:val="0"/>
                <w:numId w:val="57"/>
              </w:numPr>
              <w:spacing w:before="120" w:after="120"/>
              <w:ind w:left="567" w:hanging="283"/>
              <w:rPr>
                <w:rFonts w:asciiTheme="minorHAnsi" w:hAnsiTheme="minorHAnsi" w:cs="Arial"/>
                <w:sz w:val="22"/>
                <w:szCs w:val="22"/>
              </w:rPr>
            </w:pPr>
            <w:r w:rsidRPr="00063ADC">
              <w:rPr>
                <w:rFonts w:asciiTheme="minorHAnsi" w:hAnsiTheme="minorHAnsi" w:cs="Arial"/>
                <w:sz w:val="22"/>
                <w:szCs w:val="22"/>
              </w:rPr>
              <w:t xml:space="preserve">Working with the IT lead in school to </w:t>
            </w:r>
            <w:proofErr w:type="spellStart"/>
            <w:r w:rsidRPr="00063ADC">
              <w:rPr>
                <w:rFonts w:asciiTheme="minorHAnsi" w:hAnsiTheme="minorHAnsi" w:cs="Arial"/>
                <w:sz w:val="22"/>
                <w:szCs w:val="22"/>
              </w:rPr>
              <w:t>personalise</w:t>
            </w:r>
            <w:proofErr w:type="spellEnd"/>
            <w:r w:rsidRPr="00063ADC">
              <w:rPr>
                <w:rFonts w:asciiTheme="minorHAnsi" w:hAnsiTheme="minorHAnsi" w:cs="Arial"/>
                <w:sz w:val="22"/>
                <w:szCs w:val="22"/>
              </w:rPr>
              <w:t xml:space="preserve"> the online safety curriculum in meeting the needs of the pupils.</w:t>
            </w:r>
          </w:p>
          <w:p w14:paraId="14A12BD9" w14:textId="77777777" w:rsidR="00C94949" w:rsidRPr="00F96AB5" w:rsidRDefault="00C94949" w:rsidP="00B3311D">
            <w:pPr>
              <w:rPr>
                <w:rFonts w:asciiTheme="minorHAnsi" w:hAnsiTheme="minorHAnsi" w:cs="Arial"/>
                <w:b/>
                <w:sz w:val="22"/>
                <w:szCs w:val="22"/>
              </w:rPr>
            </w:pPr>
            <w:r w:rsidRPr="00F96AB5">
              <w:rPr>
                <w:rFonts w:asciiTheme="minorHAnsi" w:hAnsiTheme="minorHAnsi" w:cs="Arial"/>
                <w:b/>
                <w:sz w:val="22"/>
                <w:szCs w:val="22"/>
              </w:rPr>
              <w:t>Deputy DSL for Attendance Responsibilities and Monitoring role</w:t>
            </w:r>
          </w:p>
          <w:p w14:paraId="061BE001" w14:textId="77777777" w:rsidR="00C94949" w:rsidRDefault="00C94949" w:rsidP="00B3311D">
            <w:pPr>
              <w:rPr>
                <w:rFonts w:asciiTheme="minorHAnsi" w:hAnsiTheme="minorHAnsi" w:cs="Arial"/>
                <w:sz w:val="22"/>
                <w:szCs w:val="22"/>
              </w:rPr>
            </w:pPr>
            <w:r>
              <w:rPr>
                <w:rFonts w:asciiTheme="minorHAnsi" w:hAnsiTheme="minorHAnsi" w:cs="Arial"/>
                <w:sz w:val="22"/>
                <w:szCs w:val="22"/>
              </w:rPr>
              <w:t>Deputy</w:t>
            </w:r>
            <w:r w:rsidRPr="00063ADC">
              <w:rPr>
                <w:rFonts w:asciiTheme="minorHAnsi" w:hAnsiTheme="minorHAnsi" w:cs="Arial"/>
                <w:sz w:val="22"/>
                <w:szCs w:val="22"/>
              </w:rPr>
              <w:t xml:space="preserve"> DSL </w:t>
            </w:r>
            <w:r>
              <w:rPr>
                <w:rFonts w:asciiTheme="minorHAnsi" w:hAnsiTheme="minorHAnsi" w:cs="Arial"/>
                <w:sz w:val="22"/>
                <w:szCs w:val="22"/>
              </w:rPr>
              <w:t xml:space="preserve">for Attendance </w:t>
            </w:r>
            <w:r w:rsidRPr="00063ADC">
              <w:rPr>
                <w:rFonts w:asciiTheme="minorHAnsi" w:hAnsiTheme="minorHAnsi" w:cs="Arial"/>
                <w:sz w:val="22"/>
                <w:szCs w:val="22"/>
              </w:rPr>
              <w:t xml:space="preserve">takes lead responsibility for </w:t>
            </w:r>
            <w:r>
              <w:rPr>
                <w:rFonts w:asciiTheme="minorHAnsi" w:hAnsiTheme="minorHAnsi" w:cs="Arial"/>
                <w:sz w:val="22"/>
                <w:szCs w:val="22"/>
              </w:rPr>
              <w:t>attendance management</w:t>
            </w:r>
            <w:r w:rsidRPr="00063ADC">
              <w:rPr>
                <w:rFonts w:asciiTheme="minorHAnsi" w:hAnsiTheme="minorHAnsi" w:cs="Arial"/>
                <w:sz w:val="22"/>
                <w:szCs w:val="22"/>
              </w:rPr>
              <w:t xml:space="preserve"> in school, in particular:</w:t>
            </w:r>
          </w:p>
          <w:p w14:paraId="766D345E" w14:textId="77777777" w:rsidR="00C94949" w:rsidRDefault="00C94949" w:rsidP="00B3311D">
            <w:pPr>
              <w:rPr>
                <w:rFonts w:asciiTheme="minorHAnsi" w:hAnsiTheme="minorHAnsi" w:cs="Arial"/>
                <w:sz w:val="22"/>
                <w:szCs w:val="22"/>
              </w:rPr>
            </w:pPr>
          </w:p>
          <w:p w14:paraId="567EE838"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To be responsible for supporting, monitoring attendance of vulnerable pupils throughout the school, and meeting all statutory and legal requirements as set out in the KCSIE 20</w:t>
            </w:r>
            <w:r>
              <w:rPr>
                <w:rFonts w:asciiTheme="minorHAnsi" w:hAnsiTheme="minorHAnsi" w:cs="Arial"/>
                <w:sz w:val="22"/>
                <w:szCs w:val="22"/>
              </w:rPr>
              <w:t>24</w:t>
            </w:r>
            <w:r w:rsidRPr="008A5E92">
              <w:rPr>
                <w:rFonts w:asciiTheme="minorHAnsi" w:hAnsiTheme="minorHAnsi" w:cs="Arial"/>
                <w:sz w:val="22"/>
                <w:szCs w:val="22"/>
              </w:rPr>
              <w:t>.</w:t>
            </w:r>
          </w:p>
          <w:p w14:paraId="5D9F7FBD" w14:textId="77777777" w:rsidR="00C94949" w:rsidRDefault="00C94949" w:rsidP="00B3311D">
            <w:pPr>
              <w:rPr>
                <w:rFonts w:asciiTheme="minorHAnsi" w:hAnsiTheme="minorHAnsi" w:cs="Arial"/>
                <w:sz w:val="22"/>
                <w:szCs w:val="22"/>
              </w:rPr>
            </w:pPr>
          </w:p>
          <w:p w14:paraId="4AF455DE"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To act as a contact to parents in relation to attendance and truancy.</w:t>
            </w:r>
          </w:p>
          <w:p w14:paraId="1A8F082F" w14:textId="77777777" w:rsidR="00C94949" w:rsidRDefault="00C94949" w:rsidP="00B3311D">
            <w:pPr>
              <w:rPr>
                <w:rFonts w:asciiTheme="minorHAnsi" w:hAnsiTheme="minorHAnsi" w:cs="Arial"/>
                <w:sz w:val="22"/>
                <w:szCs w:val="22"/>
              </w:rPr>
            </w:pPr>
          </w:p>
          <w:p w14:paraId="7C39A114"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When appropriate visit the homes of parents and pupils to encourage attendance.</w:t>
            </w:r>
          </w:p>
          <w:p w14:paraId="49E56A56" w14:textId="77777777" w:rsidR="00C94949" w:rsidRDefault="00C94949" w:rsidP="00B3311D">
            <w:pPr>
              <w:rPr>
                <w:rFonts w:asciiTheme="minorHAnsi" w:hAnsiTheme="minorHAnsi" w:cs="Arial"/>
                <w:sz w:val="22"/>
                <w:szCs w:val="22"/>
              </w:rPr>
            </w:pPr>
          </w:p>
          <w:p w14:paraId="012D38A4"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Work with</w:t>
            </w:r>
            <w:r>
              <w:rPr>
                <w:rFonts w:asciiTheme="minorHAnsi" w:hAnsiTheme="minorHAnsi" w:cs="Arial"/>
                <w:sz w:val="22"/>
                <w:szCs w:val="22"/>
              </w:rPr>
              <w:t xml:space="preserve"> the school</w:t>
            </w:r>
            <w:r w:rsidRPr="008A5E92">
              <w:rPr>
                <w:rFonts w:asciiTheme="minorHAnsi" w:hAnsiTheme="minorHAnsi" w:cs="Arial"/>
                <w:sz w:val="22"/>
                <w:szCs w:val="22"/>
              </w:rPr>
              <w:t xml:space="preserve"> attendance </w:t>
            </w:r>
            <w:r>
              <w:rPr>
                <w:rFonts w:asciiTheme="minorHAnsi" w:hAnsiTheme="minorHAnsi" w:cs="Arial"/>
                <w:sz w:val="22"/>
                <w:szCs w:val="22"/>
              </w:rPr>
              <w:t>champion, officers</w:t>
            </w:r>
            <w:r w:rsidRPr="008A5E92">
              <w:rPr>
                <w:rFonts w:asciiTheme="minorHAnsi" w:hAnsiTheme="minorHAnsi" w:cs="Arial"/>
                <w:sz w:val="22"/>
                <w:szCs w:val="22"/>
              </w:rPr>
              <w:t>, teachers, senior leaders and parents/</w:t>
            </w:r>
            <w:proofErr w:type="spellStart"/>
            <w:r w:rsidRPr="008A5E92">
              <w:rPr>
                <w:rFonts w:asciiTheme="minorHAnsi" w:hAnsiTheme="minorHAnsi" w:cs="Arial"/>
                <w:sz w:val="22"/>
                <w:szCs w:val="22"/>
              </w:rPr>
              <w:t>carers</w:t>
            </w:r>
            <w:proofErr w:type="spellEnd"/>
            <w:r w:rsidRPr="008A5E92">
              <w:rPr>
                <w:rFonts w:asciiTheme="minorHAnsi" w:hAnsiTheme="minorHAnsi" w:cs="Arial"/>
                <w:sz w:val="22"/>
                <w:szCs w:val="22"/>
              </w:rPr>
              <w:t xml:space="preserve"> to investigate the reasons behind unexplained pupil absences.</w:t>
            </w:r>
          </w:p>
          <w:p w14:paraId="3EE2A56C" w14:textId="77777777" w:rsidR="00C94949" w:rsidRPr="00F96AB5" w:rsidRDefault="00C94949" w:rsidP="00B3311D">
            <w:pPr>
              <w:rPr>
                <w:rFonts w:asciiTheme="minorHAnsi" w:hAnsiTheme="minorHAnsi" w:cs="Arial"/>
                <w:sz w:val="22"/>
                <w:szCs w:val="22"/>
              </w:rPr>
            </w:pPr>
          </w:p>
          <w:p w14:paraId="17F102C5"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Compile reports on pupil attendance and feedback to Senior Leaders, DSL’s, governors and the Trust.</w:t>
            </w:r>
          </w:p>
          <w:p w14:paraId="1403F90A" w14:textId="77777777" w:rsidR="00C94949" w:rsidRDefault="00C94949" w:rsidP="00B3311D">
            <w:pPr>
              <w:rPr>
                <w:rFonts w:asciiTheme="minorHAnsi" w:hAnsiTheme="minorHAnsi" w:cs="Arial"/>
                <w:sz w:val="22"/>
                <w:szCs w:val="22"/>
              </w:rPr>
            </w:pPr>
          </w:p>
          <w:p w14:paraId="7775B452"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 xml:space="preserve">To provide support for staff with operational issues in the use of attendance management strategies. </w:t>
            </w:r>
          </w:p>
          <w:p w14:paraId="799396C3" w14:textId="77777777" w:rsidR="00C94949" w:rsidRDefault="00C94949" w:rsidP="00B3311D">
            <w:pPr>
              <w:rPr>
                <w:rFonts w:asciiTheme="minorHAnsi" w:hAnsiTheme="minorHAnsi" w:cs="Arial"/>
                <w:sz w:val="22"/>
                <w:szCs w:val="22"/>
              </w:rPr>
            </w:pPr>
          </w:p>
          <w:p w14:paraId="2E0BA31D"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Communicate effectively with staff, other professionals and members of the public face to face, by email and on the telephone and in doing so promoting the importance of attendance.</w:t>
            </w:r>
          </w:p>
          <w:p w14:paraId="0F7D5526" w14:textId="77777777" w:rsidR="00C94949" w:rsidRDefault="00C94949" w:rsidP="00B3311D">
            <w:pPr>
              <w:rPr>
                <w:rFonts w:asciiTheme="minorHAnsi" w:hAnsiTheme="minorHAnsi" w:cs="Arial"/>
                <w:sz w:val="22"/>
                <w:szCs w:val="22"/>
              </w:rPr>
            </w:pPr>
          </w:p>
          <w:p w14:paraId="56383C77"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Persistently challenge low pupil attendance within school and individual classes.</w:t>
            </w:r>
          </w:p>
          <w:p w14:paraId="46747AC5" w14:textId="77777777" w:rsidR="00C94949" w:rsidRDefault="00C94949" w:rsidP="00B3311D">
            <w:pPr>
              <w:rPr>
                <w:rFonts w:asciiTheme="minorHAnsi" w:hAnsiTheme="minorHAnsi" w:cs="Arial"/>
                <w:sz w:val="22"/>
                <w:szCs w:val="22"/>
              </w:rPr>
            </w:pPr>
          </w:p>
          <w:p w14:paraId="7D96B3BA"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Support parents to encourage positive attitudes to school, sharing information and providing the link between home and school.</w:t>
            </w:r>
          </w:p>
          <w:p w14:paraId="1979D072" w14:textId="77777777" w:rsidR="00C94949" w:rsidRDefault="00C94949" w:rsidP="00B3311D">
            <w:pPr>
              <w:rPr>
                <w:rFonts w:asciiTheme="minorHAnsi" w:hAnsiTheme="minorHAnsi" w:cs="Arial"/>
                <w:sz w:val="22"/>
                <w:szCs w:val="22"/>
              </w:rPr>
            </w:pPr>
          </w:p>
          <w:p w14:paraId="713E7236"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 xml:space="preserve">To review specific </w:t>
            </w:r>
            <w:r>
              <w:rPr>
                <w:rFonts w:asciiTheme="minorHAnsi" w:hAnsiTheme="minorHAnsi" w:cs="Arial"/>
                <w:sz w:val="22"/>
                <w:szCs w:val="22"/>
              </w:rPr>
              <w:t>interventions</w:t>
            </w:r>
            <w:r w:rsidRPr="008A5E92">
              <w:rPr>
                <w:rFonts w:asciiTheme="minorHAnsi" w:hAnsiTheme="minorHAnsi" w:cs="Arial"/>
                <w:sz w:val="22"/>
                <w:szCs w:val="22"/>
              </w:rPr>
              <w:t xml:space="preserve"> and support around individual pupils and groups, with various levels of need, liaising with all who are or could be in contact with pupils.</w:t>
            </w:r>
          </w:p>
          <w:p w14:paraId="03B088CB" w14:textId="77777777" w:rsidR="00C94949" w:rsidRDefault="00C94949" w:rsidP="00B3311D">
            <w:pPr>
              <w:rPr>
                <w:rFonts w:asciiTheme="minorHAnsi" w:hAnsiTheme="minorHAnsi" w:cs="Arial"/>
                <w:sz w:val="22"/>
                <w:szCs w:val="22"/>
              </w:rPr>
            </w:pPr>
          </w:p>
          <w:p w14:paraId="267C7AEF" w14:textId="77777777" w:rsidR="00C94949" w:rsidRPr="008A5E92" w:rsidRDefault="00C94949" w:rsidP="0029506C">
            <w:pPr>
              <w:pStyle w:val="ListParagraph"/>
              <w:numPr>
                <w:ilvl w:val="0"/>
                <w:numId w:val="59"/>
              </w:numPr>
              <w:rPr>
                <w:rFonts w:asciiTheme="minorHAnsi" w:hAnsiTheme="minorHAnsi" w:cs="Arial"/>
                <w:sz w:val="22"/>
                <w:szCs w:val="22"/>
              </w:rPr>
            </w:pPr>
            <w:r w:rsidRPr="008A5E92">
              <w:rPr>
                <w:rFonts w:asciiTheme="minorHAnsi" w:hAnsiTheme="minorHAnsi" w:cs="Arial"/>
                <w:sz w:val="22"/>
                <w:szCs w:val="22"/>
              </w:rPr>
              <w:t xml:space="preserve">Ensure that pupil attendance information is logged on </w:t>
            </w:r>
            <w:proofErr w:type="spellStart"/>
            <w:r>
              <w:rPr>
                <w:rFonts w:asciiTheme="minorHAnsi" w:hAnsiTheme="minorHAnsi" w:cs="Arial"/>
                <w:sz w:val="22"/>
                <w:szCs w:val="22"/>
              </w:rPr>
              <w:t>MyConcern</w:t>
            </w:r>
            <w:proofErr w:type="spellEnd"/>
            <w:r w:rsidRPr="008A5E92">
              <w:rPr>
                <w:rFonts w:asciiTheme="minorHAnsi" w:hAnsiTheme="minorHAnsi" w:cs="Arial"/>
                <w:sz w:val="22"/>
                <w:szCs w:val="22"/>
              </w:rPr>
              <w:t xml:space="preserve"> and/or filed efficiently, is accurately maintained and regularly reviewed.</w:t>
            </w:r>
          </w:p>
          <w:p w14:paraId="1084FC97" w14:textId="77777777" w:rsidR="00C94949" w:rsidRPr="00CC3455" w:rsidRDefault="00C94949" w:rsidP="00B3311D">
            <w:pPr>
              <w:ind w:left="720"/>
              <w:rPr>
                <w:rFonts w:asciiTheme="minorHAnsi" w:hAnsiTheme="minorHAnsi" w:cs="Arial"/>
                <w:b/>
                <w:sz w:val="22"/>
                <w:szCs w:val="22"/>
              </w:rPr>
            </w:pPr>
          </w:p>
        </w:tc>
      </w:tr>
    </w:tbl>
    <w:p w14:paraId="63580675" w14:textId="77777777" w:rsidR="00C94949" w:rsidRPr="00CC3455" w:rsidRDefault="00C94949" w:rsidP="00C94949">
      <w:pPr>
        <w:ind w:left="360"/>
        <w:rPr>
          <w:rFonts w:asciiTheme="minorHAnsi" w:hAnsiTheme="minorHAnsi" w:cs="Arial"/>
          <w:b/>
          <w:sz w:val="22"/>
          <w:szCs w:val="22"/>
        </w:rPr>
      </w:pPr>
    </w:p>
    <w:p w14:paraId="42FCAAB8" w14:textId="77777777" w:rsidR="00C94949" w:rsidRPr="00CC3455" w:rsidRDefault="00C94949" w:rsidP="00C94949">
      <w:pPr>
        <w:ind w:left="360"/>
        <w:rPr>
          <w:rFonts w:asciiTheme="minorHAnsi" w:hAnsiTheme="minorHAnsi" w:cs="Arial"/>
          <w:b/>
          <w:sz w:val="22"/>
          <w:szCs w:val="22"/>
        </w:rPr>
      </w:pPr>
      <w:r w:rsidRPr="00CC3455">
        <w:rPr>
          <w:rFonts w:asciiTheme="minorHAnsi" w:hAnsiTheme="minorHAnsi" w:cs="Arial"/>
          <w:b/>
          <w:sz w:val="22"/>
          <w:szCs w:val="22"/>
        </w:rPr>
        <w:br w:type="page"/>
      </w:r>
    </w:p>
    <w:p w14:paraId="722E241D" w14:textId="77777777" w:rsidR="00C94949" w:rsidRPr="00CC3455" w:rsidRDefault="00C94949" w:rsidP="00C94949">
      <w:pPr>
        <w:rPr>
          <w:rFonts w:asciiTheme="minorHAnsi" w:hAnsiTheme="minorHAnsi" w:cs="Arial"/>
          <w:sz w:val="22"/>
          <w:szCs w:val="22"/>
        </w:rPr>
      </w:pPr>
      <w:r w:rsidRPr="00CC3455">
        <w:rPr>
          <w:rFonts w:asciiTheme="minorHAnsi" w:hAnsiTheme="minorHAnsi" w:cs="Arial"/>
          <w:b/>
          <w:sz w:val="22"/>
          <w:szCs w:val="22"/>
        </w:rPr>
        <w:t>SPECIAL FACTORS:</w:t>
      </w:r>
    </w:p>
    <w:p w14:paraId="6F2C737A" w14:textId="77777777" w:rsidR="00C94949" w:rsidRPr="00CC3455" w:rsidRDefault="00C94949" w:rsidP="00C94949">
      <w:pPr>
        <w:rPr>
          <w:rFonts w:asciiTheme="minorHAnsi" w:hAnsiTheme="minorHAnsi" w:cs="Arial"/>
          <w:sz w:val="22"/>
          <w:szCs w:val="22"/>
        </w:rPr>
      </w:pPr>
    </w:p>
    <w:p w14:paraId="175714C5" w14:textId="77777777" w:rsidR="00C94949" w:rsidRPr="00CC3455" w:rsidRDefault="00C94949" w:rsidP="00C94949">
      <w:pPr>
        <w:rPr>
          <w:rFonts w:asciiTheme="minorHAnsi" w:hAnsiTheme="minorHAnsi" w:cs="Arial"/>
          <w:b/>
          <w:sz w:val="22"/>
          <w:szCs w:val="22"/>
        </w:rPr>
      </w:pPr>
      <w:r w:rsidRPr="00CC3455">
        <w:rPr>
          <w:rFonts w:asciiTheme="minorHAnsi" w:hAnsiTheme="minorHAnsi" w:cs="Arial"/>
          <w:b/>
          <w:sz w:val="22"/>
          <w:szCs w:val="22"/>
        </w:rPr>
        <w:t>Subject to the duration of the need, the special conditions given below apply:</w:t>
      </w:r>
    </w:p>
    <w:p w14:paraId="02C49061" w14:textId="77777777" w:rsidR="00C94949" w:rsidRDefault="00C94949" w:rsidP="00C94949">
      <w:pPr>
        <w:tabs>
          <w:tab w:val="left" w:pos="3600"/>
        </w:tabs>
        <w:rPr>
          <w:rFonts w:asciiTheme="minorHAnsi" w:hAnsiTheme="minorHAnsi" w:cs="Arial"/>
          <w:sz w:val="22"/>
          <w:szCs w:val="22"/>
        </w:rPr>
      </w:pPr>
    </w:p>
    <w:p w14:paraId="49E37F4D" w14:textId="77777777" w:rsidR="00C94949" w:rsidRDefault="00C94949" w:rsidP="00C94949">
      <w:pPr>
        <w:tabs>
          <w:tab w:val="left" w:pos="3600"/>
        </w:tabs>
        <w:rPr>
          <w:rFonts w:asciiTheme="minorHAnsi" w:hAnsiTheme="minorHAnsi" w:cs="Arial"/>
          <w:sz w:val="22"/>
          <w:szCs w:val="22"/>
        </w:rPr>
      </w:pPr>
      <w:r w:rsidRPr="00845974">
        <w:rPr>
          <w:rFonts w:asciiTheme="minorHAnsi" w:hAnsiTheme="minorHAnsi" w:cs="Arial"/>
          <w:sz w:val="22"/>
          <w:szCs w:val="22"/>
        </w:rPr>
        <w:t>The post holder may be required to attend, from time to time, training courses, conferences, seminars or other meetings as required by his/her own training needs and the needs of the school.</w:t>
      </w:r>
    </w:p>
    <w:p w14:paraId="3797914E" w14:textId="77777777" w:rsidR="00C94949" w:rsidRDefault="00C94949" w:rsidP="00C94949">
      <w:pPr>
        <w:tabs>
          <w:tab w:val="left" w:pos="3600"/>
        </w:tabs>
        <w:rPr>
          <w:rFonts w:asciiTheme="minorHAnsi" w:hAnsiTheme="minorHAnsi" w:cs="Arial"/>
          <w:sz w:val="22"/>
          <w:szCs w:val="22"/>
        </w:rPr>
      </w:pPr>
    </w:p>
    <w:p w14:paraId="4CAE3022" w14:textId="77777777" w:rsidR="00C94949" w:rsidRPr="00845974" w:rsidRDefault="00C94949" w:rsidP="00C94949">
      <w:pPr>
        <w:tabs>
          <w:tab w:val="left" w:pos="3600"/>
        </w:tabs>
        <w:rPr>
          <w:rFonts w:asciiTheme="minorHAnsi" w:hAnsiTheme="minorHAnsi" w:cs="Arial"/>
          <w:sz w:val="22"/>
          <w:szCs w:val="22"/>
        </w:rPr>
      </w:pPr>
      <w:r w:rsidRPr="00845974">
        <w:rPr>
          <w:rFonts w:asciiTheme="minorHAnsi" w:hAnsiTheme="minorHAnsi" w:cs="Arial"/>
          <w:sz w:val="22"/>
          <w:szCs w:val="22"/>
        </w:rPr>
        <w:t>This post is subject to a check being carried out at an Enhanced level by the</w:t>
      </w:r>
      <w:r>
        <w:rPr>
          <w:rFonts w:asciiTheme="minorHAnsi" w:hAnsiTheme="minorHAnsi" w:cs="Arial"/>
          <w:sz w:val="22"/>
          <w:szCs w:val="22"/>
        </w:rPr>
        <w:t xml:space="preserve"> Disclosure Barring Service </w:t>
      </w:r>
      <w:r w:rsidRPr="00845974">
        <w:rPr>
          <w:rFonts w:asciiTheme="minorHAnsi" w:hAnsiTheme="minorHAnsi" w:cs="Arial"/>
          <w:sz w:val="22"/>
          <w:szCs w:val="22"/>
        </w:rPr>
        <w:t>regarding any previous criminal record.</w:t>
      </w:r>
    </w:p>
    <w:p w14:paraId="5179572D" w14:textId="77777777" w:rsidR="00C94949" w:rsidRPr="00CC3455" w:rsidRDefault="00C94949" w:rsidP="00C94949">
      <w:pPr>
        <w:tabs>
          <w:tab w:val="left" w:pos="2268"/>
          <w:tab w:val="left" w:pos="2552"/>
        </w:tabs>
        <w:rPr>
          <w:rFonts w:asciiTheme="minorHAnsi" w:hAnsiTheme="minorHAnsi" w:cs="Arial"/>
          <w:sz w:val="22"/>
          <w:szCs w:val="22"/>
        </w:rPr>
      </w:pPr>
    </w:p>
    <w:p w14:paraId="3712367C" w14:textId="77777777" w:rsidR="00C94949" w:rsidRPr="00CC3455" w:rsidRDefault="00C94949" w:rsidP="00C94949">
      <w:pPr>
        <w:tabs>
          <w:tab w:val="left" w:pos="2268"/>
          <w:tab w:val="left" w:pos="2552"/>
        </w:tabs>
        <w:rPr>
          <w:rFonts w:asciiTheme="minorHAnsi" w:hAnsiTheme="minorHAnsi" w:cs="Arial"/>
          <w:sz w:val="22"/>
          <w:szCs w:val="22"/>
        </w:rPr>
      </w:pPr>
    </w:p>
    <w:p w14:paraId="50C1046B" w14:textId="77777777" w:rsidR="00C94949" w:rsidRPr="00CC3455" w:rsidRDefault="00C94949" w:rsidP="00C94949">
      <w:pPr>
        <w:tabs>
          <w:tab w:val="left" w:pos="2268"/>
          <w:tab w:val="left" w:pos="2552"/>
        </w:tabs>
        <w:rPr>
          <w:rFonts w:asciiTheme="minorHAnsi" w:hAnsiTheme="minorHAnsi" w:cs="Arial"/>
          <w:b/>
          <w:sz w:val="22"/>
          <w:szCs w:val="22"/>
        </w:rPr>
      </w:pPr>
      <w:r w:rsidRPr="00CC3455">
        <w:rPr>
          <w:rFonts w:asciiTheme="minorHAnsi" w:hAnsiTheme="minorHAnsi" w:cs="Arial"/>
          <w:b/>
          <w:sz w:val="22"/>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17D360C1" w14:textId="77777777" w:rsidR="00C94949" w:rsidRPr="00CC3455" w:rsidRDefault="00C94949" w:rsidP="00C94949">
      <w:pPr>
        <w:pStyle w:val="BodyText2"/>
        <w:rPr>
          <w:rFonts w:asciiTheme="minorHAnsi" w:hAnsiTheme="minorHAnsi" w:cs="Arial"/>
          <w:sz w:val="22"/>
          <w:szCs w:val="22"/>
        </w:rPr>
      </w:pPr>
    </w:p>
    <w:p w14:paraId="23338476" w14:textId="77777777" w:rsidR="00C94949" w:rsidRPr="00CC3455" w:rsidRDefault="00C94949" w:rsidP="00C94949">
      <w:pPr>
        <w:pStyle w:val="BodyText2"/>
        <w:rPr>
          <w:rFonts w:asciiTheme="minorHAnsi" w:hAnsiTheme="minorHAnsi" w:cs="Arial"/>
          <w:sz w:val="22"/>
          <w:szCs w:val="22"/>
        </w:rPr>
      </w:pPr>
    </w:p>
    <w:p w14:paraId="0A6D6D20" w14:textId="77777777" w:rsidR="00C94949" w:rsidRPr="00CC3455" w:rsidRDefault="00C94949" w:rsidP="00C94949">
      <w:pPr>
        <w:pStyle w:val="BodyText2"/>
        <w:rPr>
          <w:rFonts w:asciiTheme="minorHAnsi" w:hAnsiTheme="minorHAnsi" w:cs="Arial"/>
          <w:sz w:val="22"/>
          <w:szCs w:val="22"/>
        </w:rPr>
      </w:pPr>
      <w:r>
        <w:rPr>
          <w:rFonts w:asciiTheme="minorHAnsi" w:hAnsiTheme="minorHAnsi"/>
          <w:sz w:val="22"/>
          <w:szCs w:val="22"/>
        </w:rPr>
        <w:t>Uttoxeter Learning</w:t>
      </w:r>
      <w:r w:rsidRPr="00CC3455">
        <w:rPr>
          <w:rFonts w:asciiTheme="minorHAnsi" w:hAnsiTheme="minorHAnsi"/>
          <w:sz w:val="22"/>
          <w:szCs w:val="22"/>
        </w:rPr>
        <w:t xml:space="preserve"> Trust is seeking to promote the employment of disabled people and will make any adjustments considered reasonable to the above duties under the terms of the Disability Discrimination Act 1995 to accommodate a suitable disabled candidate.</w:t>
      </w:r>
    </w:p>
    <w:p w14:paraId="23001854" w14:textId="77777777" w:rsidR="00C94949" w:rsidRPr="00CC3455" w:rsidRDefault="00C94949" w:rsidP="00C94949">
      <w:pPr>
        <w:rPr>
          <w:rFonts w:asciiTheme="minorHAnsi" w:hAnsiTheme="minorHAnsi" w:cs="Arial"/>
          <w:sz w:val="22"/>
          <w:szCs w:val="22"/>
        </w:rPr>
      </w:pPr>
    </w:p>
    <w:p w14:paraId="55B20EBA" w14:textId="77777777" w:rsidR="00C94949" w:rsidRPr="00CC3455" w:rsidRDefault="00C94949" w:rsidP="00C94949">
      <w:pPr>
        <w:tabs>
          <w:tab w:val="left" w:pos="2268"/>
          <w:tab w:val="left" w:pos="2552"/>
        </w:tabs>
        <w:ind w:right="836"/>
        <w:rPr>
          <w:rFonts w:asciiTheme="minorHAnsi" w:hAnsiTheme="minorHAnsi" w:cs="Arial"/>
          <w:sz w:val="22"/>
          <w:szCs w:val="22"/>
        </w:rPr>
      </w:pPr>
    </w:p>
    <w:p w14:paraId="4D3F1915" w14:textId="77777777" w:rsidR="00C94949" w:rsidRPr="00CC3455" w:rsidRDefault="00C94949" w:rsidP="00C94949">
      <w:pPr>
        <w:tabs>
          <w:tab w:val="left" w:pos="2268"/>
          <w:tab w:val="left" w:pos="2552"/>
        </w:tabs>
        <w:ind w:right="836"/>
        <w:rPr>
          <w:rFonts w:asciiTheme="minorHAnsi" w:hAnsiTheme="minorHAnsi" w:cs="Arial"/>
          <w:sz w:val="22"/>
          <w:szCs w:val="22"/>
        </w:rPr>
      </w:pPr>
    </w:p>
    <w:p w14:paraId="6BED7AAD" w14:textId="77777777" w:rsidR="00C94949" w:rsidRPr="00C94949" w:rsidRDefault="00C94949" w:rsidP="00C94949">
      <w:pPr>
        <w:rPr>
          <w:lang w:val="en-GB"/>
        </w:rPr>
      </w:pPr>
    </w:p>
    <w:p w14:paraId="2C8354FE" w14:textId="77777777" w:rsidR="00ED1270" w:rsidRPr="00BA7DB5" w:rsidRDefault="00ED1270" w:rsidP="00D75D93">
      <w:pPr>
        <w:rPr>
          <w:rFonts w:asciiTheme="minorHAnsi" w:hAnsiTheme="minorHAnsi" w:cstheme="minorHAnsi"/>
          <w:lang w:val="en-GB"/>
        </w:rPr>
      </w:pPr>
    </w:p>
    <w:p w14:paraId="1F33BD7F" w14:textId="77777777" w:rsidR="00196340" w:rsidRDefault="00196340" w:rsidP="00D75D93">
      <w:pPr>
        <w:rPr>
          <w:rFonts w:asciiTheme="minorHAnsi" w:hAnsiTheme="minorHAnsi" w:cstheme="minorHAnsi"/>
          <w:lang w:val="en-GB"/>
        </w:rPr>
      </w:pPr>
    </w:p>
    <w:p w14:paraId="1EF961C4" w14:textId="77777777" w:rsidR="00196340" w:rsidRDefault="00196340" w:rsidP="00D75D93">
      <w:pPr>
        <w:rPr>
          <w:rFonts w:asciiTheme="minorHAnsi" w:hAnsiTheme="minorHAnsi" w:cstheme="minorHAnsi"/>
          <w:lang w:val="en-GB"/>
        </w:rPr>
      </w:pPr>
    </w:p>
    <w:p w14:paraId="0E26AEF6" w14:textId="77777777" w:rsidR="002762E6" w:rsidRDefault="002762E6" w:rsidP="00D75D93">
      <w:pPr>
        <w:rPr>
          <w:rFonts w:asciiTheme="minorHAnsi" w:hAnsiTheme="minorHAnsi" w:cstheme="minorHAnsi"/>
          <w:lang w:val="en-GB"/>
        </w:rPr>
      </w:pPr>
    </w:p>
    <w:p w14:paraId="57851A0F" w14:textId="77777777" w:rsidR="002762E6" w:rsidRDefault="002762E6" w:rsidP="00D75D93">
      <w:pPr>
        <w:rPr>
          <w:rFonts w:asciiTheme="minorHAnsi" w:hAnsiTheme="minorHAnsi" w:cstheme="minorHAnsi"/>
          <w:lang w:val="en-GB"/>
        </w:rPr>
      </w:pPr>
    </w:p>
    <w:p w14:paraId="0F1A2644" w14:textId="77777777" w:rsidR="002762E6" w:rsidRDefault="002762E6" w:rsidP="00D75D93">
      <w:pPr>
        <w:rPr>
          <w:rFonts w:asciiTheme="minorHAnsi" w:hAnsiTheme="minorHAnsi" w:cstheme="minorHAnsi"/>
          <w:lang w:val="en-GB"/>
        </w:rPr>
      </w:pPr>
    </w:p>
    <w:p w14:paraId="5B53E612" w14:textId="77777777" w:rsidR="002762E6" w:rsidRDefault="002762E6" w:rsidP="00D75D93">
      <w:pPr>
        <w:rPr>
          <w:rFonts w:asciiTheme="minorHAnsi" w:hAnsiTheme="minorHAnsi" w:cstheme="minorHAnsi"/>
          <w:lang w:val="en-GB"/>
        </w:rPr>
      </w:pPr>
    </w:p>
    <w:p w14:paraId="02589D53" w14:textId="77777777" w:rsidR="002762E6" w:rsidRDefault="002762E6" w:rsidP="00D75D93">
      <w:pPr>
        <w:rPr>
          <w:rFonts w:asciiTheme="minorHAnsi" w:hAnsiTheme="minorHAnsi" w:cstheme="minorHAnsi"/>
          <w:lang w:val="en-GB"/>
        </w:rPr>
      </w:pPr>
    </w:p>
    <w:p w14:paraId="11D5D21E" w14:textId="77777777" w:rsidR="002762E6" w:rsidRDefault="002762E6" w:rsidP="00D75D93">
      <w:pPr>
        <w:rPr>
          <w:rFonts w:asciiTheme="minorHAnsi" w:hAnsiTheme="minorHAnsi" w:cstheme="minorHAnsi"/>
          <w:lang w:val="en-GB"/>
        </w:rPr>
      </w:pPr>
    </w:p>
    <w:p w14:paraId="0B4A42AD" w14:textId="77777777" w:rsidR="002762E6" w:rsidRDefault="002762E6" w:rsidP="00D75D93">
      <w:pPr>
        <w:rPr>
          <w:rFonts w:asciiTheme="minorHAnsi" w:hAnsiTheme="minorHAnsi" w:cstheme="minorHAnsi"/>
          <w:lang w:val="en-GB"/>
        </w:rPr>
      </w:pPr>
    </w:p>
    <w:p w14:paraId="22E90851" w14:textId="77777777" w:rsidR="002762E6" w:rsidRDefault="002762E6" w:rsidP="00D75D93">
      <w:pPr>
        <w:rPr>
          <w:rFonts w:asciiTheme="minorHAnsi" w:hAnsiTheme="minorHAnsi" w:cstheme="minorHAnsi"/>
          <w:lang w:val="en-GB"/>
        </w:rPr>
      </w:pPr>
    </w:p>
    <w:p w14:paraId="114DF945" w14:textId="77777777" w:rsidR="002762E6" w:rsidRDefault="002762E6" w:rsidP="00D75D93">
      <w:pPr>
        <w:rPr>
          <w:rFonts w:asciiTheme="minorHAnsi" w:hAnsiTheme="minorHAnsi" w:cstheme="minorHAnsi"/>
          <w:lang w:val="en-GB"/>
        </w:rPr>
      </w:pPr>
    </w:p>
    <w:p w14:paraId="4EB30A84" w14:textId="77777777" w:rsidR="002762E6" w:rsidRDefault="002762E6" w:rsidP="00D75D93">
      <w:pPr>
        <w:rPr>
          <w:rFonts w:asciiTheme="minorHAnsi" w:hAnsiTheme="minorHAnsi" w:cstheme="minorHAnsi"/>
          <w:lang w:val="en-GB"/>
        </w:rPr>
      </w:pPr>
    </w:p>
    <w:p w14:paraId="3FEE713E" w14:textId="77777777" w:rsidR="002762E6" w:rsidRDefault="002762E6" w:rsidP="00D75D93">
      <w:pPr>
        <w:rPr>
          <w:rFonts w:asciiTheme="minorHAnsi" w:hAnsiTheme="minorHAnsi" w:cstheme="minorHAnsi"/>
          <w:lang w:val="en-GB"/>
        </w:rPr>
      </w:pPr>
    </w:p>
    <w:p w14:paraId="44CE5DB8" w14:textId="77777777" w:rsidR="002762E6" w:rsidRDefault="002762E6" w:rsidP="00D75D93">
      <w:pPr>
        <w:rPr>
          <w:rFonts w:asciiTheme="minorHAnsi" w:hAnsiTheme="minorHAnsi" w:cstheme="minorHAnsi"/>
          <w:lang w:val="en-GB"/>
        </w:rPr>
      </w:pPr>
    </w:p>
    <w:p w14:paraId="3A9FE27E" w14:textId="77777777" w:rsidR="002762E6" w:rsidRDefault="002762E6" w:rsidP="00D75D93">
      <w:pPr>
        <w:rPr>
          <w:rFonts w:asciiTheme="minorHAnsi" w:hAnsiTheme="minorHAnsi" w:cstheme="minorHAnsi"/>
          <w:lang w:val="en-GB"/>
        </w:rPr>
      </w:pPr>
    </w:p>
    <w:p w14:paraId="57BC1D24" w14:textId="77777777" w:rsidR="002762E6" w:rsidRDefault="002762E6" w:rsidP="00D75D93">
      <w:pPr>
        <w:rPr>
          <w:rFonts w:asciiTheme="minorHAnsi" w:hAnsiTheme="minorHAnsi" w:cstheme="minorHAnsi"/>
          <w:lang w:val="en-GB"/>
        </w:rPr>
      </w:pPr>
    </w:p>
    <w:p w14:paraId="77DF011C" w14:textId="77777777" w:rsidR="002762E6" w:rsidRDefault="002762E6" w:rsidP="00D75D93">
      <w:pPr>
        <w:rPr>
          <w:rFonts w:asciiTheme="minorHAnsi" w:hAnsiTheme="minorHAnsi" w:cstheme="minorHAnsi"/>
          <w:lang w:val="en-GB"/>
        </w:rPr>
      </w:pPr>
    </w:p>
    <w:p w14:paraId="5E46C671" w14:textId="77777777" w:rsidR="005518D6" w:rsidRDefault="005518D6" w:rsidP="00D75D93">
      <w:pPr>
        <w:rPr>
          <w:rFonts w:asciiTheme="minorHAnsi" w:hAnsiTheme="minorHAnsi" w:cstheme="minorHAnsi"/>
          <w:lang w:val="en-GB"/>
        </w:rPr>
      </w:pPr>
    </w:p>
    <w:p w14:paraId="7A9615EB" w14:textId="77777777" w:rsidR="002762E6" w:rsidRDefault="002762E6" w:rsidP="00D75D93">
      <w:pPr>
        <w:rPr>
          <w:rFonts w:asciiTheme="minorHAnsi" w:hAnsiTheme="minorHAnsi" w:cstheme="minorHAnsi"/>
          <w:lang w:val="en-GB"/>
        </w:rPr>
      </w:pPr>
    </w:p>
    <w:p w14:paraId="5A0349C6" w14:textId="1B6B1FAF" w:rsidR="002762E6" w:rsidRPr="00684DA1" w:rsidRDefault="00684DA1" w:rsidP="00684DA1">
      <w:pPr>
        <w:pStyle w:val="Heading1"/>
      </w:pPr>
      <w:bookmarkStart w:id="36" w:name="_Toc175755421"/>
      <w:r w:rsidRPr="00BA7DB5">
        <w:t>A</w:t>
      </w:r>
      <w:r>
        <w:t>PPENDIX</w:t>
      </w:r>
      <w:r w:rsidRPr="00BA7DB5">
        <w:t xml:space="preserve"> </w:t>
      </w:r>
      <w:r>
        <w:t>11</w:t>
      </w:r>
      <w:r w:rsidRPr="00BA7DB5">
        <w:t xml:space="preserve"> - </w:t>
      </w:r>
      <w:r w:rsidR="002762E6" w:rsidRPr="00F02A5C">
        <w:rPr>
          <w:rFonts w:asciiTheme="minorHAnsi" w:hAnsiTheme="minorHAnsi" w:cstheme="minorHAnsi"/>
        </w:rPr>
        <w:t>Acceptable Use agreement</w:t>
      </w:r>
      <w:bookmarkEnd w:id="36"/>
    </w:p>
    <w:p w14:paraId="01559DB4" w14:textId="77777777" w:rsidR="002762E6" w:rsidRDefault="002762E6" w:rsidP="00D75D93">
      <w:pPr>
        <w:rPr>
          <w:rFonts w:asciiTheme="minorHAnsi" w:hAnsiTheme="minorHAnsi" w:cstheme="minorHAnsi"/>
          <w:lang w:val="en-GB"/>
        </w:rPr>
      </w:pPr>
    </w:p>
    <w:p w14:paraId="5D072FFE" w14:textId="77777777" w:rsidR="002762E6" w:rsidRPr="00F02A5C" w:rsidRDefault="002762E6" w:rsidP="0029506C">
      <w:pPr>
        <w:pStyle w:val="Heading1"/>
        <w:numPr>
          <w:ilvl w:val="0"/>
          <w:numId w:val="62"/>
        </w:numPr>
        <w:ind w:right="561"/>
        <w:jc w:val="both"/>
        <w:rPr>
          <w:rFonts w:asciiTheme="minorHAnsi" w:hAnsiTheme="minorHAnsi" w:cstheme="minorHAnsi"/>
          <w:sz w:val="22"/>
          <w:szCs w:val="22"/>
        </w:rPr>
      </w:pPr>
      <w:bookmarkStart w:id="37" w:name="_Toc175748367"/>
      <w:bookmarkStart w:id="38" w:name="_Toc175748561"/>
      <w:bookmarkStart w:id="39" w:name="_Toc175755422"/>
      <w:r w:rsidRPr="00F02A5C">
        <w:rPr>
          <w:rFonts w:asciiTheme="minorHAnsi" w:hAnsiTheme="minorHAnsi" w:cstheme="minorHAnsi"/>
          <w:sz w:val="22"/>
          <w:szCs w:val="22"/>
        </w:rPr>
        <w:t>Purpose</w:t>
      </w:r>
      <w:bookmarkEnd w:id="37"/>
      <w:bookmarkEnd w:id="38"/>
      <w:bookmarkEnd w:id="39"/>
    </w:p>
    <w:p w14:paraId="77C90D4B" w14:textId="266993A8" w:rsidR="002762E6" w:rsidRPr="00F02A5C" w:rsidRDefault="002762E6" w:rsidP="005F6A39">
      <w:pPr>
        <w:rPr>
          <w:rFonts w:asciiTheme="minorHAnsi" w:hAnsiTheme="minorHAnsi" w:cstheme="minorHAnsi"/>
          <w:sz w:val="22"/>
          <w:szCs w:val="22"/>
          <w:lang w:val="en-GB" w:eastAsia="en-GB"/>
        </w:rPr>
      </w:pPr>
      <w:r w:rsidRPr="00F02A5C">
        <w:rPr>
          <w:rFonts w:asciiTheme="minorHAnsi" w:hAnsiTheme="minorHAnsi" w:cstheme="minorHAnsi"/>
          <w:sz w:val="22"/>
          <w:szCs w:val="22"/>
          <w:lang w:val="en-GB" w:eastAsia="en-GB"/>
        </w:rPr>
        <w:t xml:space="preserve">As a professional organisation with responsibility for children’s safeguarding it is important that all staff take all possible and necessary measures to protect data and information systems from infection, unauthorised access, damage, loss, abuse and theft. All members of staff have a responsibility to use the organisation’s computer systems in a professional, lawful, and ethical manner. To ensure that members of staff are fully aware of their professional responsibilities when using Information Communication Technology and the organisations systems, they are asked to read and sign this ICT Acceptable Use Agreement.  </w:t>
      </w:r>
    </w:p>
    <w:p w14:paraId="3A8E0A2D" w14:textId="605E8C40" w:rsidR="002762E6" w:rsidRDefault="002762E6" w:rsidP="005F6A39">
      <w:pPr>
        <w:rPr>
          <w:rFonts w:asciiTheme="minorHAnsi" w:hAnsiTheme="minorHAnsi" w:cstheme="minorHAnsi"/>
          <w:sz w:val="22"/>
          <w:szCs w:val="22"/>
          <w:lang w:val="en-GB" w:eastAsia="en-GB"/>
        </w:rPr>
      </w:pPr>
      <w:r w:rsidRPr="00F02A5C">
        <w:rPr>
          <w:rFonts w:asciiTheme="minorHAnsi" w:hAnsiTheme="minorHAnsi" w:cstheme="minorHAnsi"/>
          <w:sz w:val="22"/>
          <w:szCs w:val="22"/>
          <w:lang w:val="en-GB" w:eastAsia="en-GB"/>
        </w:rPr>
        <w:t>This is not an exhaustive list and all members of staff are reminded that ICT use should be consistent with the organisations ethos, GDPR regulations, other appropriate policies, relevant national and local guidance and expectations, and the Law.</w:t>
      </w:r>
    </w:p>
    <w:p w14:paraId="70BC68D5" w14:textId="77777777" w:rsidR="00F02A5C" w:rsidRPr="00F02A5C" w:rsidRDefault="00F02A5C" w:rsidP="005F6A39">
      <w:pPr>
        <w:rPr>
          <w:rFonts w:asciiTheme="minorHAnsi" w:hAnsiTheme="minorHAnsi" w:cstheme="minorHAnsi"/>
          <w:sz w:val="22"/>
          <w:szCs w:val="22"/>
          <w:lang w:val="en-GB" w:eastAsia="en-GB"/>
        </w:rPr>
      </w:pPr>
    </w:p>
    <w:p w14:paraId="762940C7" w14:textId="77777777" w:rsidR="002762E6" w:rsidRPr="00F02A5C" w:rsidRDefault="002762E6" w:rsidP="0029506C">
      <w:pPr>
        <w:pStyle w:val="Heading1"/>
        <w:numPr>
          <w:ilvl w:val="0"/>
          <w:numId w:val="62"/>
        </w:numPr>
        <w:ind w:right="561"/>
        <w:jc w:val="both"/>
        <w:rPr>
          <w:rFonts w:asciiTheme="minorHAnsi" w:hAnsiTheme="minorHAnsi" w:cstheme="minorHAnsi"/>
          <w:sz w:val="22"/>
          <w:szCs w:val="22"/>
        </w:rPr>
      </w:pPr>
      <w:bookmarkStart w:id="40" w:name="_Toc403550139"/>
      <w:bookmarkStart w:id="41" w:name="_Toc175748368"/>
      <w:bookmarkStart w:id="42" w:name="_Toc175748562"/>
      <w:bookmarkStart w:id="43" w:name="_Toc175755423"/>
      <w:r w:rsidRPr="00F02A5C">
        <w:rPr>
          <w:rFonts w:asciiTheme="minorHAnsi" w:hAnsiTheme="minorHAnsi" w:cstheme="minorHAnsi"/>
          <w:sz w:val="22"/>
          <w:szCs w:val="22"/>
        </w:rPr>
        <w:t>Scope</w:t>
      </w:r>
      <w:bookmarkEnd w:id="40"/>
      <w:bookmarkEnd w:id="41"/>
      <w:bookmarkEnd w:id="42"/>
      <w:bookmarkEnd w:id="43"/>
    </w:p>
    <w:p w14:paraId="27A709BB" w14:textId="77777777" w:rsidR="002762E6" w:rsidRPr="00F02A5C" w:rsidRDefault="002762E6" w:rsidP="002762E6">
      <w:pPr>
        <w:pStyle w:val="NormalIndent1"/>
        <w:spacing w:after="0" w:line="240" w:lineRule="auto"/>
        <w:rPr>
          <w:rFonts w:asciiTheme="minorHAnsi" w:hAnsiTheme="minorHAnsi" w:cstheme="minorHAnsi"/>
          <w:sz w:val="22"/>
          <w:szCs w:val="22"/>
        </w:rPr>
      </w:pPr>
      <w:r w:rsidRPr="00F02A5C">
        <w:rPr>
          <w:rFonts w:asciiTheme="minorHAnsi" w:hAnsiTheme="minorHAnsi" w:cstheme="minorHAnsi"/>
          <w:sz w:val="22"/>
          <w:szCs w:val="22"/>
        </w:rPr>
        <w:t>The policy applies to:</w:t>
      </w:r>
    </w:p>
    <w:p w14:paraId="4E2D1317" w14:textId="77777777" w:rsidR="002762E6" w:rsidRPr="00F02A5C" w:rsidRDefault="002762E6" w:rsidP="002762E6">
      <w:pPr>
        <w:pStyle w:val="Listindent"/>
        <w:spacing w:after="0" w:line="240" w:lineRule="auto"/>
        <w:rPr>
          <w:rFonts w:asciiTheme="minorHAnsi" w:hAnsiTheme="minorHAnsi" w:cstheme="minorHAnsi"/>
          <w:sz w:val="22"/>
          <w:szCs w:val="22"/>
        </w:rPr>
      </w:pPr>
      <w:r w:rsidRPr="00F02A5C">
        <w:rPr>
          <w:rFonts w:asciiTheme="minorHAnsi" w:hAnsiTheme="minorHAnsi" w:cstheme="minorHAnsi"/>
          <w:sz w:val="22"/>
          <w:szCs w:val="22"/>
        </w:rPr>
        <w:t>All ULT employees.</w:t>
      </w:r>
    </w:p>
    <w:p w14:paraId="32423020" w14:textId="77777777" w:rsidR="002762E6" w:rsidRPr="00F02A5C" w:rsidRDefault="002762E6" w:rsidP="002762E6">
      <w:pPr>
        <w:pStyle w:val="Listindent"/>
        <w:spacing w:after="0" w:line="240" w:lineRule="auto"/>
        <w:rPr>
          <w:rFonts w:asciiTheme="minorHAnsi" w:hAnsiTheme="minorHAnsi" w:cstheme="minorHAnsi"/>
          <w:sz w:val="22"/>
          <w:szCs w:val="22"/>
        </w:rPr>
      </w:pPr>
      <w:r w:rsidRPr="00F02A5C">
        <w:rPr>
          <w:rFonts w:asciiTheme="minorHAnsi" w:hAnsiTheme="minorHAnsi" w:cstheme="minorHAnsi"/>
          <w:sz w:val="22"/>
          <w:szCs w:val="22"/>
        </w:rPr>
        <w:t>Information assets, whatever format, device or medium they are held in.</w:t>
      </w:r>
    </w:p>
    <w:p w14:paraId="2EA1B39E" w14:textId="0AF810F3" w:rsidR="002762E6" w:rsidRDefault="002762E6" w:rsidP="005F6A39">
      <w:pPr>
        <w:pStyle w:val="Listindent"/>
        <w:spacing w:after="0" w:line="240" w:lineRule="auto"/>
        <w:rPr>
          <w:rFonts w:asciiTheme="minorHAnsi" w:hAnsiTheme="minorHAnsi" w:cstheme="minorHAnsi"/>
          <w:sz w:val="22"/>
          <w:szCs w:val="22"/>
        </w:rPr>
      </w:pPr>
      <w:r w:rsidRPr="00F02A5C">
        <w:rPr>
          <w:rFonts w:asciiTheme="minorHAnsi" w:hAnsiTheme="minorHAnsi" w:cstheme="minorHAnsi"/>
          <w:sz w:val="22"/>
          <w:szCs w:val="22"/>
        </w:rPr>
        <w:t>All ULT owned information, in whatever format, wherever it is held (e.g. by a third party) for which ULT is the data controller.</w:t>
      </w:r>
    </w:p>
    <w:p w14:paraId="77BA8437" w14:textId="77777777" w:rsidR="00F02A5C" w:rsidRPr="00F02A5C" w:rsidRDefault="00F02A5C" w:rsidP="00F02A5C">
      <w:pPr>
        <w:pStyle w:val="Listindent"/>
        <w:numPr>
          <w:ilvl w:val="0"/>
          <w:numId w:val="0"/>
        </w:numPr>
        <w:spacing w:after="0" w:line="240" w:lineRule="auto"/>
        <w:ind w:left="1211"/>
        <w:rPr>
          <w:rFonts w:asciiTheme="minorHAnsi" w:hAnsiTheme="minorHAnsi" w:cstheme="minorHAnsi"/>
          <w:sz w:val="22"/>
          <w:szCs w:val="22"/>
        </w:rPr>
      </w:pPr>
    </w:p>
    <w:p w14:paraId="6A76BA63" w14:textId="30142E21" w:rsidR="002762E6" w:rsidRPr="00F02A5C" w:rsidRDefault="002762E6" w:rsidP="0029506C">
      <w:pPr>
        <w:pStyle w:val="Heading1"/>
        <w:numPr>
          <w:ilvl w:val="0"/>
          <w:numId w:val="62"/>
        </w:numPr>
        <w:ind w:right="561"/>
        <w:jc w:val="both"/>
        <w:rPr>
          <w:rFonts w:asciiTheme="minorHAnsi" w:hAnsiTheme="minorHAnsi" w:cstheme="minorHAnsi"/>
          <w:bCs w:val="0"/>
          <w:sz w:val="22"/>
          <w:szCs w:val="22"/>
        </w:rPr>
      </w:pPr>
      <w:bookmarkStart w:id="44" w:name="_Toc175748369"/>
      <w:bookmarkStart w:id="45" w:name="_Toc175748563"/>
      <w:bookmarkStart w:id="46" w:name="_Toc175755424"/>
      <w:r w:rsidRPr="00F02A5C">
        <w:rPr>
          <w:rFonts w:asciiTheme="minorHAnsi" w:hAnsiTheme="minorHAnsi" w:cstheme="minorHAnsi"/>
          <w:bCs w:val="0"/>
          <w:sz w:val="22"/>
          <w:szCs w:val="22"/>
        </w:rPr>
        <w:t>Employee Responsibilities</w:t>
      </w:r>
      <w:bookmarkEnd w:id="44"/>
      <w:bookmarkEnd w:id="45"/>
      <w:bookmarkEnd w:id="46"/>
    </w:p>
    <w:p w14:paraId="67D95B21" w14:textId="77777777" w:rsidR="002762E6" w:rsidRPr="00F02A5C" w:rsidRDefault="002762E6" w:rsidP="0029506C">
      <w:pPr>
        <w:pStyle w:val="Default"/>
        <w:numPr>
          <w:ilvl w:val="0"/>
          <w:numId w:val="63"/>
        </w:numPr>
        <w:ind w:left="714" w:right="561" w:hanging="357"/>
        <w:rPr>
          <w:rFonts w:asciiTheme="minorHAnsi" w:hAnsiTheme="minorHAnsi" w:cstheme="minorHAnsi"/>
          <w:color w:val="auto"/>
          <w:sz w:val="22"/>
          <w:szCs w:val="22"/>
        </w:rPr>
      </w:pPr>
      <w:r w:rsidRPr="00F02A5C">
        <w:rPr>
          <w:rFonts w:asciiTheme="minorHAnsi" w:hAnsiTheme="minorHAnsi" w:cstheme="minorHAnsi"/>
          <w:color w:val="auto"/>
          <w:sz w:val="22"/>
          <w:szCs w:val="22"/>
        </w:rPr>
        <w:t>I understand that Information Systems and ICT include networks, data and data storage, online and offline communication technologies and access devices. Examples include laptops, mobile phones, tablets, digital cameras, email and social media sites</w:t>
      </w:r>
      <w:r w:rsidRPr="00F02A5C">
        <w:rPr>
          <w:rFonts w:asciiTheme="minorHAnsi" w:hAnsiTheme="minorHAnsi" w:cstheme="minorHAnsi"/>
          <w:b/>
          <w:color w:val="auto"/>
          <w:sz w:val="22"/>
          <w:szCs w:val="22"/>
        </w:rPr>
        <w:t>.</w:t>
      </w:r>
      <w:r w:rsidRPr="00F02A5C">
        <w:rPr>
          <w:rFonts w:asciiTheme="minorHAnsi" w:hAnsiTheme="minorHAnsi" w:cstheme="minorHAnsi"/>
          <w:color w:val="auto"/>
          <w:sz w:val="22"/>
          <w:szCs w:val="22"/>
        </w:rPr>
        <w:t xml:space="preserve"> </w:t>
      </w:r>
    </w:p>
    <w:p w14:paraId="1889E1CC" w14:textId="77777777" w:rsidR="002762E6" w:rsidRPr="00F02A5C" w:rsidRDefault="002762E6" w:rsidP="002762E6">
      <w:pPr>
        <w:pStyle w:val="Default"/>
        <w:ind w:left="714" w:right="561"/>
        <w:rPr>
          <w:rFonts w:asciiTheme="minorHAnsi" w:hAnsiTheme="minorHAnsi" w:cstheme="minorHAnsi"/>
          <w:color w:val="auto"/>
          <w:sz w:val="22"/>
          <w:szCs w:val="22"/>
        </w:rPr>
      </w:pPr>
    </w:p>
    <w:p w14:paraId="7CA81CA8" w14:textId="77777777" w:rsidR="002762E6" w:rsidRPr="00F02A5C" w:rsidRDefault="002762E6" w:rsidP="0029506C">
      <w:pPr>
        <w:pStyle w:val="Default"/>
        <w:numPr>
          <w:ilvl w:val="0"/>
          <w:numId w:val="63"/>
        </w:numPr>
        <w:ind w:left="714" w:right="561" w:hanging="357"/>
        <w:rPr>
          <w:rFonts w:asciiTheme="minorHAnsi" w:hAnsiTheme="minorHAnsi" w:cstheme="minorHAnsi"/>
          <w:color w:val="auto"/>
          <w:sz w:val="22"/>
          <w:szCs w:val="22"/>
        </w:rPr>
      </w:pPr>
      <w:r w:rsidRPr="00F02A5C">
        <w:rPr>
          <w:rFonts w:asciiTheme="minorHAnsi" w:hAnsiTheme="minorHAnsi" w:cstheme="minorHAnsi"/>
          <w:color w:val="auto"/>
          <w:sz w:val="22"/>
          <w:szCs w:val="22"/>
        </w:rPr>
        <w:t xml:space="preserve">Uttoxeter Learning Trust Ltd owned information systems must be used appropriately.  I understand that the Computer Misuse Act 1990 makes the following criminal offences: to gain unauthorised access to computer material; to gain unauthorised access to computer material with intent to commit or facilitate commission of further offences or to modify computer material without authorisation. </w:t>
      </w:r>
    </w:p>
    <w:p w14:paraId="58605928" w14:textId="77777777" w:rsidR="002762E6" w:rsidRPr="00F02A5C" w:rsidRDefault="002762E6" w:rsidP="002762E6">
      <w:pPr>
        <w:pStyle w:val="Default"/>
        <w:ind w:left="714" w:right="561"/>
        <w:rPr>
          <w:rFonts w:asciiTheme="minorHAnsi" w:hAnsiTheme="minorHAnsi" w:cstheme="minorHAnsi"/>
          <w:color w:val="auto"/>
          <w:sz w:val="22"/>
          <w:szCs w:val="22"/>
        </w:rPr>
      </w:pPr>
    </w:p>
    <w:p w14:paraId="034944C0"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understand that any hardware and software provided by my workplace for staff use </w:t>
      </w:r>
      <w:r w:rsidRPr="00F02A5C">
        <w:rPr>
          <w:rFonts w:asciiTheme="minorHAnsi" w:hAnsiTheme="minorHAnsi" w:cstheme="minorHAnsi"/>
          <w:sz w:val="22"/>
          <w:szCs w:val="22"/>
          <w:u w:val="single"/>
        </w:rPr>
        <w:t>can only be used by members of staff</w:t>
      </w:r>
      <w:r w:rsidRPr="00F02A5C">
        <w:rPr>
          <w:rFonts w:asciiTheme="minorHAnsi" w:hAnsiTheme="minorHAnsi" w:cstheme="minorHAnsi"/>
          <w:sz w:val="22"/>
          <w:szCs w:val="22"/>
        </w:rPr>
        <w:t xml:space="preserve">. To prevent </w:t>
      </w:r>
      <w:proofErr w:type="spellStart"/>
      <w:r w:rsidRPr="00F02A5C">
        <w:rPr>
          <w:rFonts w:asciiTheme="minorHAnsi" w:hAnsiTheme="minorHAnsi" w:cstheme="minorHAnsi"/>
          <w:sz w:val="22"/>
          <w:szCs w:val="22"/>
        </w:rPr>
        <w:t>unauthorised</w:t>
      </w:r>
      <w:proofErr w:type="spellEnd"/>
      <w:r w:rsidRPr="00F02A5C">
        <w:rPr>
          <w:rFonts w:asciiTheme="minorHAnsi" w:hAnsiTheme="minorHAnsi" w:cstheme="minorHAnsi"/>
          <w:sz w:val="22"/>
          <w:szCs w:val="22"/>
        </w:rPr>
        <w:t xml:space="preserve"> access to systems or personal data, I will not leave any information system unattended without first logging out or locking my login as appropriate.</w:t>
      </w:r>
    </w:p>
    <w:p w14:paraId="2CDF3ED6" w14:textId="77777777" w:rsidR="002762E6" w:rsidRPr="00F02A5C" w:rsidRDefault="002762E6" w:rsidP="002762E6">
      <w:pPr>
        <w:ind w:right="561"/>
        <w:rPr>
          <w:rFonts w:asciiTheme="minorHAnsi" w:hAnsiTheme="minorHAnsi" w:cstheme="minorHAnsi"/>
          <w:sz w:val="22"/>
          <w:szCs w:val="22"/>
        </w:rPr>
      </w:pPr>
    </w:p>
    <w:p w14:paraId="0B7A5D5B" w14:textId="6EB33A9B"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will respect system security and I will not disclose any password or security information. I will use a ‘strong’ password (A strong password must follow industry standards) and will not store this password in </w:t>
      </w:r>
      <w:r w:rsidR="005F6A39" w:rsidRPr="00F02A5C">
        <w:rPr>
          <w:rFonts w:asciiTheme="minorHAnsi" w:hAnsiTheme="minorHAnsi" w:cstheme="minorHAnsi"/>
          <w:sz w:val="22"/>
          <w:szCs w:val="22"/>
        </w:rPr>
        <w:t>an</w:t>
      </w:r>
      <w:r w:rsidRPr="00F02A5C">
        <w:rPr>
          <w:rFonts w:asciiTheme="minorHAnsi" w:hAnsiTheme="minorHAnsi" w:cstheme="minorHAnsi"/>
          <w:sz w:val="22"/>
          <w:szCs w:val="22"/>
        </w:rPr>
        <w:t xml:space="preserve"> insecure location.</w:t>
      </w:r>
    </w:p>
    <w:p w14:paraId="705C2CB8" w14:textId="77777777" w:rsidR="002762E6" w:rsidRPr="00F02A5C" w:rsidRDefault="002762E6" w:rsidP="002762E6">
      <w:pPr>
        <w:ind w:right="561"/>
        <w:rPr>
          <w:rFonts w:asciiTheme="minorHAnsi" w:hAnsiTheme="minorHAnsi" w:cstheme="minorHAnsi"/>
          <w:sz w:val="22"/>
          <w:szCs w:val="22"/>
        </w:rPr>
      </w:pPr>
    </w:p>
    <w:p w14:paraId="1B2C85AF"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will not attempt to install any purchased or downloaded software, including browser toolbars, or hardware without permission from your line manager or the IT Department. </w:t>
      </w:r>
    </w:p>
    <w:p w14:paraId="1611415A" w14:textId="77777777" w:rsidR="002762E6" w:rsidRPr="00F02A5C" w:rsidRDefault="002762E6" w:rsidP="002762E6">
      <w:pPr>
        <w:ind w:right="561"/>
        <w:rPr>
          <w:rFonts w:asciiTheme="minorHAnsi" w:hAnsiTheme="minorHAnsi" w:cstheme="minorHAnsi"/>
          <w:sz w:val="22"/>
          <w:szCs w:val="22"/>
        </w:rPr>
      </w:pPr>
    </w:p>
    <w:p w14:paraId="2F04C4B5" w14:textId="0D937950"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I will ensure that any personal data of pupils, staff or parents/</w:t>
      </w:r>
      <w:proofErr w:type="spellStart"/>
      <w:r w:rsidRPr="00F02A5C">
        <w:rPr>
          <w:rFonts w:asciiTheme="minorHAnsi" w:hAnsiTheme="minorHAnsi" w:cstheme="minorHAnsi"/>
          <w:sz w:val="22"/>
          <w:szCs w:val="22"/>
        </w:rPr>
        <w:t>carers</w:t>
      </w:r>
      <w:proofErr w:type="spellEnd"/>
      <w:r w:rsidRPr="00F02A5C">
        <w:rPr>
          <w:rFonts w:asciiTheme="minorHAnsi" w:hAnsiTheme="minorHAnsi" w:cstheme="minorHAnsi"/>
          <w:sz w:val="22"/>
          <w:szCs w:val="22"/>
        </w:rPr>
        <w:t xml:space="preserve"> is kept in accordance with the General Data Protection Regulation (GDPR). This means that all personal data will be obtained and processed fairly and lawfully, only kept for specific purposes, held no longer than necessary and will be kept private and secure with appropriate security measures in place, whether used in the workplace, hosted online (only within countries or sites with suitable data protection controls that meet the EU and UK regulations) or accessed remotely (e.g. via VPN). Any data which is being removed from the school site’s (such email) will be encrypted by a </w:t>
      </w:r>
      <w:r w:rsidR="005F6A39" w:rsidRPr="00F02A5C">
        <w:rPr>
          <w:rFonts w:asciiTheme="minorHAnsi" w:hAnsiTheme="minorHAnsi" w:cstheme="minorHAnsi"/>
          <w:sz w:val="22"/>
          <w:szCs w:val="22"/>
        </w:rPr>
        <w:t>password</w:t>
      </w:r>
      <w:r w:rsidRPr="00F02A5C">
        <w:rPr>
          <w:rFonts w:asciiTheme="minorHAnsi" w:hAnsiTheme="minorHAnsi" w:cstheme="minorHAnsi"/>
          <w:sz w:val="22"/>
          <w:szCs w:val="22"/>
        </w:rPr>
        <w:t xml:space="preserve">. Any images or videos of pupils will only be used in line with </w:t>
      </w:r>
      <w:proofErr w:type="spellStart"/>
      <w:r w:rsidRPr="00F02A5C">
        <w:rPr>
          <w:rFonts w:asciiTheme="minorHAnsi" w:hAnsiTheme="minorHAnsi" w:cstheme="minorHAnsi"/>
          <w:sz w:val="22"/>
          <w:szCs w:val="22"/>
        </w:rPr>
        <w:t>organisational</w:t>
      </w:r>
      <w:proofErr w:type="spellEnd"/>
      <w:r w:rsidRPr="00F02A5C">
        <w:rPr>
          <w:rFonts w:asciiTheme="minorHAnsi" w:hAnsiTheme="minorHAnsi" w:cstheme="minorHAnsi"/>
          <w:sz w:val="22"/>
          <w:szCs w:val="22"/>
        </w:rPr>
        <w:t xml:space="preserve"> policy and will </w:t>
      </w:r>
      <w:r w:rsidRPr="00F02A5C">
        <w:rPr>
          <w:rFonts w:asciiTheme="minorHAnsi" w:hAnsiTheme="minorHAnsi" w:cstheme="minorHAnsi"/>
          <w:b/>
          <w:sz w:val="22"/>
          <w:szCs w:val="22"/>
          <w:u w:val="single"/>
        </w:rPr>
        <w:t>always</w:t>
      </w:r>
      <w:r w:rsidRPr="00F02A5C">
        <w:rPr>
          <w:rFonts w:asciiTheme="minorHAnsi" w:hAnsiTheme="minorHAnsi" w:cstheme="minorHAnsi"/>
          <w:sz w:val="22"/>
          <w:szCs w:val="22"/>
        </w:rPr>
        <w:t xml:space="preserve"> take into account parental consent. </w:t>
      </w:r>
    </w:p>
    <w:p w14:paraId="64FB1145" w14:textId="77777777" w:rsidR="002762E6" w:rsidRPr="00F02A5C" w:rsidRDefault="002762E6" w:rsidP="002762E6">
      <w:pPr>
        <w:ind w:right="561"/>
        <w:rPr>
          <w:rFonts w:asciiTheme="minorHAnsi" w:hAnsiTheme="minorHAnsi" w:cstheme="minorHAnsi"/>
          <w:sz w:val="22"/>
          <w:szCs w:val="22"/>
        </w:rPr>
      </w:pPr>
    </w:p>
    <w:p w14:paraId="0ED262C7" w14:textId="501D5D6A"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b/>
          <w:bCs/>
          <w:sz w:val="22"/>
          <w:szCs w:val="22"/>
          <w:u w:val="single"/>
        </w:rPr>
        <w:t>I will not keep</w:t>
      </w:r>
      <w:r w:rsidRPr="00F02A5C">
        <w:rPr>
          <w:rFonts w:asciiTheme="minorHAnsi" w:hAnsiTheme="minorHAnsi" w:cstheme="minorHAnsi"/>
          <w:sz w:val="22"/>
          <w:szCs w:val="22"/>
        </w:rPr>
        <w:t xml:space="preserve"> professional documents which contain </w:t>
      </w:r>
      <w:proofErr w:type="spellStart"/>
      <w:r w:rsidRPr="00F02A5C">
        <w:rPr>
          <w:rFonts w:asciiTheme="minorHAnsi" w:hAnsiTheme="minorHAnsi" w:cstheme="minorHAnsi"/>
          <w:sz w:val="22"/>
          <w:szCs w:val="22"/>
        </w:rPr>
        <w:t>organisation</w:t>
      </w:r>
      <w:proofErr w:type="spellEnd"/>
      <w:r w:rsidRPr="00F02A5C">
        <w:rPr>
          <w:rFonts w:asciiTheme="minorHAnsi" w:hAnsiTheme="minorHAnsi" w:cstheme="minorHAnsi"/>
          <w:sz w:val="22"/>
          <w:szCs w:val="22"/>
        </w:rPr>
        <w:t xml:space="preserve">-related sensitive or personal information (including images, files, videos etc.) on </w:t>
      </w:r>
      <w:r w:rsidRPr="00F02A5C">
        <w:rPr>
          <w:rFonts w:asciiTheme="minorHAnsi" w:hAnsiTheme="minorHAnsi" w:cstheme="minorHAnsi"/>
          <w:b/>
          <w:bCs/>
          <w:sz w:val="22"/>
          <w:szCs w:val="22"/>
        </w:rPr>
        <w:t>any personal devices</w:t>
      </w:r>
      <w:r w:rsidRPr="00F02A5C">
        <w:rPr>
          <w:rFonts w:asciiTheme="minorHAnsi" w:hAnsiTheme="minorHAnsi" w:cstheme="minorHAnsi"/>
          <w:sz w:val="22"/>
          <w:szCs w:val="22"/>
        </w:rPr>
        <w:t xml:space="preserve"> (such as laptops, digital cameras, mobile phones). If I choose to access the </w:t>
      </w:r>
      <w:proofErr w:type="spellStart"/>
      <w:r w:rsidRPr="00F02A5C">
        <w:rPr>
          <w:rFonts w:asciiTheme="minorHAnsi" w:hAnsiTheme="minorHAnsi" w:cstheme="minorHAnsi"/>
          <w:sz w:val="22"/>
          <w:szCs w:val="22"/>
        </w:rPr>
        <w:t>organisations</w:t>
      </w:r>
      <w:proofErr w:type="spellEnd"/>
      <w:r w:rsidRPr="00F02A5C">
        <w:rPr>
          <w:rFonts w:asciiTheme="minorHAnsi" w:hAnsiTheme="minorHAnsi" w:cstheme="minorHAnsi"/>
          <w:sz w:val="22"/>
          <w:szCs w:val="22"/>
        </w:rPr>
        <w:t xml:space="preserve"> email system on my mobile device (tablet or mobile phone), the device must be pin or </w:t>
      </w:r>
      <w:r w:rsidR="005F6A39" w:rsidRPr="00F02A5C">
        <w:rPr>
          <w:rFonts w:asciiTheme="minorHAnsi" w:hAnsiTheme="minorHAnsi" w:cstheme="minorHAnsi"/>
          <w:sz w:val="22"/>
          <w:szCs w:val="22"/>
        </w:rPr>
        <w:t>password-protected and done so in a private area</w:t>
      </w:r>
      <w:r w:rsidRPr="00F02A5C">
        <w:rPr>
          <w:rFonts w:asciiTheme="minorHAnsi" w:hAnsiTheme="minorHAnsi" w:cstheme="minorHAnsi"/>
          <w:sz w:val="22"/>
          <w:szCs w:val="22"/>
        </w:rPr>
        <w:t>. I will protect the devices in my care from unapproved access or theft</w:t>
      </w:r>
      <w:r w:rsidR="005F6A39" w:rsidRPr="00F02A5C">
        <w:rPr>
          <w:rFonts w:asciiTheme="minorHAnsi" w:hAnsiTheme="minorHAnsi" w:cstheme="minorHAnsi"/>
          <w:sz w:val="22"/>
          <w:szCs w:val="22"/>
        </w:rPr>
        <w:t xml:space="preserve"> or viewing.</w:t>
      </w:r>
    </w:p>
    <w:p w14:paraId="3824368C" w14:textId="77777777" w:rsidR="002762E6" w:rsidRPr="00F02A5C" w:rsidRDefault="002762E6" w:rsidP="002762E6">
      <w:pPr>
        <w:pStyle w:val="ListParagraph"/>
        <w:rPr>
          <w:rFonts w:asciiTheme="minorHAnsi" w:hAnsiTheme="minorHAnsi" w:cstheme="minorHAnsi"/>
          <w:sz w:val="22"/>
          <w:szCs w:val="22"/>
        </w:rPr>
      </w:pPr>
    </w:p>
    <w:p w14:paraId="604D72EC"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Personal data kept on work devices must be kept to a minimum (examples that </w:t>
      </w:r>
      <w:r w:rsidRPr="00F02A5C">
        <w:rPr>
          <w:rFonts w:asciiTheme="minorHAnsi" w:hAnsiTheme="minorHAnsi" w:cstheme="minorHAnsi"/>
          <w:b/>
          <w:sz w:val="22"/>
          <w:szCs w:val="22"/>
        </w:rPr>
        <w:t>do not</w:t>
      </w:r>
      <w:r w:rsidRPr="00F02A5C">
        <w:rPr>
          <w:rFonts w:asciiTheme="minorHAnsi" w:hAnsiTheme="minorHAnsi" w:cstheme="minorHAnsi"/>
          <w:sz w:val="22"/>
          <w:szCs w:val="22"/>
        </w:rPr>
        <w:t xml:space="preserve"> meet this include; Filling the hard drive with music files or photos). </w:t>
      </w:r>
    </w:p>
    <w:p w14:paraId="163EAE50" w14:textId="77777777" w:rsidR="002762E6" w:rsidRPr="00F02A5C" w:rsidRDefault="002762E6" w:rsidP="002762E6">
      <w:pPr>
        <w:pStyle w:val="ListParagraph"/>
        <w:rPr>
          <w:rFonts w:asciiTheme="minorHAnsi" w:hAnsiTheme="minorHAnsi" w:cstheme="minorHAnsi"/>
          <w:sz w:val="22"/>
          <w:szCs w:val="22"/>
        </w:rPr>
      </w:pPr>
    </w:p>
    <w:p w14:paraId="7DB20016"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I will respect copyright and intellectual property rights including but not limited to the use of copyrighted images.</w:t>
      </w:r>
    </w:p>
    <w:p w14:paraId="30BA41B5"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I have read and understood the Social Media procedures which covers the requirements for safe ICT use, including using appropriate devices, safe use of social media websites and the supervision of pupils within the classroom and other working spaces.</w:t>
      </w:r>
    </w:p>
    <w:p w14:paraId="74777E03" w14:textId="77777777" w:rsidR="002762E6" w:rsidRPr="00F02A5C" w:rsidRDefault="002762E6" w:rsidP="002762E6">
      <w:pPr>
        <w:ind w:left="357" w:right="561"/>
        <w:rPr>
          <w:rFonts w:asciiTheme="minorHAnsi" w:hAnsiTheme="minorHAnsi" w:cstheme="minorHAnsi"/>
          <w:sz w:val="22"/>
          <w:szCs w:val="22"/>
        </w:rPr>
      </w:pPr>
    </w:p>
    <w:p w14:paraId="272A4150" w14:textId="15E134FA"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have carried out Data Protection and GDPR training appropriate to my role. </w:t>
      </w:r>
    </w:p>
    <w:p w14:paraId="1B18563C" w14:textId="77777777" w:rsidR="002762E6" w:rsidRPr="00F02A5C" w:rsidRDefault="002762E6" w:rsidP="002762E6">
      <w:pPr>
        <w:ind w:right="561"/>
        <w:rPr>
          <w:rFonts w:asciiTheme="minorHAnsi" w:hAnsiTheme="minorHAnsi" w:cstheme="minorHAnsi"/>
          <w:sz w:val="22"/>
          <w:szCs w:val="22"/>
        </w:rPr>
      </w:pPr>
    </w:p>
    <w:p w14:paraId="0FB0E9CE"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If appropriate to my role I have read and understood the school policies that cover the use of any phone/loaned equipment that I may have been provided in order to carry out my work. </w:t>
      </w:r>
    </w:p>
    <w:p w14:paraId="11064B8C" w14:textId="77777777" w:rsidR="002762E6" w:rsidRPr="00F02A5C" w:rsidRDefault="002762E6" w:rsidP="002762E6">
      <w:pPr>
        <w:ind w:right="561"/>
        <w:rPr>
          <w:rFonts w:asciiTheme="minorHAnsi" w:hAnsiTheme="minorHAnsi" w:cstheme="minorHAnsi"/>
          <w:sz w:val="22"/>
          <w:szCs w:val="22"/>
        </w:rPr>
      </w:pPr>
    </w:p>
    <w:p w14:paraId="398CE6D1"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will report all incidents of concern regarding children’s online safety to the Designated Safeguarding Lead (DSL) and line manager as soon as possible. I will report on </w:t>
      </w:r>
      <w:proofErr w:type="spellStart"/>
      <w:r w:rsidRPr="00F02A5C">
        <w:rPr>
          <w:rFonts w:asciiTheme="minorHAnsi" w:hAnsiTheme="minorHAnsi" w:cstheme="minorHAnsi"/>
          <w:sz w:val="22"/>
          <w:szCs w:val="22"/>
        </w:rPr>
        <w:t>MyConcern</w:t>
      </w:r>
      <w:proofErr w:type="spellEnd"/>
      <w:r w:rsidRPr="00F02A5C">
        <w:rPr>
          <w:rFonts w:asciiTheme="minorHAnsi" w:hAnsiTheme="minorHAnsi" w:cstheme="minorHAnsi"/>
          <w:sz w:val="22"/>
          <w:szCs w:val="22"/>
        </w:rPr>
        <w:t xml:space="preserve"> any accidental access, receipt of inappropriate materials, filtering breaches or unsuitable websites to the Designated Safeguarding Lead and your line manager. </w:t>
      </w:r>
    </w:p>
    <w:p w14:paraId="6D7FB92A" w14:textId="77777777" w:rsidR="002762E6" w:rsidRPr="00F02A5C" w:rsidRDefault="002762E6" w:rsidP="002762E6">
      <w:pPr>
        <w:ind w:right="561"/>
        <w:rPr>
          <w:rFonts w:asciiTheme="minorHAnsi" w:hAnsiTheme="minorHAnsi" w:cstheme="minorHAnsi"/>
          <w:sz w:val="22"/>
          <w:szCs w:val="22"/>
        </w:rPr>
      </w:pPr>
    </w:p>
    <w:p w14:paraId="57EF66E9"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will not attempt to bypass any filtering and/or security systems put in place by the </w:t>
      </w:r>
      <w:proofErr w:type="spellStart"/>
      <w:r w:rsidRPr="00F02A5C">
        <w:rPr>
          <w:rFonts w:asciiTheme="minorHAnsi" w:hAnsiTheme="minorHAnsi" w:cstheme="minorHAnsi"/>
          <w:sz w:val="22"/>
          <w:szCs w:val="22"/>
        </w:rPr>
        <w:t>organisation</w:t>
      </w:r>
      <w:proofErr w:type="spellEnd"/>
      <w:r w:rsidRPr="00F02A5C">
        <w:rPr>
          <w:rFonts w:asciiTheme="minorHAnsi" w:hAnsiTheme="minorHAnsi" w:cstheme="minorHAnsi"/>
          <w:sz w:val="22"/>
          <w:szCs w:val="22"/>
        </w:rPr>
        <w:t xml:space="preserve">. If I suspect a computer or system has been damaged or affected by a virus or other malware, I will report this to the ICT Department as soon as possible. </w:t>
      </w:r>
    </w:p>
    <w:p w14:paraId="164BCCCB" w14:textId="77777777" w:rsidR="002762E6" w:rsidRPr="00F02A5C" w:rsidRDefault="002762E6" w:rsidP="002762E6">
      <w:pPr>
        <w:ind w:right="561"/>
        <w:rPr>
          <w:rFonts w:asciiTheme="minorHAnsi" w:hAnsiTheme="minorHAnsi" w:cstheme="minorHAnsi"/>
          <w:sz w:val="22"/>
          <w:szCs w:val="22"/>
        </w:rPr>
      </w:pPr>
    </w:p>
    <w:p w14:paraId="74FC3A8B"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I will report any actual or potential data breaches to the Local Data Protection Representatives with 24 hours of the incident using the agreed Information Security Incident Form.</w:t>
      </w:r>
    </w:p>
    <w:p w14:paraId="0B5EEC8C" w14:textId="77777777" w:rsidR="002762E6" w:rsidRPr="00F02A5C" w:rsidRDefault="002762E6" w:rsidP="002762E6">
      <w:pPr>
        <w:ind w:right="561"/>
        <w:rPr>
          <w:rFonts w:asciiTheme="minorHAnsi" w:hAnsiTheme="minorHAnsi" w:cstheme="minorHAnsi"/>
          <w:sz w:val="22"/>
          <w:szCs w:val="22"/>
        </w:rPr>
      </w:pPr>
    </w:p>
    <w:p w14:paraId="53A568B0"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My electronic communications with pupils, parents/</w:t>
      </w:r>
      <w:proofErr w:type="spellStart"/>
      <w:r w:rsidRPr="00F02A5C">
        <w:rPr>
          <w:rFonts w:asciiTheme="minorHAnsi" w:hAnsiTheme="minorHAnsi" w:cstheme="minorHAnsi"/>
          <w:sz w:val="22"/>
          <w:szCs w:val="22"/>
        </w:rPr>
        <w:t>carers</w:t>
      </w:r>
      <w:proofErr w:type="spellEnd"/>
      <w:r w:rsidRPr="00F02A5C">
        <w:rPr>
          <w:rFonts w:asciiTheme="minorHAnsi" w:hAnsiTheme="minorHAnsi" w:cstheme="minorHAnsi"/>
          <w:sz w:val="22"/>
          <w:szCs w:val="22"/>
        </w:rPr>
        <w:t xml:space="preserve"> and other professionals will only take place within clear and explicit professional boundaries and will be transparent and open to scrutiny at all times. All communication will take place via approved communication channels e.g. via a provided email address or telephone number and not via personal devices or communication channels e.g. personal email, social networking. </w:t>
      </w:r>
    </w:p>
    <w:p w14:paraId="0BADF9C3" w14:textId="77777777" w:rsidR="002762E6" w:rsidRPr="00F02A5C" w:rsidRDefault="002762E6" w:rsidP="002762E6">
      <w:pPr>
        <w:ind w:right="561"/>
        <w:rPr>
          <w:rFonts w:asciiTheme="minorHAnsi" w:hAnsiTheme="minorHAnsi" w:cstheme="minorHAnsi"/>
          <w:sz w:val="22"/>
          <w:szCs w:val="22"/>
        </w:rPr>
      </w:pPr>
    </w:p>
    <w:p w14:paraId="2C536ECE"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will ensure that my online reputation and use of ICT and information systems are compatible with my professional role, whether using school or personal systems.  This includes the use of email, text, social media/networking, gaming and any other devices or websites. I will take appropriate steps to protect myself online and will ensure that my use of ICT and internet will not undermine my professional role, interfere with my work duties and will be in accordance with the </w:t>
      </w:r>
      <w:proofErr w:type="spellStart"/>
      <w:r w:rsidRPr="00F02A5C">
        <w:rPr>
          <w:rFonts w:asciiTheme="minorHAnsi" w:hAnsiTheme="minorHAnsi" w:cstheme="minorHAnsi"/>
          <w:sz w:val="22"/>
          <w:szCs w:val="22"/>
        </w:rPr>
        <w:t>organisations</w:t>
      </w:r>
      <w:proofErr w:type="spellEnd"/>
      <w:r w:rsidRPr="00F02A5C">
        <w:rPr>
          <w:rFonts w:asciiTheme="minorHAnsi" w:hAnsiTheme="minorHAnsi" w:cstheme="minorHAnsi"/>
          <w:sz w:val="22"/>
          <w:szCs w:val="22"/>
        </w:rPr>
        <w:t xml:space="preserve"> AUP and the Law. </w:t>
      </w:r>
    </w:p>
    <w:p w14:paraId="17CE9AD2" w14:textId="77777777" w:rsidR="002762E6" w:rsidRPr="00F02A5C" w:rsidRDefault="002762E6" w:rsidP="002762E6">
      <w:pPr>
        <w:ind w:right="561"/>
        <w:rPr>
          <w:rFonts w:asciiTheme="minorHAnsi" w:hAnsiTheme="minorHAnsi" w:cstheme="minorHAnsi"/>
          <w:sz w:val="22"/>
          <w:szCs w:val="22"/>
        </w:rPr>
      </w:pPr>
    </w:p>
    <w:p w14:paraId="6C1636CA"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bCs/>
          <w:sz w:val="22"/>
          <w:szCs w:val="22"/>
        </w:rPr>
        <w:t xml:space="preserve">I will not create, transmit, display, publish or forward any material that is likely to harass, cause offence, inconvenience or needless anxiety to any other person, or anything which could bring my professional role, the </w:t>
      </w:r>
      <w:proofErr w:type="spellStart"/>
      <w:r w:rsidRPr="00F02A5C">
        <w:rPr>
          <w:rFonts w:asciiTheme="minorHAnsi" w:hAnsiTheme="minorHAnsi" w:cstheme="minorHAnsi"/>
          <w:bCs/>
          <w:sz w:val="22"/>
          <w:szCs w:val="22"/>
        </w:rPr>
        <w:t>organisation</w:t>
      </w:r>
      <w:proofErr w:type="spellEnd"/>
      <w:r w:rsidRPr="00F02A5C">
        <w:rPr>
          <w:rFonts w:asciiTheme="minorHAnsi" w:hAnsiTheme="minorHAnsi" w:cstheme="minorHAnsi"/>
          <w:bCs/>
          <w:sz w:val="22"/>
          <w:szCs w:val="22"/>
        </w:rPr>
        <w:t xml:space="preserve"> I work for into disrepute. </w:t>
      </w:r>
    </w:p>
    <w:p w14:paraId="2B40CEAF" w14:textId="77777777" w:rsidR="002762E6" w:rsidRPr="00F02A5C" w:rsidRDefault="002762E6" w:rsidP="002762E6">
      <w:pPr>
        <w:ind w:right="561"/>
        <w:rPr>
          <w:rFonts w:asciiTheme="minorHAnsi" w:hAnsiTheme="minorHAnsi" w:cstheme="minorHAnsi"/>
          <w:sz w:val="22"/>
          <w:szCs w:val="22"/>
        </w:rPr>
      </w:pPr>
    </w:p>
    <w:p w14:paraId="7045C73E" w14:textId="144D3BAB"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 xml:space="preserve">I will promote online safety and will help </w:t>
      </w:r>
      <w:r w:rsidR="005F6A39" w:rsidRPr="00F02A5C">
        <w:rPr>
          <w:rFonts w:asciiTheme="minorHAnsi" w:hAnsiTheme="minorHAnsi" w:cstheme="minorHAnsi"/>
          <w:sz w:val="22"/>
          <w:szCs w:val="22"/>
        </w:rPr>
        <w:t xml:space="preserve">pupils </w:t>
      </w:r>
      <w:r w:rsidRPr="00F02A5C">
        <w:rPr>
          <w:rFonts w:asciiTheme="minorHAnsi" w:hAnsiTheme="minorHAnsi" w:cstheme="minorHAnsi"/>
          <w:sz w:val="22"/>
          <w:szCs w:val="22"/>
        </w:rPr>
        <w:t xml:space="preserve">to develop a responsible attitude to safety online, system use and to the content they access or create. </w:t>
      </w:r>
    </w:p>
    <w:p w14:paraId="3FF99427" w14:textId="77777777" w:rsidR="002762E6" w:rsidRPr="00F02A5C" w:rsidRDefault="002762E6" w:rsidP="002762E6">
      <w:pPr>
        <w:ind w:right="561"/>
        <w:rPr>
          <w:rFonts w:asciiTheme="minorHAnsi" w:hAnsiTheme="minorHAnsi" w:cstheme="minorHAnsi"/>
          <w:sz w:val="22"/>
          <w:szCs w:val="22"/>
        </w:rPr>
      </w:pPr>
    </w:p>
    <w:p w14:paraId="64B5751B" w14:textId="6045FCD2"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I understand that my use of the information systems, Internet and email may be monitored and recorded to ensure policy compliance.  This includes the use of monitoring software on staff member’s laptops</w:t>
      </w:r>
      <w:r w:rsidR="005F6A39" w:rsidRPr="00F02A5C">
        <w:rPr>
          <w:rFonts w:asciiTheme="minorHAnsi" w:hAnsiTheme="minorHAnsi" w:cstheme="minorHAnsi"/>
          <w:sz w:val="22"/>
          <w:szCs w:val="22"/>
        </w:rPr>
        <w:t>, internet usage and iPads.</w:t>
      </w:r>
    </w:p>
    <w:p w14:paraId="205A7DF4" w14:textId="77777777" w:rsidR="002762E6" w:rsidRPr="00F02A5C" w:rsidRDefault="002762E6" w:rsidP="002762E6">
      <w:pPr>
        <w:pStyle w:val="ListParagraph"/>
        <w:rPr>
          <w:rFonts w:asciiTheme="minorHAnsi" w:hAnsiTheme="minorHAnsi" w:cstheme="minorHAnsi"/>
          <w:sz w:val="22"/>
          <w:szCs w:val="22"/>
        </w:rPr>
      </w:pPr>
    </w:p>
    <w:p w14:paraId="4A9EB7C2" w14:textId="77777777" w:rsidR="002762E6" w:rsidRPr="00F02A5C" w:rsidRDefault="002762E6" w:rsidP="002762E6">
      <w:pPr>
        <w:rPr>
          <w:rFonts w:asciiTheme="minorHAnsi" w:hAnsiTheme="minorHAnsi" w:cstheme="minorHAnsi"/>
          <w:sz w:val="22"/>
          <w:szCs w:val="22"/>
        </w:rPr>
      </w:pPr>
      <w:r w:rsidRPr="00F02A5C">
        <w:rPr>
          <w:rFonts w:asciiTheme="minorHAnsi" w:hAnsiTheme="minorHAnsi" w:cstheme="minorHAnsi"/>
          <w:sz w:val="22"/>
          <w:szCs w:val="22"/>
        </w:rPr>
        <w:t xml:space="preserve">Use of Live Webcams and online chat software for use in remote teaching and learning. </w:t>
      </w:r>
    </w:p>
    <w:p w14:paraId="45FC5735" w14:textId="77777777" w:rsidR="002762E6" w:rsidRPr="00F02A5C" w:rsidRDefault="002762E6" w:rsidP="002762E6">
      <w:pPr>
        <w:rPr>
          <w:rFonts w:asciiTheme="minorHAnsi" w:hAnsiTheme="minorHAnsi" w:cstheme="minorHAnsi"/>
          <w:sz w:val="22"/>
          <w:szCs w:val="22"/>
        </w:rPr>
      </w:pPr>
    </w:p>
    <w:p w14:paraId="7CAA5BE6" w14:textId="77777777" w:rsidR="002762E6" w:rsidRPr="00F02A5C" w:rsidRDefault="002762E6" w:rsidP="0029506C">
      <w:pPr>
        <w:numPr>
          <w:ilvl w:val="0"/>
          <w:numId w:val="63"/>
        </w:numPr>
        <w:ind w:left="714" w:right="561" w:hanging="357"/>
        <w:rPr>
          <w:rFonts w:asciiTheme="minorHAnsi" w:hAnsiTheme="minorHAnsi" w:cstheme="minorHAnsi"/>
          <w:bCs/>
          <w:sz w:val="22"/>
          <w:szCs w:val="22"/>
        </w:rPr>
      </w:pPr>
      <w:bookmarkStart w:id="47" w:name="_Hlk36475832"/>
      <w:r w:rsidRPr="00F02A5C">
        <w:rPr>
          <w:rFonts w:asciiTheme="minorHAnsi" w:hAnsiTheme="minorHAnsi" w:cstheme="minorHAnsi"/>
          <w:sz w:val="22"/>
          <w:szCs w:val="22"/>
        </w:rPr>
        <w:t>I understand that n</w:t>
      </w:r>
      <w:r w:rsidRPr="00F02A5C">
        <w:rPr>
          <w:rFonts w:asciiTheme="minorHAnsi" w:hAnsiTheme="minorHAnsi" w:cstheme="minorHAnsi"/>
          <w:bCs/>
          <w:sz w:val="22"/>
          <w:szCs w:val="22"/>
        </w:rPr>
        <w:t xml:space="preserve">o 1:1 conference calls or chats will be used, either adult to pupil or pupil to pupil, and that groups of pupils only will be </w:t>
      </w:r>
      <w:proofErr w:type="spellStart"/>
      <w:r w:rsidRPr="00F02A5C">
        <w:rPr>
          <w:rFonts w:asciiTheme="minorHAnsi" w:hAnsiTheme="minorHAnsi" w:cstheme="minorHAnsi"/>
          <w:bCs/>
          <w:sz w:val="22"/>
          <w:szCs w:val="22"/>
        </w:rPr>
        <w:t>organised</w:t>
      </w:r>
      <w:proofErr w:type="spellEnd"/>
      <w:r w:rsidRPr="00F02A5C">
        <w:rPr>
          <w:rFonts w:asciiTheme="minorHAnsi" w:hAnsiTheme="minorHAnsi" w:cstheme="minorHAnsi"/>
          <w:bCs/>
          <w:sz w:val="22"/>
          <w:szCs w:val="22"/>
        </w:rPr>
        <w:t xml:space="preserve"> by the teacher / adult leading the Live learning session.</w:t>
      </w:r>
    </w:p>
    <w:p w14:paraId="2E9489FB" w14:textId="77777777" w:rsidR="002762E6" w:rsidRPr="00F02A5C" w:rsidRDefault="002762E6" w:rsidP="002762E6">
      <w:pPr>
        <w:ind w:left="714" w:right="561"/>
        <w:rPr>
          <w:rFonts w:asciiTheme="minorHAnsi" w:hAnsiTheme="minorHAnsi" w:cstheme="minorHAnsi"/>
          <w:bCs/>
          <w:sz w:val="22"/>
          <w:szCs w:val="22"/>
        </w:rPr>
      </w:pPr>
    </w:p>
    <w:p w14:paraId="137E2CBE" w14:textId="46F556FF"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bCs/>
          <w:sz w:val="22"/>
          <w:szCs w:val="22"/>
        </w:rPr>
        <w:t>I understand that ALL forms of online and phone call communication with children and their families will be agreed by the Senior DSL (</w:t>
      </w:r>
      <w:r w:rsidR="005F6A39" w:rsidRPr="00F02A5C">
        <w:rPr>
          <w:rFonts w:asciiTheme="minorHAnsi" w:hAnsiTheme="minorHAnsi" w:cstheme="minorHAnsi"/>
          <w:bCs/>
          <w:sz w:val="22"/>
          <w:szCs w:val="22"/>
        </w:rPr>
        <w:t xml:space="preserve"> or </w:t>
      </w:r>
      <w:r w:rsidRPr="00F02A5C">
        <w:rPr>
          <w:rFonts w:asciiTheme="minorHAnsi" w:hAnsiTheme="minorHAnsi" w:cstheme="minorHAnsi"/>
          <w:bCs/>
          <w:sz w:val="22"/>
          <w:szCs w:val="22"/>
        </w:rPr>
        <w:t xml:space="preserve">Headteacher) and will be subject to monitoring by the school </w:t>
      </w:r>
      <w:r w:rsidR="005F6A39" w:rsidRPr="00F02A5C">
        <w:rPr>
          <w:rFonts w:asciiTheme="minorHAnsi" w:hAnsiTheme="minorHAnsi" w:cstheme="minorHAnsi"/>
          <w:bCs/>
          <w:sz w:val="22"/>
          <w:szCs w:val="22"/>
        </w:rPr>
        <w:t>and/or</w:t>
      </w:r>
      <w:r w:rsidRPr="00F02A5C">
        <w:rPr>
          <w:rFonts w:asciiTheme="minorHAnsi" w:hAnsiTheme="minorHAnsi" w:cstheme="minorHAnsi"/>
          <w:bCs/>
          <w:sz w:val="22"/>
          <w:szCs w:val="22"/>
        </w:rPr>
        <w:t xml:space="preserve"> Trust.</w:t>
      </w:r>
    </w:p>
    <w:p w14:paraId="6A871E3B" w14:textId="77777777" w:rsidR="002762E6" w:rsidRPr="00F02A5C" w:rsidRDefault="002762E6" w:rsidP="002762E6">
      <w:pPr>
        <w:ind w:left="714" w:right="561"/>
        <w:rPr>
          <w:rFonts w:asciiTheme="minorHAnsi" w:hAnsiTheme="minorHAnsi" w:cstheme="minorHAnsi"/>
          <w:bCs/>
          <w:sz w:val="22"/>
          <w:szCs w:val="22"/>
        </w:rPr>
      </w:pPr>
    </w:p>
    <w:p w14:paraId="5C9FB9E3" w14:textId="5F21EEFD"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sz w:val="22"/>
          <w:szCs w:val="22"/>
        </w:rPr>
        <w:t>I understand that s</w:t>
      </w:r>
      <w:r w:rsidRPr="00F02A5C">
        <w:rPr>
          <w:rFonts w:asciiTheme="minorHAnsi" w:hAnsiTheme="minorHAnsi" w:cstheme="minorHAnsi"/>
          <w:bCs/>
          <w:sz w:val="22"/>
          <w:szCs w:val="22"/>
        </w:rPr>
        <w:t xml:space="preserve">taff and children must wear suitable clothing (no PJ’s or offensive slogan T-shirts), as should anyone else in the household when Webcams are switched on. It will be the adult’s responsibility to immediately switch off any webcams or remove from the group a </w:t>
      </w:r>
      <w:r w:rsidR="005F6A39" w:rsidRPr="00F02A5C">
        <w:rPr>
          <w:rFonts w:asciiTheme="minorHAnsi" w:hAnsiTheme="minorHAnsi" w:cstheme="minorHAnsi"/>
          <w:bCs/>
          <w:sz w:val="22"/>
          <w:szCs w:val="22"/>
        </w:rPr>
        <w:t>pupil's</w:t>
      </w:r>
      <w:r w:rsidRPr="00F02A5C">
        <w:rPr>
          <w:rFonts w:asciiTheme="minorHAnsi" w:hAnsiTheme="minorHAnsi" w:cstheme="minorHAnsi"/>
          <w:bCs/>
          <w:sz w:val="22"/>
          <w:szCs w:val="22"/>
        </w:rPr>
        <w:t xml:space="preserve"> account if they felt a </w:t>
      </w:r>
      <w:r w:rsidR="005F6A39" w:rsidRPr="00F02A5C">
        <w:rPr>
          <w:rFonts w:asciiTheme="minorHAnsi" w:hAnsiTheme="minorHAnsi" w:cstheme="minorHAnsi"/>
          <w:bCs/>
          <w:sz w:val="22"/>
          <w:szCs w:val="22"/>
        </w:rPr>
        <w:t>pupil's</w:t>
      </w:r>
      <w:r w:rsidRPr="00F02A5C">
        <w:rPr>
          <w:rFonts w:asciiTheme="minorHAnsi" w:hAnsiTheme="minorHAnsi" w:cstheme="minorHAnsi"/>
          <w:bCs/>
          <w:sz w:val="22"/>
          <w:szCs w:val="22"/>
        </w:rPr>
        <w:t xml:space="preserve"> or family </w:t>
      </w:r>
      <w:r w:rsidR="005F6A39" w:rsidRPr="00F02A5C">
        <w:rPr>
          <w:rFonts w:asciiTheme="minorHAnsi" w:hAnsiTheme="minorHAnsi" w:cstheme="minorHAnsi"/>
          <w:bCs/>
          <w:sz w:val="22"/>
          <w:szCs w:val="22"/>
        </w:rPr>
        <w:t>member's</w:t>
      </w:r>
      <w:r w:rsidRPr="00F02A5C">
        <w:rPr>
          <w:rFonts w:asciiTheme="minorHAnsi" w:hAnsiTheme="minorHAnsi" w:cstheme="minorHAnsi"/>
          <w:bCs/>
          <w:sz w:val="22"/>
          <w:szCs w:val="22"/>
        </w:rPr>
        <w:t xml:space="preserve"> clothing was inappropriate. Webcams will only be used where for learning purposes this is deemed essential.</w:t>
      </w:r>
    </w:p>
    <w:p w14:paraId="76AB2E5A" w14:textId="77777777" w:rsidR="002762E6" w:rsidRPr="00F02A5C" w:rsidRDefault="002762E6" w:rsidP="002762E6">
      <w:pPr>
        <w:ind w:right="561"/>
        <w:rPr>
          <w:rFonts w:asciiTheme="minorHAnsi" w:hAnsiTheme="minorHAnsi" w:cstheme="minorHAnsi"/>
          <w:bCs/>
          <w:sz w:val="22"/>
          <w:szCs w:val="22"/>
        </w:rPr>
      </w:pPr>
    </w:p>
    <w:p w14:paraId="201E1A53" w14:textId="7ECB7D0F"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sz w:val="22"/>
          <w:szCs w:val="22"/>
        </w:rPr>
        <w:t>I understand that a</w:t>
      </w:r>
      <w:r w:rsidRPr="00F02A5C">
        <w:rPr>
          <w:rFonts w:asciiTheme="minorHAnsi" w:hAnsiTheme="minorHAnsi" w:cstheme="minorHAnsi"/>
          <w:bCs/>
          <w:sz w:val="22"/>
          <w:szCs w:val="22"/>
        </w:rPr>
        <w:t xml:space="preserve">ny computers used should be in appropriate areas, for example, not in bedrooms; and where possible be against a neutral background (to avoid the endorsement of use of consumer products). It will be the adult’s responsibility to immediately switch off any webcams or remove from the group a </w:t>
      </w:r>
      <w:r w:rsidR="005F6A39" w:rsidRPr="00F02A5C">
        <w:rPr>
          <w:rFonts w:asciiTheme="minorHAnsi" w:hAnsiTheme="minorHAnsi" w:cstheme="minorHAnsi"/>
          <w:bCs/>
          <w:sz w:val="22"/>
          <w:szCs w:val="22"/>
        </w:rPr>
        <w:t>pupil's</w:t>
      </w:r>
      <w:r w:rsidRPr="00F02A5C">
        <w:rPr>
          <w:rFonts w:asciiTheme="minorHAnsi" w:hAnsiTheme="minorHAnsi" w:cstheme="minorHAnsi"/>
          <w:bCs/>
          <w:sz w:val="22"/>
          <w:szCs w:val="22"/>
        </w:rPr>
        <w:t xml:space="preserve"> account if they felt the room being seen was inappropriate. The blurring of backgrounds tool will where possible always be used.</w:t>
      </w:r>
    </w:p>
    <w:p w14:paraId="3DE49DB9" w14:textId="77777777" w:rsidR="002762E6" w:rsidRPr="00F02A5C" w:rsidRDefault="002762E6" w:rsidP="002762E6">
      <w:pPr>
        <w:ind w:right="561"/>
        <w:rPr>
          <w:rFonts w:asciiTheme="minorHAnsi" w:hAnsiTheme="minorHAnsi" w:cstheme="minorHAnsi"/>
          <w:bCs/>
          <w:sz w:val="22"/>
          <w:szCs w:val="22"/>
        </w:rPr>
      </w:pPr>
    </w:p>
    <w:p w14:paraId="06838532" w14:textId="77777777"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sz w:val="22"/>
          <w:szCs w:val="22"/>
        </w:rPr>
        <w:t>I understand that it is my responsibility to ensure that t</w:t>
      </w:r>
      <w:r w:rsidRPr="00F02A5C">
        <w:rPr>
          <w:rFonts w:asciiTheme="minorHAnsi" w:hAnsiTheme="minorHAnsi" w:cstheme="minorHAnsi"/>
          <w:bCs/>
          <w:sz w:val="22"/>
          <w:szCs w:val="22"/>
        </w:rPr>
        <w:t xml:space="preserve">he live class is recorded and backed up elsewhere, so that if any issues were to arise, the video can be reviewed. Any safeguarding concerns seen or heard will be recorded on </w:t>
      </w:r>
      <w:proofErr w:type="spellStart"/>
      <w:r w:rsidRPr="00F02A5C">
        <w:rPr>
          <w:rFonts w:asciiTheme="minorHAnsi" w:hAnsiTheme="minorHAnsi" w:cstheme="minorHAnsi"/>
          <w:bCs/>
          <w:sz w:val="22"/>
          <w:szCs w:val="22"/>
        </w:rPr>
        <w:t>MyConcern</w:t>
      </w:r>
      <w:proofErr w:type="spellEnd"/>
      <w:r w:rsidRPr="00F02A5C">
        <w:rPr>
          <w:rFonts w:asciiTheme="minorHAnsi" w:hAnsiTheme="minorHAnsi" w:cstheme="minorHAnsi"/>
          <w:bCs/>
          <w:sz w:val="22"/>
          <w:szCs w:val="22"/>
        </w:rPr>
        <w:t xml:space="preserve"> and reported to a DSL immediately.</w:t>
      </w:r>
    </w:p>
    <w:p w14:paraId="7E999179" w14:textId="77777777" w:rsidR="002762E6" w:rsidRPr="00F02A5C" w:rsidRDefault="002762E6" w:rsidP="002762E6">
      <w:pPr>
        <w:ind w:right="561"/>
        <w:rPr>
          <w:rFonts w:asciiTheme="minorHAnsi" w:hAnsiTheme="minorHAnsi" w:cstheme="minorHAnsi"/>
          <w:bCs/>
          <w:sz w:val="22"/>
          <w:szCs w:val="22"/>
        </w:rPr>
      </w:pPr>
    </w:p>
    <w:p w14:paraId="646EC5A4" w14:textId="191ADCC0"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sz w:val="22"/>
          <w:szCs w:val="22"/>
        </w:rPr>
        <w:t>I understand that l</w:t>
      </w:r>
      <w:r w:rsidRPr="00F02A5C">
        <w:rPr>
          <w:rFonts w:asciiTheme="minorHAnsi" w:hAnsiTheme="minorHAnsi" w:cstheme="minorHAnsi"/>
          <w:bCs/>
          <w:sz w:val="22"/>
          <w:szCs w:val="22"/>
        </w:rPr>
        <w:t>ive classes should be kept to a reasonable length of time</w:t>
      </w:r>
      <w:r w:rsidR="005F6A39" w:rsidRPr="00F02A5C">
        <w:rPr>
          <w:rFonts w:asciiTheme="minorHAnsi" w:hAnsiTheme="minorHAnsi" w:cstheme="minorHAnsi"/>
          <w:bCs/>
          <w:sz w:val="22"/>
          <w:szCs w:val="22"/>
        </w:rPr>
        <w:t xml:space="preserve">. </w:t>
      </w:r>
      <w:r w:rsidRPr="00F02A5C">
        <w:rPr>
          <w:rFonts w:asciiTheme="minorHAnsi" w:hAnsiTheme="minorHAnsi" w:cstheme="minorHAnsi"/>
          <w:bCs/>
          <w:sz w:val="22"/>
          <w:szCs w:val="22"/>
        </w:rPr>
        <w:t xml:space="preserve"> The time of day live classes are timetabled will always fall within normal school hours.</w:t>
      </w:r>
    </w:p>
    <w:p w14:paraId="08A119FF" w14:textId="77777777" w:rsidR="002762E6" w:rsidRPr="00F02A5C" w:rsidRDefault="002762E6" w:rsidP="002762E6">
      <w:pPr>
        <w:ind w:right="561"/>
        <w:rPr>
          <w:rFonts w:asciiTheme="minorHAnsi" w:hAnsiTheme="minorHAnsi" w:cstheme="minorHAnsi"/>
          <w:bCs/>
          <w:sz w:val="22"/>
          <w:szCs w:val="22"/>
        </w:rPr>
      </w:pPr>
    </w:p>
    <w:p w14:paraId="276EF0F4" w14:textId="77777777"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sz w:val="22"/>
          <w:szCs w:val="22"/>
        </w:rPr>
        <w:t>I understand that my l</w:t>
      </w:r>
      <w:r w:rsidRPr="00F02A5C">
        <w:rPr>
          <w:rFonts w:asciiTheme="minorHAnsi" w:hAnsiTheme="minorHAnsi" w:cstheme="minorHAnsi"/>
          <w:bCs/>
          <w:sz w:val="22"/>
          <w:szCs w:val="22"/>
        </w:rPr>
        <w:t>anguage must be professional and appropriate, including any family members/adults in the background of my household. Inappropriate language used by pupils or heard by members of their family will be challenged and accounts will be muted if necessary, by the adult.</w:t>
      </w:r>
    </w:p>
    <w:p w14:paraId="661E85A6" w14:textId="77777777" w:rsidR="002762E6" w:rsidRPr="00F02A5C" w:rsidRDefault="002762E6" w:rsidP="002762E6">
      <w:pPr>
        <w:pStyle w:val="ListParagraph"/>
        <w:rPr>
          <w:rFonts w:asciiTheme="minorHAnsi" w:hAnsiTheme="minorHAnsi" w:cstheme="minorHAnsi"/>
          <w:bCs/>
          <w:sz w:val="22"/>
          <w:szCs w:val="22"/>
        </w:rPr>
      </w:pPr>
    </w:p>
    <w:p w14:paraId="3BFA164F" w14:textId="77777777" w:rsidR="002762E6" w:rsidRPr="00F02A5C" w:rsidRDefault="002762E6" w:rsidP="0029506C">
      <w:pPr>
        <w:numPr>
          <w:ilvl w:val="0"/>
          <w:numId w:val="63"/>
        </w:numPr>
        <w:ind w:left="714" w:right="561" w:hanging="357"/>
        <w:rPr>
          <w:rFonts w:asciiTheme="minorHAnsi" w:hAnsiTheme="minorHAnsi" w:cstheme="minorHAnsi"/>
          <w:bCs/>
          <w:sz w:val="22"/>
          <w:szCs w:val="22"/>
        </w:rPr>
      </w:pPr>
      <w:r w:rsidRPr="00F02A5C">
        <w:rPr>
          <w:rFonts w:asciiTheme="minorHAnsi" w:hAnsiTheme="minorHAnsi" w:cstheme="minorHAnsi"/>
          <w:bCs/>
          <w:sz w:val="22"/>
          <w:szCs w:val="22"/>
        </w:rPr>
        <w:t>I understand that Webcams and chat platforms are for work purposes only and subject to the code of conduct standards set out in the Trust’s staff behaviour policy. A breach of these standards may result in disciplinary action.</w:t>
      </w:r>
    </w:p>
    <w:bookmarkEnd w:id="47"/>
    <w:p w14:paraId="0436A8D9" w14:textId="77777777" w:rsidR="002762E6" w:rsidRPr="00F02A5C" w:rsidRDefault="002762E6" w:rsidP="002762E6">
      <w:pPr>
        <w:ind w:right="561"/>
        <w:rPr>
          <w:rFonts w:asciiTheme="minorHAnsi" w:hAnsiTheme="minorHAnsi" w:cstheme="minorHAnsi"/>
          <w:sz w:val="22"/>
          <w:szCs w:val="22"/>
        </w:rPr>
      </w:pPr>
    </w:p>
    <w:p w14:paraId="3FF83FA2" w14:textId="77777777" w:rsidR="002762E6" w:rsidRPr="00F02A5C" w:rsidRDefault="002762E6" w:rsidP="0029506C">
      <w:pPr>
        <w:numPr>
          <w:ilvl w:val="0"/>
          <w:numId w:val="63"/>
        </w:numPr>
        <w:ind w:left="714" w:right="561" w:hanging="357"/>
        <w:rPr>
          <w:rFonts w:asciiTheme="minorHAnsi" w:hAnsiTheme="minorHAnsi" w:cstheme="minorHAnsi"/>
          <w:sz w:val="22"/>
          <w:szCs w:val="22"/>
        </w:rPr>
      </w:pPr>
      <w:r w:rsidRPr="00F02A5C">
        <w:rPr>
          <w:rFonts w:asciiTheme="minorHAnsi" w:hAnsiTheme="minorHAnsi" w:cstheme="minorHAnsi"/>
          <w:sz w:val="22"/>
          <w:szCs w:val="22"/>
        </w:rPr>
        <w:t>I understand this forms part of the terms and conditions set out in my contract of employment.</w:t>
      </w:r>
    </w:p>
    <w:p w14:paraId="31AE0989" w14:textId="77777777" w:rsidR="002762E6" w:rsidRPr="00505C38" w:rsidRDefault="002762E6" w:rsidP="002762E6">
      <w:pPr>
        <w:pStyle w:val="ListParagraph"/>
        <w:rPr>
          <w:rFonts w:asciiTheme="minorHAnsi" w:hAnsiTheme="minorHAnsi" w:cstheme="minorHAnsi"/>
          <w:sz w:val="20"/>
          <w:szCs w:val="20"/>
        </w:rPr>
      </w:pPr>
    </w:p>
    <w:p w14:paraId="7CB0A4E2" w14:textId="77777777" w:rsidR="002762E6" w:rsidRPr="00505C38" w:rsidRDefault="002762E6" w:rsidP="002762E6">
      <w:pPr>
        <w:ind w:right="561"/>
        <w:rPr>
          <w:rFonts w:asciiTheme="minorHAnsi" w:hAnsiTheme="minorHAnsi" w:cstheme="minorHAnsi"/>
          <w:sz w:val="20"/>
          <w:szCs w:val="20"/>
        </w:rPr>
      </w:pPr>
    </w:p>
    <w:p w14:paraId="1FB26352" w14:textId="77777777" w:rsidR="002762E6" w:rsidRPr="00505C38" w:rsidRDefault="002762E6" w:rsidP="002762E6">
      <w:pPr>
        <w:ind w:right="561"/>
        <w:rPr>
          <w:rFonts w:asciiTheme="minorHAnsi" w:hAnsiTheme="minorHAnsi" w:cstheme="minorHAnsi"/>
          <w:sz w:val="20"/>
          <w:szCs w:val="20"/>
        </w:rPr>
      </w:pPr>
    </w:p>
    <w:p w14:paraId="199905F3"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jc w:val="center"/>
        <w:rPr>
          <w:rFonts w:asciiTheme="minorHAnsi" w:hAnsiTheme="minorHAnsi" w:cstheme="minorHAnsi"/>
          <w:i/>
          <w:sz w:val="20"/>
          <w:szCs w:val="20"/>
        </w:rPr>
      </w:pPr>
    </w:p>
    <w:p w14:paraId="1E8607DB"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b/>
          <w:szCs w:val="20"/>
        </w:rPr>
      </w:pPr>
      <w:r w:rsidRPr="00505C38">
        <w:rPr>
          <w:rFonts w:asciiTheme="minorHAnsi" w:hAnsiTheme="minorHAnsi" w:cstheme="minorHAnsi"/>
          <w:b/>
          <w:szCs w:val="20"/>
        </w:rPr>
        <w:t>I have read and understood and agree to comply with the Staff Acceptable Use Policy</w:t>
      </w:r>
      <w:r>
        <w:rPr>
          <w:rFonts w:asciiTheme="minorHAnsi" w:hAnsiTheme="minorHAnsi" w:cstheme="minorHAnsi"/>
          <w:b/>
          <w:szCs w:val="20"/>
        </w:rPr>
        <w:t xml:space="preserve"> Agreement</w:t>
      </w:r>
      <w:r w:rsidRPr="00505C38">
        <w:rPr>
          <w:rFonts w:asciiTheme="minorHAnsi" w:hAnsiTheme="minorHAnsi" w:cstheme="minorHAnsi"/>
          <w:b/>
          <w:szCs w:val="20"/>
        </w:rPr>
        <w:t>.</w:t>
      </w:r>
    </w:p>
    <w:p w14:paraId="16E82877"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b/>
          <w:sz w:val="20"/>
          <w:szCs w:val="20"/>
        </w:rPr>
      </w:pPr>
    </w:p>
    <w:p w14:paraId="636510C8"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r w:rsidRPr="00505C38">
        <w:rPr>
          <w:rFonts w:asciiTheme="minorHAnsi" w:hAnsiTheme="minorHAnsi" w:cstheme="minorHAnsi"/>
          <w:sz w:val="20"/>
          <w:szCs w:val="20"/>
        </w:rPr>
        <w:t xml:space="preserve">Signed:  …………………………………………………….…………………………………………………………………….……………………………... </w:t>
      </w:r>
    </w:p>
    <w:p w14:paraId="3741A14C"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r w:rsidRPr="00505C38">
        <w:rPr>
          <w:rFonts w:asciiTheme="minorHAnsi" w:hAnsiTheme="minorHAnsi" w:cstheme="minorHAnsi"/>
          <w:sz w:val="20"/>
          <w:szCs w:val="20"/>
        </w:rPr>
        <w:t xml:space="preserve"> </w:t>
      </w:r>
    </w:p>
    <w:p w14:paraId="6BD5B5E0"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r w:rsidRPr="00505C38">
        <w:rPr>
          <w:rFonts w:asciiTheme="minorHAnsi" w:hAnsiTheme="minorHAnsi" w:cstheme="minorHAnsi"/>
          <w:sz w:val="20"/>
          <w:szCs w:val="20"/>
        </w:rPr>
        <w:t xml:space="preserve"> </w:t>
      </w:r>
    </w:p>
    <w:p w14:paraId="00AF4758"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r w:rsidRPr="00505C38">
        <w:rPr>
          <w:rFonts w:asciiTheme="minorHAnsi" w:hAnsiTheme="minorHAnsi" w:cstheme="minorHAnsi"/>
          <w:sz w:val="20"/>
          <w:szCs w:val="20"/>
        </w:rPr>
        <w:t xml:space="preserve">Print Name: …………………………………………………….……………………………………………………………….……………………………...   </w:t>
      </w:r>
    </w:p>
    <w:p w14:paraId="5F509CE9"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p>
    <w:p w14:paraId="32A07B5A"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p>
    <w:p w14:paraId="51A8EF6E"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sz w:val="20"/>
          <w:szCs w:val="20"/>
        </w:rPr>
      </w:pPr>
      <w:r w:rsidRPr="00505C38">
        <w:rPr>
          <w:rFonts w:asciiTheme="minorHAnsi" w:hAnsiTheme="minorHAnsi" w:cstheme="minorHAnsi"/>
          <w:sz w:val="20"/>
          <w:szCs w:val="20"/>
        </w:rPr>
        <w:t>Date: …………………………………………………….……………………………………………………………….……………………………...……….</w:t>
      </w:r>
    </w:p>
    <w:p w14:paraId="58F63097" w14:textId="77777777" w:rsidR="002762E6" w:rsidRPr="00505C38" w:rsidRDefault="002762E6" w:rsidP="002762E6">
      <w:pPr>
        <w:pBdr>
          <w:top w:val="single" w:sz="4" w:space="2" w:color="auto"/>
          <w:left w:val="single" w:sz="4" w:space="4" w:color="auto"/>
          <w:bottom w:val="single" w:sz="4" w:space="0" w:color="auto"/>
          <w:right w:val="single" w:sz="4" w:space="31" w:color="auto"/>
        </w:pBdr>
        <w:ind w:right="561"/>
        <w:rPr>
          <w:rFonts w:asciiTheme="minorHAnsi" w:hAnsiTheme="minorHAnsi" w:cstheme="minorHAnsi"/>
          <w:b/>
          <w:sz w:val="20"/>
          <w:szCs w:val="20"/>
        </w:rPr>
      </w:pPr>
    </w:p>
    <w:p w14:paraId="76D3C4C3" w14:textId="77777777" w:rsidR="002762E6" w:rsidRPr="001A3BF5" w:rsidRDefault="002762E6" w:rsidP="007C16B2">
      <w:pPr>
        <w:pBdr>
          <w:top w:val="single" w:sz="4" w:space="2" w:color="auto"/>
          <w:left w:val="single" w:sz="4" w:space="4" w:color="auto"/>
          <w:bottom w:val="single" w:sz="4" w:space="0" w:color="auto"/>
          <w:right w:val="single" w:sz="4" w:space="31" w:color="auto"/>
        </w:pBdr>
        <w:ind w:right="561"/>
        <w:rPr>
          <w:rFonts w:asciiTheme="minorHAnsi" w:hAnsiTheme="minorHAnsi" w:cstheme="minorHAnsi"/>
          <w:b/>
          <w:sz w:val="20"/>
          <w:szCs w:val="20"/>
        </w:rPr>
      </w:pPr>
    </w:p>
    <w:p w14:paraId="38C17593" w14:textId="77777777" w:rsidR="00684DA1" w:rsidRDefault="00684DA1" w:rsidP="007C16B2">
      <w:pPr>
        <w:pStyle w:val="Heading1"/>
      </w:pPr>
    </w:p>
    <w:p w14:paraId="5076ACD4" w14:textId="77777777" w:rsidR="00684DA1" w:rsidRDefault="00684DA1" w:rsidP="007C16B2">
      <w:pPr>
        <w:pStyle w:val="Heading1"/>
      </w:pPr>
    </w:p>
    <w:p w14:paraId="45BBE9D1" w14:textId="77777777" w:rsidR="00F02A5C" w:rsidRDefault="00F02A5C" w:rsidP="00F02A5C">
      <w:pPr>
        <w:rPr>
          <w:lang w:val="en-GB"/>
        </w:rPr>
      </w:pPr>
    </w:p>
    <w:p w14:paraId="5ABF4588" w14:textId="77777777" w:rsidR="00F02A5C" w:rsidRDefault="00F02A5C" w:rsidP="00F02A5C">
      <w:pPr>
        <w:rPr>
          <w:lang w:val="en-GB"/>
        </w:rPr>
      </w:pPr>
    </w:p>
    <w:p w14:paraId="09ECA5D4" w14:textId="77777777" w:rsidR="00F02A5C" w:rsidRDefault="00F02A5C" w:rsidP="00F02A5C">
      <w:pPr>
        <w:rPr>
          <w:lang w:val="en-GB"/>
        </w:rPr>
      </w:pPr>
    </w:p>
    <w:p w14:paraId="0BE3DC43" w14:textId="77777777" w:rsidR="00F02A5C" w:rsidRDefault="00F02A5C" w:rsidP="00F02A5C">
      <w:pPr>
        <w:rPr>
          <w:lang w:val="en-GB"/>
        </w:rPr>
      </w:pPr>
    </w:p>
    <w:p w14:paraId="371D00DB" w14:textId="77777777" w:rsidR="00F02A5C" w:rsidRDefault="00F02A5C" w:rsidP="00F02A5C">
      <w:pPr>
        <w:rPr>
          <w:lang w:val="en-GB"/>
        </w:rPr>
      </w:pPr>
    </w:p>
    <w:p w14:paraId="5BAC57A7" w14:textId="77777777" w:rsidR="00F02A5C" w:rsidRDefault="00F02A5C" w:rsidP="00F02A5C">
      <w:pPr>
        <w:rPr>
          <w:lang w:val="en-GB"/>
        </w:rPr>
      </w:pPr>
    </w:p>
    <w:p w14:paraId="1895B30C" w14:textId="77777777" w:rsidR="00F02A5C" w:rsidRDefault="00F02A5C" w:rsidP="00F02A5C">
      <w:pPr>
        <w:rPr>
          <w:lang w:val="en-GB"/>
        </w:rPr>
      </w:pPr>
    </w:p>
    <w:p w14:paraId="3E986A83" w14:textId="77777777" w:rsidR="00F02A5C" w:rsidRDefault="00F02A5C" w:rsidP="00F02A5C">
      <w:pPr>
        <w:rPr>
          <w:lang w:val="en-GB"/>
        </w:rPr>
      </w:pPr>
    </w:p>
    <w:p w14:paraId="072D3A58" w14:textId="77777777" w:rsidR="00F02A5C" w:rsidRDefault="00F02A5C" w:rsidP="00F02A5C">
      <w:pPr>
        <w:rPr>
          <w:lang w:val="en-GB"/>
        </w:rPr>
      </w:pPr>
    </w:p>
    <w:p w14:paraId="3AE89374" w14:textId="77777777" w:rsidR="00F02A5C" w:rsidRDefault="00F02A5C" w:rsidP="00F02A5C">
      <w:pPr>
        <w:rPr>
          <w:lang w:val="en-GB"/>
        </w:rPr>
      </w:pPr>
    </w:p>
    <w:p w14:paraId="3DC7DBBF" w14:textId="77777777" w:rsidR="00F02A5C" w:rsidRDefault="00F02A5C" w:rsidP="00F02A5C">
      <w:pPr>
        <w:rPr>
          <w:lang w:val="en-GB"/>
        </w:rPr>
      </w:pPr>
    </w:p>
    <w:p w14:paraId="4FFB3BE4" w14:textId="77777777" w:rsidR="00F02A5C" w:rsidRDefault="00F02A5C" w:rsidP="00F02A5C">
      <w:pPr>
        <w:rPr>
          <w:lang w:val="en-GB"/>
        </w:rPr>
      </w:pPr>
    </w:p>
    <w:p w14:paraId="0427B33E" w14:textId="77777777" w:rsidR="00F02A5C" w:rsidRDefault="00F02A5C" w:rsidP="00F02A5C">
      <w:pPr>
        <w:rPr>
          <w:lang w:val="en-GB"/>
        </w:rPr>
      </w:pPr>
    </w:p>
    <w:p w14:paraId="5ABD9731" w14:textId="77777777" w:rsidR="00F02A5C" w:rsidRDefault="00F02A5C" w:rsidP="00F02A5C">
      <w:pPr>
        <w:rPr>
          <w:lang w:val="en-GB"/>
        </w:rPr>
      </w:pPr>
    </w:p>
    <w:p w14:paraId="17B4EAED" w14:textId="77777777" w:rsidR="00F02A5C" w:rsidRDefault="00F02A5C" w:rsidP="00F02A5C">
      <w:pPr>
        <w:rPr>
          <w:lang w:val="en-GB"/>
        </w:rPr>
      </w:pPr>
    </w:p>
    <w:p w14:paraId="1894D6EB" w14:textId="77777777" w:rsidR="00F02A5C" w:rsidRDefault="00F02A5C" w:rsidP="00F02A5C">
      <w:pPr>
        <w:rPr>
          <w:lang w:val="en-GB"/>
        </w:rPr>
      </w:pPr>
    </w:p>
    <w:p w14:paraId="24F673EB" w14:textId="77777777" w:rsidR="00F02A5C" w:rsidRDefault="00F02A5C" w:rsidP="00F02A5C">
      <w:pPr>
        <w:rPr>
          <w:lang w:val="en-GB"/>
        </w:rPr>
      </w:pPr>
    </w:p>
    <w:p w14:paraId="697A15E4" w14:textId="77777777" w:rsidR="00F02A5C" w:rsidRDefault="00F02A5C" w:rsidP="00F02A5C">
      <w:pPr>
        <w:rPr>
          <w:lang w:val="en-GB"/>
        </w:rPr>
      </w:pPr>
    </w:p>
    <w:p w14:paraId="00C4E7A3" w14:textId="77777777" w:rsidR="00F02A5C" w:rsidRDefault="00F02A5C" w:rsidP="00F02A5C">
      <w:pPr>
        <w:rPr>
          <w:lang w:val="en-GB"/>
        </w:rPr>
      </w:pPr>
    </w:p>
    <w:p w14:paraId="43658179" w14:textId="77777777" w:rsidR="00F02A5C" w:rsidRDefault="00F02A5C" w:rsidP="00F02A5C">
      <w:pPr>
        <w:rPr>
          <w:lang w:val="en-GB"/>
        </w:rPr>
      </w:pPr>
    </w:p>
    <w:p w14:paraId="445F4456" w14:textId="77777777" w:rsidR="00F02A5C" w:rsidRDefault="00F02A5C" w:rsidP="00F02A5C">
      <w:pPr>
        <w:rPr>
          <w:lang w:val="en-GB"/>
        </w:rPr>
      </w:pPr>
    </w:p>
    <w:p w14:paraId="536D5AB7" w14:textId="77777777" w:rsidR="00F02A5C" w:rsidRDefault="00F02A5C" w:rsidP="00F02A5C">
      <w:pPr>
        <w:rPr>
          <w:lang w:val="en-GB"/>
        </w:rPr>
      </w:pPr>
    </w:p>
    <w:p w14:paraId="0A1A23D1" w14:textId="77777777" w:rsidR="00F02A5C" w:rsidRPr="00F02A5C" w:rsidRDefault="00F02A5C" w:rsidP="00F02A5C">
      <w:pPr>
        <w:rPr>
          <w:lang w:val="en-GB"/>
        </w:rPr>
      </w:pPr>
    </w:p>
    <w:p w14:paraId="7C0D43A6" w14:textId="08FA045A" w:rsidR="007C16B2" w:rsidRPr="00BA7DB5" w:rsidRDefault="007C16B2" w:rsidP="007C16B2">
      <w:pPr>
        <w:pStyle w:val="Heading1"/>
      </w:pPr>
      <w:bookmarkStart w:id="48" w:name="_Toc175755425"/>
      <w:r w:rsidRPr="00BA7DB5">
        <w:t>A</w:t>
      </w:r>
      <w:r w:rsidR="001572D2">
        <w:t>PPENDIX</w:t>
      </w:r>
      <w:r w:rsidRPr="00BA7DB5">
        <w:t xml:space="preserve"> </w:t>
      </w:r>
      <w:r>
        <w:t>12</w:t>
      </w:r>
      <w:r w:rsidRPr="00BA7DB5">
        <w:t xml:space="preserve"> - Glossary of terms with guidance</w:t>
      </w:r>
      <w:bookmarkEnd w:id="48"/>
      <w:r w:rsidRPr="00BA7DB5">
        <w:t xml:space="preserve"> </w:t>
      </w:r>
    </w:p>
    <w:p w14:paraId="23E9424C" w14:textId="77777777" w:rsidR="007C16B2" w:rsidRPr="00BA7DB5" w:rsidRDefault="007C16B2" w:rsidP="007C16B2">
      <w:pPr>
        <w:rPr>
          <w:rFonts w:asciiTheme="minorHAnsi" w:hAnsiTheme="minorHAnsi" w:cstheme="minorHAnsi"/>
          <w:lang w:val="en-GB"/>
        </w:rPr>
      </w:pPr>
    </w:p>
    <w:tbl>
      <w:tblPr>
        <w:tblStyle w:val="TableGrid"/>
        <w:tblW w:w="8642" w:type="dxa"/>
        <w:tblLook w:val="04A0" w:firstRow="1" w:lastRow="0" w:firstColumn="1" w:lastColumn="0" w:noHBand="0" w:noVBand="1"/>
      </w:tblPr>
      <w:tblGrid>
        <w:gridCol w:w="1154"/>
        <w:gridCol w:w="1509"/>
        <w:gridCol w:w="5979"/>
      </w:tblGrid>
      <w:tr w:rsidR="007C16B2" w:rsidRPr="00BA7DB5" w14:paraId="6615632B" w14:textId="77777777" w:rsidTr="00B3311D">
        <w:tc>
          <w:tcPr>
            <w:tcW w:w="994" w:type="dxa"/>
          </w:tcPr>
          <w:p w14:paraId="46A1355A"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Acronym</w:t>
            </w:r>
          </w:p>
        </w:tc>
        <w:tc>
          <w:tcPr>
            <w:tcW w:w="1529" w:type="dxa"/>
          </w:tcPr>
          <w:p w14:paraId="31888C12"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Meaning</w:t>
            </w:r>
          </w:p>
        </w:tc>
        <w:tc>
          <w:tcPr>
            <w:tcW w:w="6119" w:type="dxa"/>
          </w:tcPr>
          <w:p w14:paraId="5E72683A"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Link or guidance</w:t>
            </w:r>
          </w:p>
        </w:tc>
      </w:tr>
      <w:tr w:rsidR="007C16B2" w:rsidRPr="00BA7DB5" w14:paraId="540F4CFE" w14:textId="77777777" w:rsidTr="00B3311D">
        <w:tc>
          <w:tcPr>
            <w:tcW w:w="994" w:type="dxa"/>
          </w:tcPr>
          <w:p w14:paraId="5D8A4A4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DSL</w:t>
            </w:r>
          </w:p>
        </w:tc>
        <w:tc>
          <w:tcPr>
            <w:tcW w:w="1529" w:type="dxa"/>
          </w:tcPr>
          <w:p w14:paraId="1D4F6D17"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Designated Senior Lead</w:t>
            </w:r>
          </w:p>
        </w:tc>
        <w:tc>
          <w:tcPr>
            <w:tcW w:w="6119" w:type="dxa"/>
          </w:tcPr>
          <w:p w14:paraId="0B18DE28"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The Designated Senior Person (DSP) is a senior member of the school's leadership team who is designated to take lead responsibility for dealing with safeguarding issues</w:t>
            </w:r>
          </w:p>
        </w:tc>
      </w:tr>
      <w:tr w:rsidR="007C16B2" w:rsidRPr="00BA7DB5" w14:paraId="34D57B9C" w14:textId="77777777" w:rsidTr="00B3311D">
        <w:tc>
          <w:tcPr>
            <w:tcW w:w="994" w:type="dxa"/>
          </w:tcPr>
          <w:p w14:paraId="6A098968"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CAMHS</w:t>
            </w:r>
          </w:p>
        </w:tc>
        <w:tc>
          <w:tcPr>
            <w:tcW w:w="1529" w:type="dxa"/>
          </w:tcPr>
          <w:p w14:paraId="0AE95285" w14:textId="05BD5B71"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Children’s </w:t>
            </w:r>
            <w:r w:rsidR="00F02A5C">
              <w:rPr>
                <w:rFonts w:asciiTheme="minorHAnsi" w:hAnsiTheme="minorHAnsi" w:cstheme="minorHAnsi"/>
                <w:sz w:val="20"/>
                <w:szCs w:val="20"/>
                <w:lang w:val="en-GB"/>
              </w:rPr>
              <w:t>Adolescent</w:t>
            </w:r>
            <w:r w:rsidRPr="00BA7DB5">
              <w:rPr>
                <w:rFonts w:asciiTheme="minorHAnsi" w:hAnsiTheme="minorHAnsi" w:cstheme="minorHAnsi"/>
                <w:sz w:val="20"/>
                <w:szCs w:val="20"/>
                <w:lang w:val="en-GB"/>
              </w:rPr>
              <w:t xml:space="preserve"> Mental Health Service</w:t>
            </w:r>
          </w:p>
        </w:tc>
        <w:tc>
          <w:tcPr>
            <w:tcW w:w="6119" w:type="dxa"/>
          </w:tcPr>
          <w:p w14:paraId="340F75D5" w14:textId="45AD18B6"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CAMHS are the NHS services that </w:t>
            </w:r>
            <w:r w:rsidR="00F02A5C">
              <w:rPr>
                <w:rFonts w:asciiTheme="minorHAnsi" w:hAnsiTheme="minorHAnsi" w:cstheme="minorHAnsi"/>
                <w:sz w:val="20"/>
                <w:szCs w:val="20"/>
                <w:lang w:val="en-GB"/>
              </w:rPr>
              <w:t>assess</w:t>
            </w:r>
            <w:r w:rsidRPr="00BA7DB5">
              <w:rPr>
                <w:rFonts w:asciiTheme="minorHAnsi" w:hAnsiTheme="minorHAnsi" w:cstheme="minorHAnsi"/>
                <w:sz w:val="20"/>
                <w:szCs w:val="20"/>
                <w:lang w:val="en-GB"/>
              </w:rPr>
              <w:t xml:space="preserve"> and treat young people with emotional, behavioural or mental health difficulties.</w:t>
            </w:r>
          </w:p>
          <w:p w14:paraId="50284B16"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https://youngminds.org.uk/find-help/your-guide-to-support/guide-to-camhs/</w:t>
            </w:r>
          </w:p>
        </w:tc>
      </w:tr>
      <w:tr w:rsidR="007C16B2" w:rsidRPr="00BA7DB5" w14:paraId="7A3FF3A2" w14:textId="77777777" w:rsidTr="00B3311D">
        <w:tc>
          <w:tcPr>
            <w:tcW w:w="994" w:type="dxa"/>
          </w:tcPr>
          <w:p w14:paraId="7CF3E9BB"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CSE</w:t>
            </w:r>
          </w:p>
        </w:tc>
        <w:tc>
          <w:tcPr>
            <w:tcW w:w="1529" w:type="dxa"/>
          </w:tcPr>
          <w:p w14:paraId="345AB7E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Child Sexual Exploitation</w:t>
            </w:r>
          </w:p>
        </w:tc>
        <w:tc>
          <w:tcPr>
            <w:tcW w:w="6119" w:type="dxa"/>
          </w:tcPr>
          <w:p w14:paraId="174CD97B" w14:textId="27D91066"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Essentially it involves children and young people receiving something – for example, accommodation, drugs, gifts or affection – in exchange for sexual activity or having others perform sexual activities on them. </w:t>
            </w:r>
          </w:p>
        </w:tc>
      </w:tr>
      <w:tr w:rsidR="007C16B2" w:rsidRPr="00BA7DB5" w14:paraId="335D8CB7" w14:textId="77777777" w:rsidTr="00B3311D">
        <w:tc>
          <w:tcPr>
            <w:tcW w:w="994" w:type="dxa"/>
          </w:tcPr>
          <w:p w14:paraId="027297A6"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DBS</w:t>
            </w:r>
          </w:p>
        </w:tc>
        <w:tc>
          <w:tcPr>
            <w:tcW w:w="1529" w:type="dxa"/>
          </w:tcPr>
          <w:p w14:paraId="01307048"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Disclosure and Barring Service</w:t>
            </w:r>
          </w:p>
        </w:tc>
        <w:tc>
          <w:tcPr>
            <w:tcW w:w="6119" w:type="dxa"/>
          </w:tcPr>
          <w:p w14:paraId="3A503DBF" w14:textId="3624681D"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The Disclosure and Barring Service (DBS) helps employers make safer recruitment decisions and prevent unsuitable people from working with vulnerable groups, including children. It replaces the Criminal Records Bureau (CRB) and Independent Safeguarding Authority (ISA). https://www.gov.uk/government/organisations/disclosure-and-barringservice</w:t>
            </w:r>
          </w:p>
        </w:tc>
      </w:tr>
      <w:tr w:rsidR="007C16B2" w:rsidRPr="00BA7DB5" w14:paraId="405557A0" w14:textId="77777777" w:rsidTr="00B3311D">
        <w:tc>
          <w:tcPr>
            <w:tcW w:w="994" w:type="dxa"/>
          </w:tcPr>
          <w:p w14:paraId="26EC2864"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FMU</w:t>
            </w:r>
          </w:p>
        </w:tc>
        <w:tc>
          <w:tcPr>
            <w:tcW w:w="1529" w:type="dxa"/>
          </w:tcPr>
          <w:p w14:paraId="4CD64AFC"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Forced Marriage Unit</w:t>
            </w:r>
          </w:p>
        </w:tc>
        <w:tc>
          <w:tcPr>
            <w:tcW w:w="6119" w:type="dxa"/>
          </w:tcPr>
          <w:p w14:paraId="54078A66"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People should contact the Forced Marriage Unit (FMU) if they’re trying to stop a forced marriage or need help leaving a marriage they’ve been forced into. https://www.gov.uk/stop-forcedmarriage</w:t>
            </w:r>
          </w:p>
        </w:tc>
      </w:tr>
      <w:tr w:rsidR="007C16B2" w:rsidRPr="00BA7DB5" w14:paraId="74DC02E7" w14:textId="77777777" w:rsidTr="00B3311D">
        <w:tc>
          <w:tcPr>
            <w:tcW w:w="994" w:type="dxa"/>
          </w:tcPr>
          <w:p w14:paraId="250F7689"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CAIU</w:t>
            </w:r>
          </w:p>
        </w:tc>
        <w:tc>
          <w:tcPr>
            <w:tcW w:w="1529" w:type="dxa"/>
          </w:tcPr>
          <w:p w14:paraId="5D431E57"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Child Abuse Investigation Unit (Police)</w:t>
            </w:r>
          </w:p>
        </w:tc>
        <w:tc>
          <w:tcPr>
            <w:tcW w:w="6119" w:type="dxa"/>
          </w:tcPr>
          <w:p w14:paraId="72EFCEC3" w14:textId="00191BE3"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Investigation Unit (CAIU) is to protect children, investigate offences against children and, where appropriate, prosecute offenders. To achieve this, the unit works closely with partnership agencies, including the local safeguarding children boards (</w:t>
            </w:r>
            <w:r w:rsidR="00F02A5C">
              <w:rPr>
                <w:rFonts w:asciiTheme="minorHAnsi" w:hAnsiTheme="minorHAnsi" w:cstheme="minorHAnsi"/>
                <w:sz w:val="20"/>
                <w:szCs w:val="20"/>
                <w:lang w:val="en-GB"/>
              </w:rPr>
              <w:t>SS</w:t>
            </w:r>
            <w:r w:rsidRPr="00BA7DB5">
              <w:rPr>
                <w:rFonts w:asciiTheme="minorHAnsi" w:hAnsiTheme="minorHAnsi" w:cstheme="minorHAnsi"/>
                <w:sz w:val="20"/>
                <w:szCs w:val="20"/>
                <w:lang w:val="en-GB"/>
              </w:rPr>
              <w:t xml:space="preserve">CB) and local policing units </w:t>
            </w:r>
          </w:p>
        </w:tc>
      </w:tr>
      <w:tr w:rsidR="007C16B2" w:rsidRPr="00BA7DB5" w14:paraId="65D2C6EA" w14:textId="77777777" w:rsidTr="00B3311D">
        <w:trPr>
          <w:trHeight w:val="278"/>
        </w:trPr>
        <w:tc>
          <w:tcPr>
            <w:tcW w:w="994" w:type="dxa"/>
            <w:vMerge w:val="restart"/>
          </w:tcPr>
          <w:p w14:paraId="37683FB2"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IDVA</w:t>
            </w:r>
          </w:p>
        </w:tc>
        <w:tc>
          <w:tcPr>
            <w:tcW w:w="1529" w:type="dxa"/>
            <w:vMerge w:val="restart"/>
          </w:tcPr>
          <w:p w14:paraId="3560592B"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Independent Domestic Violence Advocate</w:t>
            </w:r>
          </w:p>
        </w:tc>
        <w:tc>
          <w:tcPr>
            <w:tcW w:w="6119" w:type="dxa"/>
            <w:vMerge w:val="restart"/>
          </w:tcPr>
          <w:p w14:paraId="4C49A7BA"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DVAs are specialist support workers who are legally trained to with victims of domestic abuse at high risk of serious harm from current or ex-partners or other family member(s). ... They deliver training, including the IDVA qualification and also advise professionals and funders commissioning domestic abuse services.</w:t>
            </w:r>
          </w:p>
          <w:p w14:paraId="40B473FF"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www.halt.org.uk/what-is-idva.html</w:t>
            </w:r>
          </w:p>
        </w:tc>
      </w:tr>
      <w:tr w:rsidR="007C16B2" w:rsidRPr="00BA7DB5" w14:paraId="798E62C0" w14:textId="77777777" w:rsidTr="00B3311D">
        <w:trPr>
          <w:trHeight w:val="277"/>
        </w:trPr>
        <w:tc>
          <w:tcPr>
            <w:tcW w:w="994" w:type="dxa"/>
            <w:vMerge/>
          </w:tcPr>
          <w:p w14:paraId="6225F192" w14:textId="77777777" w:rsidR="007C16B2" w:rsidRPr="00BA7DB5" w:rsidRDefault="007C16B2" w:rsidP="00B3311D">
            <w:pPr>
              <w:rPr>
                <w:rFonts w:asciiTheme="minorHAnsi" w:hAnsiTheme="minorHAnsi" w:cstheme="minorHAnsi"/>
                <w:sz w:val="20"/>
                <w:szCs w:val="20"/>
                <w:lang w:val="en-GB"/>
              </w:rPr>
            </w:pPr>
          </w:p>
        </w:tc>
        <w:tc>
          <w:tcPr>
            <w:tcW w:w="1529" w:type="dxa"/>
            <w:vMerge/>
          </w:tcPr>
          <w:p w14:paraId="64B163D3" w14:textId="77777777" w:rsidR="007C16B2" w:rsidRPr="00BA7DB5" w:rsidRDefault="007C16B2" w:rsidP="00B3311D">
            <w:pPr>
              <w:rPr>
                <w:rFonts w:asciiTheme="minorHAnsi" w:hAnsiTheme="minorHAnsi" w:cstheme="minorHAnsi"/>
                <w:sz w:val="20"/>
                <w:szCs w:val="20"/>
                <w:lang w:val="en-GB"/>
              </w:rPr>
            </w:pPr>
          </w:p>
        </w:tc>
        <w:tc>
          <w:tcPr>
            <w:tcW w:w="6119" w:type="dxa"/>
            <w:vMerge/>
          </w:tcPr>
          <w:p w14:paraId="044F842D" w14:textId="77777777" w:rsidR="007C16B2" w:rsidRPr="00BA7DB5" w:rsidRDefault="007C16B2" w:rsidP="00B3311D">
            <w:pPr>
              <w:rPr>
                <w:rFonts w:asciiTheme="minorHAnsi" w:hAnsiTheme="minorHAnsi" w:cstheme="minorHAnsi"/>
                <w:sz w:val="20"/>
                <w:szCs w:val="20"/>
                <w:lang w:val="en-GB"/>
              </w:rPr>
            </w:pPr>
          </w:p>
        </w:tc>
      </w:tr>
      <w:tr w:rsidR="007C16B2" w:rsidRPr="00BA7DB5" w14:paraId="2C4CC662" w14:textId="77777777" w:rsidTr="00B3311D">
        <w:trPr>
          <w:trHeight w:val="277"/>
        </w:trPr>
        <w:tc>
          <w:tcPr>
            <w:tcW w:w="994" w:type="dxa"/>
          </w:tcPr>
          <w:p w14:paraId="666F46A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CME</w:t>
            </w:r>
          </w:p>
        </w:tc>
        <w:tc>
          <w:tcPr>
            <w:tcW w:w="1529" w:type="dxa"/>
          </w:tcPr>
          <w:p w14:paraId="55F55119"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Children Missing Education</w:t>
            </w:r>
          </w:p>
        </w:tc>
        <w:tc>
          <w:tcPr>
            <w:tcW w:w="6119" w:type="dxa"/>
          </w:tcPr>
          <w:p w14:paraId="72F140B8" w14:textId="2DDB8780"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Arrangements for identifying and maintaining contact with children missing, or at risk of going missing, from education.</w:t>
            </w:r>
          </w:p>
        </w:tc>
      </w:tr>
      <w:tr w:rsidR="007C16B2" w:rsidRPr="00BA7DB5" w14:paraId="61E0E28A" w14:textId="77777777" w:rsidTr="00B3311D">
        <w:trPr>
          <w:trHeight w:val="277"/>
        </w:trPr>
        <w:tc>
          <w:tcPr>
            <w:tcW w:w="994" w:type="dxa"/>
          </w:tcPr>
          <w:p w14:paraId="18637B0A"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LADO</w:t>
            </w:r>
          </w:p>
        </w:tc>
        <w:tc>
          <w:tcPr>
            <w:tcW w:w="1529" w:type="dxa"/>
          </w:tcPr>
          <w:p w14:paraId="3B73F584" w14:textId="1D657E4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Local </w:t>
            </w:r>
            <w:r w:rsidR="00F02A5C">
              <w:rPr>
                <w:rFonts w:asciiTheme="minorHAnsi" w:hAnsiTheme="minorHAnsi" w:cstheme="minorHAnsi"/>
                <w:sz w:val="20"/>
                <w:szCs w:val="20"/>
                <w:lang w:val="en-GB"/>
              </w:rPr>
              <w:t>Authority</w:t>
            </w:r>
            <w:r w:rsidRPr="00BA7DB5">
              <w:rPr>
                <w:rFonts w:asciiTheme="minorHAnsi" w:hAnsiTheme="minorHAnsi" w:cstheme="minorHAnsi"/>
                <w:sz w:val="20"/>
                <w:szCs w:val="20"/>
                <w:lang w:val="en-GB"/>
              </w:rPr>
              <w:t xml:space="preserve"> Designated Officer</w:t>
            </w:r>
          </w:p>
        </w:tc>
        <w:tc>
          <w:tcPr>
            <w:tcW w:w="6119" w:type="dxa"/>
          </w:tcPr>
          <w:p w14:paraId="6A9E9C59" w14:textId="59E9F85D"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Local authorities in England should identify designated officers (referred to as the LADO) to be involved in the management and oversight of individual cases of allegations of abuse made against those who work with children as set out in the Allegations against People who Work with Children Procedure. </w:t>
            </w:r>
          </w:p>
        </w:tc>
      </w:tr>
      <w:tr w:rsidR="007C16B2" w:rsidRPr="00BA7DB5" w14:paraId="781730A7" w14:textId="77777777" w:rsidTr="00B3311D">
        <w:trPr>
          <w:trHeight w:val="277"/>
        </w:trPr>
        <w:tc>
          <w:tcPr>
            <w:tcW w:w="994" w:type="dxa"/>
          </w:tcPr>
          <w:p w14:paraId="0B5FAAAB"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FLL</w:t>
            </w:r>
          </w:p>
        </w:tc>
        <w:tc>
          <w:tcPr>
            <w:tcW w:w="1529" w:type="dxa"/>
          </w:tcPr>
          <w:p w14:paraId="7023102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Fabricated Illness</w:t>
            </w:r>
          </w:p>
        </w:tc>
        <w:tc>
          <w:tcPr>
            <w:tcW w:w="6119" w:type="dxa"/>
          </w:tcPr>
          <w:p w14:paraId="0C2E89B3"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It occurs when a parent or carer, usually the child's biological mother, exaggerates or deliberately causes symptoms of illness in the child.</w:t>
            </w:r>
          </w:p>
          <w:p w14:paraId="7065450E"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www.nhs.uk/conditions/fabricated-or-induced-illness/Pages/Introduction.aspx</w:t>
            </w:r>
          </w:p>
        </w:tc>
      </w:tr>
      <w:tr w:rsidR="007C16B2" w:rsidRPr="00BA7DB5" w14:paraId="7D2F875D" w14:textId="77777777" w:rsidTr="00B3311D">
        <w:trPr>
          <w:trHeight w:val="277"/>
        </w:trPr>
        <w:tc>
          <w:tcPr>
            <w:tcW w:w="994" w:type="dxa"/>
          </w:tcPr>
          <w:p w14:paraId="2CB27F9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POT</w:t>
            </w:r>
          </w:p>
        </w:tc>
        <w:tc>
          <w:tcPr>
            <w:tcW w:w="1529" w:type="dxa"/>
          </w:tcPr>
          <w:p w14:paraId="56D48BC1"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Position of Trust</w:t>
            </w:r>
          </w:p>
        </w:tc>
        <w:tc>
          <w:tcPr>
            <w:tcW w:w="6119" w:type="dxa"/>
          </w:tcPr>
          <w:p w14:paraId="33026027" w14:textId="57D833D9"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 A position of trust involves a person in a position of authority over another person. This term was used in the 2003 Sexual Offences Act to describe abuse of children by people in certain positions and establishments. Specific roles include teachers, social workers, doctors, foster carers, </w:t>
            </w:r>
            <w:r w:rsidR="00F02A5C">
              <w:rPr>
                <w:rFonts w:asciiTheme="minorHAnsi" w:hAnsiTheme="minorHAnsi" w:cstheme="minorHAnsi"/>
                <w:sz w:val="20"/>
                <w:szCs w:val="20"/>
                <w:lang w:val="en-GB"/>
              </w:rPr>
              <w:t>police</w:t>
            </w:r>
            <w:r w:rsidRPr="00BA7DB5">
              <w:rPr>
                <w:rFonts w:asciiTheme="minorHAnsi" w:hAnsiTheme="minorHAnsi" w:cstheme="minorHAnsi"/>
                <w:sz w:val="20"/>
                <w:szCs w:val="20"/>
                <w:lang w:val="en-GB"/>
              </w:rPr>
              <w:t xml:space="preserve"> officers. Specific settings include schools, hospitals, foster homes, residential care homes, young offenders institutions, </w:t>
            </w:r>
            <w:r w:rsidR="00F02A5C">
              <w:rPr>
                <w:rFonts w:asciiTheme="minorHAnsi" w:hAnsiTheme="minorHAnsi" w:cstheme="minorHAnsi"/>
                <w:sz w:val="20"/>
                <w:szCs w:val="20"/>
                <w:lang w:val="en-GB"/>
              </w:rPr>
              <w:t xml:space="preserve">and </w:t>
            </w:r>
            <w:proofErr w:type="spellStart"/>
            <w:r w:rsidRPr="00BA7DB5">
              <w:rPr>
                <w:rFonts w:asciiTheme="minorHAnsi" w:hAnsiTheme="minorHAnsi" w:cstheme="minorHAnsi"/>
                <w:sz w:val="20"/>
                <w:szCs w:val="20"/>
                <w:lang w:val="en-GB"/>
              </w:rPr>
              <w:t>clinincs</w:t>
            </w:r>
            <w:proofErr w:type="spellEnd"/>
            <w:r w:rsidRPr="00BA7DB5">
              <w:rPr>
                <w:rFonts w:asciiTheme="minorHAnsi" w:hAnsiTheme="minorHAnsi" w:cstheme="minorHAnsi"/>
                <w:sz w:val="20"/>
                <w:szCs w:val="20"/>
                <w:lang w:val="en-GB"/>
              </w:rPr>
              <w:t>.</w:t>
            </w:r>
          </w:p>
        </w:tc>
      </w:tr>
      <w:tr w:rsidR="007C16B2" w:rsidRPr="00BA7DB5" w14:paraId="3BF1D9EF" w14:textId="77777777" w:rsidTr="00B3311D">
        <w:trPr>
          <w:trHeight w:val="277"/>
        </w:trPr>
        <w:tc>
          <w:tcPr>
            <w:tcW w:w="994" w:type="dxa"/>
          </w:tcPr>
          <w:p w14:paraId="2368FAC4"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IRO</w:t>
            </w:r>
          </w:p>
        </w:tc>
        <w:tc>
          <w:tcPr>
            <w:tcW w:w="1529" w:type="dxa"/>
          </w:tcPr>
          <w:p w14:paraId="0D68EDF9" w14:textId="71798714"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Independent </w:t>
            </w:r>
            <w:r w:rsidR="00F02A5C">
              <w:rPr>
                <w:rFonts w:asciiTheme="minorHAnsi" w:hAnsiTheme="minorHAnsi" w:cstheme="minorHAnsi"/>
                <w:sz w:val="20"/>
                <w:szCs w:val="20"/>
                <w:lang w:val="en-GB"/>
              </w:rPr>
              <w:t>Reviewing</w:t>
            </w:r>
            <w:r w:rsidRPr="00BA7DB5">
              <w:rPr>
                <w:rFonts w:asciiTheme="minorHAnsi" w:hAnsiTheme="minorHAnsi" w:cstheme="minorHAnsi"/>
                <w:sz w:val="20"/>
                <w:szCs w:val="20"/>
                <w:lang w:val="en-GB"/>
              </w:rPr>
              <w:t xml:space="preserve"> officer</w:t>
            </w:r>
          </w:p>
        </w:tc>
        <w:tc>
          <w:tcPr>
            <w:tcW w:w="6119" w:type="dxa"/>
          </w:tcPr>
          <w:p w14:paraId="0D7E28DA"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The IRO’s primary focus is to quality assure the care planning and review process for each child ensuring that his/her current wishes and feelings are given full consideration. and, where necessary, challenge poor practice.</w:t>
            </w:r>
          </w:p>
        </w:tc>
      </w:tr>
      <w:tr w:rsidR="007C16B2" w:rsidRPr="00BA7DB5" w14:paraId="62B46438" w14:textId="77777777" w:rsidTr="00B3311D">
        <w:trPr>
          <w:trHeight w:val="277"/>
        </w:trPr>
        <w:tc>
          <w:tcPr>
            <w:tcW w:w="994" w:type="dxa"/>
          </w:tcPr>
          <w:p w14:paraId="48427C24"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HSB</w:t>
            </w:r>
          </w:p>
        </w:tc>
        <w:tc>
          <w:tcPr>
            <w:tcW w:w="1529" w:type="dxa"/>
          </w:tcPr>
          <w:p w14:paraId="39A15482"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Harmful Sexual Behaviour</w:t>
            </w:r>
          </w:p>
        </w:tc>
        <w:tc>
          <w:tcPr>
            <w:tcW w:w="6119" w:type="dxa"/>
          </w:tcPr>
          <w:p w14:paraId="7D33DA7C"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Children and young people who develop harmful sexual behaviour harm themselves and others.</w:t>
            </w:r>
          </w:p>
          <w:p w14:paraId="4951D064"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https://www.nspcc.org.uk/preventing-abuse/child-abuse.../harmful-sexual-behaviour/</w:t>
            </w:r>
          </w:p>
        </w:tc>
      </w:tr>
      <w:tr w:rsidR="007C16B2" w:rsidRPr="00BA7DB5" w14:paraId="01412537" w14:textId="77777777" w:rsidTr="00B3311D">
        <w:trPr>
          <w:trHeight w:val="277"/>
        </w:trPr>
        <w:tc>
          <w:tcPr>
            <w:tcW w:w="994" w:type="dxa"/>
          </w:tcPr>
          <w:p w14:paraId="3D7594A8"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MARAC</w:t>
            </w:r>
          </w:p>
        </w:tc>
        <w:tc>
          <w:tcPr>
            <w:tcW w:w="1529" w:type="dxa"/>
          </w:tcPr>
          <w:p w14:paraId="62D4C27A" w14:textId="78C80AAF" w:rsidR="007C16B2" w:rsidRPr="00BA7DB5" w:rsidRDefault="00F02A5C" w:rsidP="00B3311D">
            <w:pPr>
              <w:rPr>
                <w:rFonts w:asciiTheme="minorHAnsi" w:hAnsiTheme="minorHAnsi" w:cstheme="minorHAnsi"/>
                <w:sz w:val="20"/>
                <w:szCs w:val="20"/>
                <w:lang w:val="en-GB"/>
              </w:rPr>
            </w:pPr>
            <w:r>
              <w:rPr>
                <w:rFonts w:asciiTheme="minorHAnsi" w:hAnsiTheme="minorHAnsi" w:cstheme="minorHAnsi"/>
                <w:sz w:val="20"/>
                <w:szCs w:val="20"/>
                <w:lang w:val="en-GB"/>
              </w:rPr>
              <w:t>Multi-Agency</w:t>
            </w:r>
            <w:r w:rsidR="007C16B2" w:rsidRPr="00BA7DB5">
              <w:rPr>
                <w:rFonts w:asciiTheme="minorHAnsi" w:hAnsiTheme="minorHAnsi" w:cstheme="minorHAnsi"/>
                <w:sz w:val="20"/>
                <w:szCs w:val="20"/>
                <w:lang w:val="en-GB"/>
              </w:rPr>
              <w:t xml:space="preserve"> Risk Assessment Committee</w:t>
            </w:r>
          </w:p>
        </w:tc>
        <w:tc>
          <w:tcPr>
            <w:tcW w:w="6119" w:type="dxa"/>
          </w:tcPr>
          <w:p w14:paraId="1735AD2C"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A multi-agency meeting, chaired by Police, focusing on the safety of victims of domestic abuse identified as being at high risk.</w:t>
            </w:r>
          </w:p>
        </w:tc>
      </w:tr>
      <w:tr w:rsidR="007C16B2" w:rsidRPr="00BA7DB5" w14:paraId="79EEC2EF" w14:textId="77777777" w:rsidTr="00B3311D">
        <w:trPr>
          <w:trHeight w:val="277"/>
        </w:trPr>
        <w:tc>
          <w:tcPr>
            <w:tcW w:w="994" w:type="dxa"/>
          </w:tcPr>
          <w:p w14:paraId="3B3D533F"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MAPPA</w:t>
            </w:r>
          </w:p>
        </w:tc>
        <w:tc>
          <w:tcPr>
            <w:tcW w:w="1529" w:type="dxa"/>
          </w:tcPr>
          <w:p w14:paraId="3AAF6E6E" w14:textId="2696C495" w:rsidR="007C16B2" w:rsidRPr="00BA7DB5" w:rsidRDefault="00F02A5C" w:rsidP="00B3311D">
            <w:pPr>
              <w:rPr>
                <w:rFonts w:asciiTheme="minorHAnsi" w:hAnsiTheme="minorHAnsi" w:cstheme="minorHAnsi"/>
                <w:sz w:val="20"/>
                <w:szCs w:val="20"/>
                <w:lang w:val="en-GB"/>
              </w:rPr>
            </w:pPr>
            <w:r>
              <w:rPr>
                <w:rFonts w:asciiTheme="minorHAnsi" w:hAnsiTheme="minorHAnsi" w:cstheme="minorHAnsi"/>
                <w:sz w:val="20"/>
                <w:szCs w:val="20"/>
                <w:lang w:val="en-GB"/>
              </w:rPr>
              <w:t>Multi-Agency</w:t>
            </w:r>
            <w:r w:rsidR="007C16B2" w:rsidRPr="00BA7DB5">
              <w:rPr>
                <w:rFonts w:asciiTheme="minorHAnsi" w:hAnsiTheme="minorHAnsi" w:cstheme="minorHAnsi"/>
                <w:sz w:val="20"/>
                <w:szCs w:val="20"/>
                <w:lang w:val="en-GB"/>
              </w:rPr>
              <w:t xml:space="preserve"> Pupil Protection Arrangements</w:t>
            </w:r>
          </w:p>
        </w:tc>
        <w:tc>
          <w:tcPr>
            <w:tcW w:w="6119" w:type="dxa"/>
          </w:tcPr>
          <w:p w14:paraId="772C4F65"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Tasked with the management of registered sex offenders, violent and other types of sexual offenders, and offenders who pose a serious risk of harm to the public.</w:t>
            </w:r>
          </w:p>
        </w:tc>
      </w:tr>
      <w:tr w:rsidR="007C16B2" w:rsidRPr="00BA7DB5" w14:paraId="536A43BF" w14:textId="77777777" w:rsidTr="00B3311D">
        <w:trPr>
          <w:trHeight w:val="277"/>
        </w:trPr>
        <w:tc>
          <w:tcPr>
            <w:tcW w:w="994" w:type="dxa"/>
          </w:tcPr>
          <w:p w14:paraId="57B944BB"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FGM</w:t>
            </w:r>
          </w:p>
        </w:tc>
        <w:tc>
          <w:tcPr>
            <w:tcW w:w="1529" w:type="dxa"/>
          </w:tcPr>
          <w:p w14:paraId="798EA826"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Female Genital Mutilation</w:t>
            </w:r>
          </w:p>
        </w:tc>
        <w:tc>
          <w:tcPr>
            <w:tcW w:w="6119" w:type="dxa"/>
          </w:tcPr>
          <w:p w14:paraId="70D5C16C" w14:textId="44123DE8"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FGM is the ritual removal of some or all of the external female genitalia. There are no known health benefits. </w:t>
            </w:r>
          </w:p>
        </w:tc>
      </w:tr>
      <w:tr w:rsidR="007C16B2" w:rsidRPr="00BA7DB5" w14:paraId="47487F89" w14:textId="77777777" w:rsidTr="00B3311D">
        <w:trPr>
          <w:trHeight w:val="277"/>
        </w:trPr>
        <w:tc>
          <w:tcPr>
            <w:tcW w:w="994" w:type="dxa"/>
          </w:tcPr>
          <w:p w14:paraId="2EB5C57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SCR</w:t>
            </w:r>
          </w:p>
        </w:tc>
        <w:tc>
          <w:tcPr>
            <w:tcW w:w="1529" w:type="dxa"/>
          </w:tcPr>
          <w:p w14:paraId="0E64255E"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Serious Case Review</w:t>
            </w:r>
          </w:p>
        </w:tc>
        <w:tc>
          <w:tcPr>
            <w:tcW w:w="6119" w:type="dxa"/>
          </w:tcPr>
          <w:p w14:paraId="32FA4C29" w14:textId="00689F00"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A serious case review (SCR) takes place after a child dies or is seriously injured and abuse or neglect is thought to be involved. It looks at lessons </w:t>
            </w:r>
            <w:r w:rsidR="00F02A5C">
              <w:rPr>
                <w:rFonts w:asciiTheme="minorHAnsi" w:hAnsiTheme="minorHAnsi" w:cstheme="minorHAnsi"/>
                <w:sz w:val="20"/>
                <w:szCs w:val="20"/>
                <w:lang w:val="en-GB"/>
              </w:rPr>
              <w:t>that</w:t>
            </w:r>
            <w:r w:rsidRPr="00BA7DB5">
              <w:rPr>
                <w:rFonts w:asciiTheme="minorHAnsi" w:hAnsiTheme="minorHAnsi" w:cstheme="minorHAnsi"/>
                <w:sz w:val="20"/>
                <w:szCs w:val="20"/>
                <w:lang w:val="en-GB"/>
              </w:rPr>
              <w:t xml:space="preserve"> can help prevent similar incidents from happening in the future.</w:t>
            </w:r>
          </w:p>
        </w:tc>
      </w:tr>
      <w:tr w:rsidR="007C16B2" w:rsidRPr="00BA7DB5" w14:paraId="784AE33C" w14:textId="77777777" w:rsidTr="00B3311D">
        <w:trPr>
          <w:trHeight w:val="277"/>
        </w:trPr>
        <w:tc>
          <w:tcPr>
            <w:tcW w:w="994" w:type="dxa"/>
          </w:tcPr>
          <w:p w14:paraId="43517EEA"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SCR</w:t>
            </w:r>
          </w:p>
        </w:tc>
        <w:tc>
          <w:tcPr>
            <w:tcW w:w="1529" w:type="dxa"/>
          </w:tcPr>
          <w:p w14:paraId="287EB02D"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Single Central Record</w:t>
            </w:r>
          </w:p>
        </w:tc>
        <w:tc>
          <w:tcPr>
            <w:tcW w:w="6119" w:type="dxa"/>
          </w:tcPr>
          <w:p w14:paraId="1F3967AC"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All schools should have an SCR of recruitment. You should use it to log all safer recruitment checks, including details of DBS (formerly known as CRB) checks</w:t>
            </w:r>
          </w:p>
        </w:tc>
      </w:tr>
      <w:tr w:rsidR="007C16B2" w:rsidRPr="00BA7DB5" w14:paraId="406D4BFE" w14:textId="77777777" w:rsidTr="00B3311D">
        <w:trPr>
          <w:trHeight w:val="277"/>
        </w:trPr>
        <w:tc>
          <w:tcPr>
            <w:tcW w:w="994" w:type="dxa"/>
          </w:tcPr>
          <w:p w14:paraId="6BFC6603"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EPO</w:t>
            </w:r>
          </w:p>
        </w:tc>
        <w:tc>
          <w:tcPr>
            <w:tcW w:w="1529" w:type="dxa"/>
          </w:tcPr>
          <w:p w14:paraId="4CE26C9D"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Emergency Protection Order</w:t>
            </w:r>
          </w:p>
        </w:tc>
        <w:tc>
          <w:tcPr>
            <w:tcW w:w="6119" w:type="dxa"/>
          </w:tcPr>
          <w:p w14:paraId="256D8FB0" w14:textId="779E1805"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Under Section 44 of the Children Act 1989, the local authority can apply for </w:t>
            </w:r>
            <w:r w:rsidR="00F02A5C">
              <w:rPr>
                <w:rFonts w:asciiTheme="minorHAnsi" w:hAnsiTheme="minorHAnsi" w:cstheme="minorHAnsi"/>
                <w:sz w:val="20"/>
                <w:szCs w:val="20"/>
                <w:lang w:val="en-GB"/>
              </w:rPr>
              <w:t>an Emergency</w:t>
            </w:r>
            <w:r w:rsidRPr="00BA7DB5">
              <w:rPr>
                <w:rFonts w:asciiTheme="minorHAnsi" w:hAnsiTheme="minorHAnsi" w:cstheme="minorHAnsi"/>
                <w:sz w:val="20"/>
                <w:szCs w:val="20"/>
                <w:lang w:val="en-GB"/>
              </w:rPr>
              <w:t xml:space="preserve"> Protection Order (EPO) where there are reasonable grounds for believing there is an immediate risk of Significant Harm to a child.</w:t>
            </w:r>
          </w:p>
          <w:p w14:paraId="772E25CE"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https://www.citizensadvice.org.uk/family/children-and-young-people/child-abuse/court-orders-to-protect-children/child-abuse-emergency-protection-orders/</w:t>
            </w:r>
          </w:p>
        </w:tc>
      </w:tr>
      <w:tr w:rsidR="007C16B2" w:rsidRPr="00BA7DB5" w14:paraId="48658F24" w14:textId="77777777" w:rsidTr="00B3311D">
        <w:trPr>
          <w:trHeight w:val="277"/>
        </w:trPr>
        <w:tc>
          <w:tcPr>
            <w:tcW w:w="994" w:type="dxa"/>
          </w:tcPr>
          <w:p w14:paraId="3C09285D"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CDOP</w:t>
            </w:r>
          </w:p>
        </w:tc>
        <w:tc>
          <w:tcPr>
            <w:tcW w:w="1529" w:type="dxa"/>
          </w:tcPr>
          <w:p w14:paraId="465E5080"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Child Death Overview Panel </w:t>
            </w:r>
          </w:p>
        </w:tc>
        <w:tc>
          <w:tcPr>
            <w:tcW w:w="6119" w:type="dxa"/>
          </w:tcPr>
          <w:p w14:paraId="2B431ABD" w14:textId="537ED55E"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Local Safeguarding Children Boards (</w:t>
            </w:r>
            <w:r w:rsidR="00F02A5C">
              <w:rPr>
                <w:rFonts w:asciiTheme="minorHAnsi" w:hAnsiTheme="minorHAnsi" w:cstheme="minorHAnsi"/>
                <w:sz w:val="20"/>
                <w:szCs w:val="20"/>
                <w:lang w:val="en-GB"/>
              </w:rPr>
              <w:t>S</w:t>
            </w:r>
            <w:r w:rsidRPr="00BA7DB5">
              <w:rPr>
                <w:rFonts w:asciiTheme="minorHAnsi" w:hAnsiTheme="minorHAnsi" w:cstheme="minorHAnsi"/>
                <w:sz w:val="20"/>
                <w:szCs w:val="20"/>
                <w:lang w:val="en-GB"/>
              </w:rPr>
              <w:t xml:space="preserve">SCBs) have a responsibility </w:t>
            </w:r>
            <w:r w:rsidR="00F02A5C">
              <w:rPr>
                <w:rFonts w:asciiTheme="minorHAnsi" w:hAnsiTheme="minorHAnsi" w:cstheme="minorHAnsi"/>
                <w:sz w:val="20"/>
                <w:szCs w:val="20"/>
                <w:lang w:val="en-GB"/>
              </w:rPr>
              <w:t>to ensure</w:t>
            </w:r>
            <w:r w:rsidRPr="00BA7DB5">
              <w:rPr>
                <w:rFonts w:asciiTheme="minorHAnsi" w:hAnsiTheme="minorHAnsi" w:cstheme="minorHAnsi"/>
                <w:sz w:val="20"/>
                <w:szCs w:val="20"/>
                <w:lang w:val="en-GB"/>
              </w:rPr>
              <w:t xml:space="preserve"> that a review of each child death (0-18 years) of a child normally resident in the </w:t>
            </w:r>
            <w:r w:rsidR="00F02A5C">
              <w:rPr>
                <w:rFonts w:asciiTheme="minorHAnsi" w:hAnsiTheme="minorHAnsi" w:cstheme="minorHAnsi"/>
                <w:sz w:val="20"/>
                <w:szCs w:val="20"/>
                <w:lang w:val="en-GB"/>
              </w:rPr>
              <w:t>S</w:t>
            </w:r>
            <w:r w:rsidRPr="00BA7DB5">
              <w:rPr>
                <w:rFonts w:asciiTheme="minorHAnsi" w:hAnsiTheme="minorHAnsi" w:cstheme="minorHAnsi"/>
                <w:sz w:val="20"/>
                <w:szCs w:val="20"/>
                <w:lang w:val="en-GB"/>
              </w:rPr>
              <w:t xml:space="preserve">SCB's area is undertaken by a Child Death Overview Panel (CDOP). </w:t>
            </w:r>
          </w:p>
        </w:tc>
      </w:tr>
      <w:tr w:rsidR="007C16B2" w:rsidRPr="00BA7DB5" w14:paraId="5655FBB7" w14:textId="77777777" w:rsidTr="00B3311D">
        <w:trPr>
          <w:trHeight w:val="277"/>
        </w:trPr>
        <w:tc>
          <w:tcPr>
            <w:tcW w:w="994" w:type="dxa"/>
          </w:tcPr>
          <w:p w14:paraId="44F21DAF"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PSHE</w:t>
            </w:r>
          </w:p>
        </w:tc>
        <w:tc>
          <w:tcPr>
            <w:tcW w:w="1529" w:type="dxa"/>
          </w:tcPr>
          <w:p w14:paraId="1769A316"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Personal, Social and Health Education.</w:t>
            </w:r>
          </w:p>
        </w:tc>
        <w:tc>
          <w:tcPr>
            <w:tcW w:w="6119" w:type="dxa"/>
          </w:tcPr>
          <w:p w14:paraId="4AA234AB"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PSHE education is defined by the schools inspectorate Ofsted as a planned programme to help children and young people develop fully as individuals and as members of families and social and economic communities.</w:t>
            </w:r>
          </w:p>
          <w:p w14:paraId="4BCB6E5E" w14:textId="77777777" w:rsidR="007C16B2" w:rsidRPr="00BA7DB5" w:rsidRDefault="007C16B2" w:rsidP="00B3311D">
            <w:pPr>
              <w:shd w:val="clear" w:color="auto" w:fill="FFFFFF"/>
              <w:spacing w:line="240" w:lineRule="atLeast"/>
              <w:rPr>
                <w:rFonts w:asciiTheme="minorHAnsi" w:hAnsiTheme="minorHAnsi" w:cstheme="minorHAnsi"/>
                <w:sz w:val="20"/>
                <w:szCs w:val="20"/>
                <w:lang w:val="en-GB"/>
              </w:rPr>
            </w:pPr>
            <w:r w:rsidRPr="00BA7DB5">
              <w:rPr>
                <w:rFonts w:asciiTheme="minorHAnsi" w:hAnsiTheme="minorHAnsi" w:cstheme="minorHAnsi"/>
                <w:sz w:val="20"/>
                <w:szCs w:val="20"/>
                <w:lang w:val="en-GB"/>
              </w:rPr>
              <w:t>https://www.pshe-association.org.uk/curriculum-and-resources/curriculum</w:t>
            </w:r>
          </w:p>
        </w:tc>
      </w:tr>
      <w:tr w:rsidR="007C16B2" w:rsidRPr="00BA7DB5" w14:paraId="2451D669" w14:textId="77777777" w:rsidTr="00B3311D">
        <w:trPr>
          <w:trHeight w:val="277"/>
        </w:trPr>
        <w:tc>
          <w:tcPr>
            <w:tcW w:w="994" w:type="dxa"/>
          </w:tcPr>
          <w:p w14:paraId="3BA68714"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NCTL</w:t>
            </w:r>
          </w:p>
        </w:tc>
        <w:tc>
          <w:tcPr>
            <w:tcW w:w="1529" w:type="dxa"/>
          </w:tcPr>
          <w:p w14:paraId="7E98DDCF"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The National College for Teaching and Leadership</w:t>
            </w:r>
          </w:p>
        </w:tc>
        <w:tc>
          <w:tcPr>
            <w:tcW w:w="6119" w:type="dxa"/>
          </w:tcPr>
          <w:p w14:paraId="49823C58" w14:textId="77777777" w:rsidR="007C16B2" w:rsidRPr="00BA7DB5" w:rsidRDefault="007C16B2" w:rsidP="00B3311D">
            <w:pPr>
              <w:rPr>
                <w:rFonts w:asciiTheme="minorHAnsi" w:hAnsiTheme="minorHAnsi" w:cstheme="minorHAnsi"/>
                <w:sz w:val="20"/>
                <w:szCs w:val="20"/>
                <w:lang w:val="en-GB"/>
              </w:rPr>
            </w:pPr>
            <w:r w:rsidRPr="00BA7DB5">
              <w:rPr>
                <w:rFonts w:asciiTheme="minorHAnsi" w:hAnsiTheme="minorHAnsi" w:cstheme="minorHAnsi"/>
                <w:sz w:val="20"/>
                <w:szCs w:val="20"/>
                <w:lang w:val="en-GB"/>
              </w:rPr>
              <w:t xml:space="preserve"> Previously known as the National College for School Leadership this is an executive agency of the Department for Education. NCTL and the DBS will consider the misconduct and safeguarding aspects of a referral case respectively and in parallel.</w:t>
            </w:r>
          </w:p>
        </w:tc>
      </w:tr>
      <w:tr w:rsidR="007C16B2" w:rsidRPr="00BA7DB5" w14:paraId="294D6ACA" w14:textId="77777777" w:rsidTr="00B3311D">
        <w:trPr>
          <w:trHeight w:val="277"/>
        </w:trPr>
        <w:tc>
          <w:tcPr>
            <w:tcW w:w="994" w:type="dxa"/>
          </w:tcPr>
          <w:p w14:paraId="729B36D5" w14:textId="5A5555C6" w:rsidR="007C16B2" w:rsidRPr="007C16B2" w:rsidRDefault="00F02A5C" w:rsidP="00B3311D">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MyConcern</w:t>
            </w:r>
            <w:proofErr w:type="spellEnd"/>
          </w:p>
        </w:tc>
        <w:tc>
          <w:tcPr>
            <w:tcW w:w="1529" w:type="dxa"/>
          </w:tcPr>
          <w:p w14:paraId="47938E87" w14:textId="7C3108E9" w:rsidR="007C16B2" w:rsidRPr="007C16B2" w:rsidRDefault="00F02A5C" w:rsidP="00B3311D">
            <w:pPr>
              <w:rPr>
                <w:rFonts w:asciiTheme="minorHAnsi" w:hAnsiTheme="minorHAnsi" w:cstheme="minorHAnsi"/>
                <w:sz w:val="20"/>
                <w:szCs w:val="20"/>
                <w:lang w:val="en-GB"/>
              </w:rPr>
            </w:pPr>
            <w:r>
              <w:rPr>
                <w:rFonts w:asciiTheme="minorHAnsi" w:hAnsiTheme="minorHAnsi" w:cstheme="minorHAnsi"/>
                <w:sz w:val="20"/>
                <w:szCs w:val="20"/>
                <w:lang w:val="en-GB"/>
              </w:rPr>
              <w:t>N/A</w:t>
            </w:r>
          </w:p>
        </w:tc>
        <w:tc>
          <w:tcPr>
            <w:tcW w:w="6119" w:type="dxa"/>
          </w:tcPr>
          <w:p w14:paraId="02CFA258" w14:textId="43D014F4" w:rsidR="007C16B2" w:rsidRPr="007C16B2" w:rsidRDefault="00F02A5C" w:rsidP="00B3311D">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MyConcern</w:t>
            </w:r>
            <w:proofErr w:type="spellEnd"/>
            <w:r w:rsidR="007C16B2" w:rsidRPr="007C16B2">
              <w:rPr>
                <w:rFonts w:asciiTheme="minorHAnsi" w:hAnsiTheme="minorHAnsi" w:cstheme="minorHAnsi"/>
                <w:sz w:val="20"/>
                <w:szCs w:val="20"/>
                <w:lang w:val="en-GB"/>
              </w:rPr>
              <w:t> is the IT software application for monitoring child protection and safeguarding in schools.</w:t>
            </w:r>
          </w:p>
          <w:p w14:paraId="7293C084" w14:textId="002FD3FA" w:rsidR="007C16B2" w:rsidRPr="007C16B2" w:rsidRDefault="00F02A5C" w:rsidP="00B3311D">
            <w:pPr>
              <w:rPr>
                <w:rFonts w:asciiTheme="minorHAnsi" w:hAnsiTheme="minorHAnsi" w:cstheme="minorHAnsi"/>
                <w:sz w:val="20"/>
                <w:szCs w:val="20"/>
                <w:lang w:val="en-GB"/>
              </w:rPr>
            </w:pPr>
            <w:r>
              <w:rPr>
                <w:rFonts w:asciiTheme="minorHAnsi" w:hAnsiTheme="minorHAnsi" w:cstheme="minorHAnsi"/>
                <w:sz w:val="20"/>
                <w:szCs w:val="20"/>
                <w:lang w:val="en-GB"/>
              </w:rPr>
              <w:t>The Safeguarding Company</w:t>
            </w:r>
          </w:p>
        </w:tc>
      </w:tr>
      <w:tr w:rsidR="007C16B2" w:rsidRPr="00BA7DB5" w14:paraId="31A2F4F5" w14:textId="77777777" w:rsidTr="00B3311D">
        <w:trPr>
          <w:trHeight w:val="277"/>
        </w:trPr>
        <w:tc>
          <w:tcPr>
            <w:tcW w:w="994" w:type="dxa"/>
          </w:tcPr>
          <w:p w14:paraId="1A0681E8" w14:textId="77777777" w:rsidR="007C16B2" w:rsidRPr="007C16B2" w:rsidRDefault="007C16B2" w:rsidP="00B3311D">
            <w:pPr>
              <w:rPr>
                <w:rFonts w:asciiTheme="minorHAnsi" w:hAnsiTheme="minorHAnsi" w:cstheme="minorHAnsi"/>
                <w:sz w:val="20"/>
                <w:szCs w:val="20"/>
                <w:lang w:val="en-GB"/>
              </w:rPr>
            </w:pPr>
            <w:r w:rsidRPr="007C16B2">
              <w:rPr>
                <w:rFonts w:asciiTheme="minorHAnsi" w:hAnsiTheme="minorHAnsi" w:cstheme="minorHAnsi"/>
                <w:sz w:val="20"/>
                <w:szCs w:val="20"/>
                <w:lang w:val="en-GB"/>
              </w:rPr>
              <w:t>RSE</w:t>
            </w:r>
          </w:p>
        </w:tc>
        <w:tc>
          <w:tcPr>
            <w:tcW w:w="1529" w:type="dxa"/>
          </w:tcPr>
          <w:p w14:paraId="06B24F71" w14:textId="3EECB723" w:rsidR="007C16B2" w:rsidRPr="007C16B2" w:rsidRDefault="007C16B2" w:rsidP="00B3311D">
            <w:pPr>
              <w:rPr>
                <w:rFonts w:asciiTheme="minorHAnsi" w:hAnsiTheme="minorHAnsi" w:cstheme="minorHAnsi"/>
                <w:sz w:val="20"/>
                <w:szCs w:val="20"/>
                <w:lang w:val="en-GB"/>
              </w:rPr>
            </w:pPr>
            <w:r w:rsidRPr="007C16B2">
              <w:rPr>
                <w:rFonts w:asciiTheme="minorHAnsi" w:hAnsiTheme="minorHAnsi" w:cstheme="minorHAnsi"/>
                <w:sz w:val="20"/>
                <w:szCs w:val="20"/>
                <w:lang w:val="en-GB"/>
              </w:rPr>
              <w:t>Relationships, Sex</w:t>
            </w:r>
            <w:r w:rsidR="001D225B">
              <w:rPr>
                <w:rFonts w:asciiTheme="minorHAnsi" w:hAnsiTheme="minorHAnsi" w:cstheme="minorHAnsi"/>
                <w:sz w:val="20"/>
                <w:szCs w:val="20"/>
                <w:lang w:val="en-GB"/>
              </w:rPr>
              <w:t xml:space="preserve"> and Health Education</w:t>
            </w:r>
          </w:p>
        </w:tc>
        <w:tc>
          <w:tcPr>
            <w:tcW w:w="6119" w:type="dxa"/>
          </w:tcPr>
          <w:p w14:paraId="019E5156" w14:textId="77777777" w:rsidR="007C16B2" w:rsidRPr="007C16B2" w:rsidRDefault="007C16B2" w:rsidP="00B3311D">
            <w:pPr>
              <w:rPr>
                <w:rFonts w:asciiTheme="minorHAnsi" w:hAnsiTheme="minorHAnsi" w:cstheme="minorHAnsi"/>
                <w:sz w:val="20"/>
                <w:szCs w:val="20"/>
                <w:lang w:val="en-GB"/>
              </w:rPr>
            </w:pPr>
            <w:r>
              <w:rPr>
                <w:rFonts w:asciiTheme="minorHAnsi" w:hAnsiTheme="minorHAnsi" w:cstheme="minorHAnsi"/>
                <w:sz w:val="20"/>
                <w:szCs w:val="20"/>
                <w:lang w:val="en-GB"/>
              </w:rPr>
              <w:t>S</w:t>
            </w:r>
            <w:r w:rsidRPr="007C16B2">
              <w:rPr>
                <w:rFonts w:asciiTheme="minorHAnsi" w:hAnsiTheme="minorHAnsi" w:cstheme="minorHAnsi"/>
                <w:sz w:val="20"/>
                <w:szCs w:val="20"/>
                <w:lang w:val="en-GB"/>
              </w:rPr>
              <w:t>tatutory curriculum subject implemented in schools 2020</w:t>
            </w:r>
            <w:r>
              <w:rPr>
                <w:rFonts w:asciiTheme="minorHAnsi" w:hAnsiTheme="minorHAnsi" w:cstheme="minorHAnsi"/>
                <w:sz w:val="20"/>
                <w:szCs w:val="20"/>
                <w:lang w:val="en-GB"/>
              </w:rPr>
              <w:t>/</w:t>
            </w:r>
            <w:r w:rsidRPr="007C16B2">
              <w:rPr>
                <w:rFonts w:asciiTheme="minorHAnsi" w:hAnsiTheme="minorHAnsi" w:cstheme="minorHAnsi"/>
                <w:sz w:val="20"/>
                <w:szCs w:val="20"/>
                <w:lang w:val="en-GB"/>
              </w:rPr>
              <w:t xml:space="preserve"> 2021 </w:t>
            </w:r>
            <w:r>
              <w:rPr>
                <w:rFonts w:asciiTheme="minorHAnsi" w:hAnsiTheme="minorHAnsi" w:cstheme="minorHAnsi"/>
                <w:sz w:val="20"/>
                <w:szCs w:val="20"/>
                <w:lang w:val="en-GB"/>
              </w:rPr>
              <w:t>academic</w:t>
            </w:r>
            <w:r w:rsidRPr="007C16B2">
              <w:rPr>
                <w:rFonts w:asciiTheme="minorHAnsi" w:hAnsiTheme="minorHAnsi" w:cstheme="minorHAnsi"/>
                <w:sz w:val="20"/>
                <w:szCs w:val="20"/>
                <w:lang w:val="en-GB"/>
              </w:rPr>
              <w:t xml:space="preserve"> year.</w:t>
            </w:r>
          </w:p>
        </w:tc>
      </w:tr>
    </w:tbl>
    <w:p w14:paraId="0A9BBD4D" w14:textId="45E3BEB7" w:rsidR="00A65D60" w:rsidRDefault="00A65D60" w:rsidP="00684DA1">
      <w:pPr>
        <w:jc w:val="center"/>
        <w:rPr>
          <w:rFonts w:asciiTheme="minorHAnsi" w:hAnsiTheme="minorHAnsi" w:cstheme="minorHAnsi"/>
          <w:b/>
          <w:u w:val="single"/>
          <w:lang w:val="en-GB"/>
        </w:rPr>
      </w:pPr>
    </w:p>
    <w:p w14:paraId="31080CA6" w14:textId="77777777" w:rsidR="00CE38B3" w:rsidRDefault="00CE38B3" w:rsidP="00684DA1">
      <w:pPr>
        <w:jc w:val="center"/>
        <w:rPr>
          <w:rFonts w:asciiTheme="minorHAnsi" w:hAnsiTheme="minorHAnsi" w:cstheme="minorHAnsi"/>
          <w:b/>
          <w:u w:val="single"/>
          <w:lang w:val="en-GB"/>
        </w:rPr>
      </w:pPr>
    </w:p>
    <w:p w14:paraId="742ECB04" w14:textId="77777777" w:rsidR="00CE38B3" w:rsidRDefault="00CE38B3" w:rsidP="00684DA1">
      <w:pPr>
        <w:jc w:val="center"/>
        <w:rPr>
          <w:rFonts w:asciiTheme="minorHAnsi" w:hAnsiTheme="minorHAnsi" w:cstheme="minorHAnsi"/>
          <w:b/>
          <w:u w:val="single"/>
          <w:lang w:val="en-GB"/>
        </w:rPr>
      </w:pPr>
    </w:p>
    <w:p w14:paraId="08C6A57C" w14:textId="77777777" w:rsidR="00266618" w:rsidRDefault="00266618" w:rsidP="00684DA1">
      <w:pPr>
        <w:jc w:val="center"/>
        <w:rPr>
          <w:rFonts w:asciiTheme="minorHAnsi" w:hAnsiTheme="minorHAnsi" w:cstheme="minorHAnsi"/>
          <w:b/>
          <w:u w:val="single"/>
          <w:lang w:val="en-GB"/>
        </w:rPr>
      </w:pPr>
    </w:p>
    <w:p w14:paraId="3EFCB21D" w14:textId="77777777" w:rsidR="00266618" w:rsidRDefault="00266618" w:rsidP="00684DA1">
      <w:pPr>
        <w:jc w:val="center"/>
        <w:rPr>
          <w:rFonts w:asciiTheme="minorHAnsi" w:hAnsiTheme="minorHAnsi" w:cstheme="minorHAnsi"/>
          <w:b/>
          <w:u w:val="single"/>
          <w:lang w:val="en-GB"/>
        </w:rPr>
      </w:pPr>
    </w:p>
    <w:p w14:paraId="4EFCE788" w14:textId="77777777" w:rsidR="00266618" w:rsidRDefault="00266618" w:rsidP="00684DA1">
      <w:pPr>
        <w:jc w:val="center"/>
        <w:rPr>
          <w:rFonts w:asciiTheme="minorHAnsi" w:hAnsiTheme="minorHAnsi" w:cstheme="minorHAnsi"/>
          <w:b/>
          <w:u w:val="single"/>
          <w:lang w:val="en-GB"/>
        </w:rPr>
      </w:pPr>
    </w:p>
    <w:p w14:paraId="77D09E86" w14:textId="77777777" w:rsidR="00266618" w:rsidRDefault="00266618" w:rsidP="00684DA1">
      <w:pPr>
        <w:jc w:val="center"/>
        <w:rPr>
          <w:rFonts w:asciiTheme="minorHAnsi" w:hAnsiTheme="minorHAnsi" w:cstheme="minorHAnsi"/>
          <w:b/>
          <w:u w:val="single"/>
          <w:lang w:val="en-GB"/>
        </w:rPr>
      </w:pPr>
    </w:p>
    <w:p w14:paraId="56415D01" w14:textId="77777777" w:rsidR="00266618" w:rsidRDefault="00266618" w:rsidP="00684DA1">
      <w:pPr>
        <w:jc w:val="center"/>
        <w:rPr>
          <w:rFonts w:asciiTheme="minorHAnsi" w:hAnsiTheme="minorHAnsi" w:cstheme="minorHAnsi"/>
          <w:b/>
          <w:u w:val="single"/>
          <w:lang w:val="en-GB"/>
        </w:rPr>
      </w:pPr>
    </w:p>
    <w:p w14:paraId="3EF8D153" w14:textId="77777777" w:rsidR="00266618" w:rsidRPr="00266618" w:rsidRDefault="00266618" w:rsidP="00266618">
      <w:pPr>
        <w:rPr>
          <w:rFonts w:asciiTheme="minorHAnsi" w:hAnsiTheme="minorHAnsi" w:cstheme="minorHAnsi"/>
          <w:b/>
          <w:lang w:val="en-GB"/>
        </w:rPr>
      </w:pPr>
    </w:p>
    <w:p w14:paraId="6D4EE363" w14:textId="3791BF92" w:rsidR="00266618" w:rsidRPr="00266618" w:rsidRDefault="00266618" w:rsidP="00266618">
      <w:pPr>
        <w:pStyle w:val="Heading1"/>
      </w:pPr>
      <w:bookmarkStart w:id="49" w:name="_Toc175755426"/>
      <w:r w:rsidRPr="00BA7DB5">
        <w:t>A</w:t>
      </w:r>
      <w:r w:rsidR="001572D2">
        <w:t>PPENDIX</w:t>
      </w:r>
      <w:r w:rsidRPr="00BA7DB5">
        <w:t xml:space="preserve"> </w:t>
      </w:r>
      <w:r>
        <w:t xml:space="preserve">13 - </w:t>
      </w:r>
      <w:r w:rsidRPr="00266618">
        <w:t>Definitions and Indicators of Abuse</w:t>
      </w:r>
      <w:bookmarkEnd w:id="49"/>
    </w:p>
    <w:p w14:paraId="06762B9A" w14:textId="0E607EC2" w:rsidR="00266618" w:rsidRDefault="00266618" w:rsidP="00266618">
      <w:pPr>
        <w:rPr>
          <w:rFonts w:asciiTheme="minorHAnsi" w:hAnsiTheme="minorHAnsi" w:cs="Arial"/>
          <w:sz w:val="22"/>
          <w:szCs w:val="22"/>
        </w:rPr>
      </w:pPr>
      <w:r w:rsidRPr="00266618">
        <w:rPr>
          <w:rFonts w:asciiTheme="minorHAnsi" w:hAnsiTheme="minorHAnsi" w:cs="Arial"/>
          <w:b/>
          <w:bCs/>
          <w:sz w:val="22"/>
          <w:szCs w:val="22"/>
        </w:rPr>
        <w:t>Neglect</w:t>
      </w:r>
      <w:r w:rsidRPr="00266618">
        <w:rPr>
          <w:rFonts w:asciiTheme="minorHAnsi" w:hAnsiTheme="minorHAnsi" w:cs="Arial"/>
          <w:sz w:val="22"/>
          <w:szCs w:val="22"/>
        </w:rPr>
        <w:t xml:space="preserve">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w:t>
      </w:r>
      <w:proofErr w:type="spellStart"/>
      <w:r w:rsidRPr="00266618">
        <w:rPr>
          <w:rFonts w:asciiTheme="minorHAnsi" w:hAnsiTheme="minorHAnsi" w:cs="Arial"/>
          <w:sz w:val="22"/>
          <w:szCs w:val="22"/>
        </w:rPr>
        <w:t>carer</w:t>
      </w:r>
      <w:proofErr w:type="spellEnd"/>
      <w:r w:rsidRPr="00266618">
        <w:rPr>
          <w:rFonts w:asciiTheme="minorHAnsi" w:hAnsiTheme="minorHAnsi" w:cs="Arial"/>
          <w:sz w:val="22"/>
          <w:szCs w:val="22"/>
        </w:rPr>
        <w:t xml:space="preserve"> failing to:</w:t>
      </w:r>
    </w:p>
    <w:p w14:paraId="3E851E00" w14:textId="77777777" w:rsidR="00266618" w:rsidRPr="00266618" w:rsidRDefault="00266618" w:rsidP="00266618">
      <w:pPr>
        <w:rPr>
          <w:rFonts w:asciiTheme="minorHAnsi" w:hAnsiTheme="minorHAnsi" w:cs="Arial"/>
          <w:sz w:val="22"/>
          <w:szCs w:val="22"/>
        </w:rPr>
      </w:pPr>
    </w:p>
    <w:p w14:paraId="7E73764D"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Provide adequate food, clothing, and shelter (including exclusion from home or abandonment).</w:t>
      </w:r>
    </w:p>
    <w:p w14:paraId="2E8E737E"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Protect a child from physical and emotional harm or danger.</w:t>
      </w:r>
    </w:p>
    <w:p w14:paraId="29F164A5"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Ensure adequate supervision (including the use of inadequate caregivers); or</w:t>
      </w:r>
    </w:p>
    <w:p w14:paraId="2CAEC670"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Ensure access to appropriate medical care or treatment.</w:t>
      </w:r>
    </w:p>
    <w:p w14:paraId="0C9D9B7A" w14:textId="77777777" w:rsidR="00266618" w:rsidRDefault="00266618" w:rsidP="00266618">
      <w:pPr>
        <w:rPr>
          <w:rFonts w:asciiTheme="minorHAnsi" w:hAnsiTheme="minorHAnsi" w:cs="Arial"/>
          <w:sz w:val="22"/>
          <w:szCs w:val="22"/>
        </w:rPr>
      </w:pPr>
    </w:p>
    <w:p w14:paraId="47FF8EE1" w14:textId="5AB92A6E"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It may also include neglect of, or unresponsiveness to, a child's basic emotional needs.</w:t>
      </w:r>
    </w:p>
    <w:p w14:paraId="32191F90"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The following may be indicators of neglect (this is not designed to be used as a checklist):</w:t>
      </w:r>
    </w:p>
    <w:p w14:paraId="75105A78" w14:textId="77777777" w:rsidR="00266618" w:rsidRPr="00266618" w:rsidRDefault="00266618" w:rsidP="00266618">
      <w:pPr>
        <w:rPr>
          <w:rFonts w:asciiTheme="minorHAnsi" w:hAnsiTheme="minorHAnsi" w:cs="Arial"/>
          <w:sz w:val="22"/>
          <w:szCs w:val="22"/>
        </w:rPr>
      </w:pPr>
    </w:p>
    <w:p w14:paraId="08DC9847"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Constant hunger.</w:t>
      </w:r>
    </w:p>
    <w:p w14:paraId="11CAA1C7"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Stealing, scavenging and/or hoarding food.</w:t>
      </w:r>
    </w:p>
    <w:p w14:paraId="25AD1BCC"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Frequent tiredness or listlessness.</w:t>
      </w:r>
    </w:p>
    <w:p w14:paraId="7D10260A"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Frequently dirty or unkempt.</w:t>
      </w:r>
    </w:p>
    <w:p w14:paraId="6F905207"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Often poorly or inappropriately clad for the weather.</w:t>
      </w:r>
    </w:p>
    <w:p w14:paraId="0EA7D540"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Poor school attendance or often late for school.</w:t>
      </w:r>
    </w:p>
    <w:p w14:paraId="57ACB1B8"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Poor concentration.</w:t>
      </w:r>
    </w:p>
    <w:p w14:paraId="172AC5E6"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Affection or attention seeking behaviour.</w:t>
      </w:r>
    </w:p>
    <w:p w14:paraId="5EF6CB2A"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Illnesses or injuries that are left untreated.</w:t>
      </w:r>
    </w:p>
    <w:p w14:paraId="3CDCF674"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Failure to achieve developmental milestones, for example growth, weight.</w:t>
      </w:r>
    </w:p>
    <w:p w14:paraId="03E7A513"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Failure to develop intellectually or socially.</w:t>
      </w:r>
    </w:p>
    <w:p w14:paraId="68B470B7"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Responsibility for activity that is not age appropriate such as cooking, ironing, caring for siblings.</w:t>
      </w:r>
    </w:p>
    <w:p w14:paraId="6D54F9C4"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The child is regularly not collected or received from school; or</w:t>
      </w:r>
    </w:p>
    <w:p w14:paraId="6FFEB382"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xml:space="preserve">· The child is left at home alone or with inappropriate </w:t>
      </w:r>
      <w:proofErr w:type="spellStart"/>
      <w:r w:rsidRPr="00266618">
        <w:rPr>
          <w:rFonts w:asciiTheme="minorHAnsi" w:hAnsiTheme="minorHAnsi" w:cs="Arial"/>
          <w:sz w:val="22"/>
          <w:szCs w:val="22"/>
        </w:rPr>
        <w:t>carers</w:t>
      </w:r>
      <w:proofErr w:type="spellEnd"/>
      <w:r w:rsidRPr="00266618">
        <w:rPr>
          <w:rFonts w:asciiTheme="minorHAnsi" w:hAnsiTheme="minorHAnsi" w:cs="Arial"/>
          <w:sz w:val="22"/>
          <w:szCs w:val="22"/>
        </w:rPr>
        <w:t>.</w:t>
      </w:r>
    </w:p>
    <w:p w14:paraId="1939843B"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Adolescent neglect</w:t>
      </w:r>
    </w:p>
    <w:p w14:paraId="4E92849A"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 Affluent neglect</w:t>
      </w:r>
    </w:p>
    <w:p w14:paraId="30E54EA6" w14:textId="77777777" w:rsidR="00266618" w:rsidRPr="00266618" w:rsidRDefault="00266618" w:rsidP="00266618">
      <w:pPr>
        <w:rPr>
          <w:rFonts w:asciiTheme="minorHAnsi" w:hAnsiTheme="minorHAnsi" w:cs="Arial"/>
          <w:sz w:val="22"/>
          <w:szCs w:val="22"/>
        </w:rPr>
      </w:pPr>
    </w:p>
    <w:p w14:paraId="65F5F87C" w14:textId="5EC96BEA" w:rsidR="00266618" w:rsidRPr="00266618" w:rsidRDefault="00266618" w:rsidP="00266618">
      <w:pPr>
        <w:rPr>
          <w:rFonts w:asciiTheme="minorHAnsi" w:hAnsiTheme="minorHAnsi" w:cs="Arial"/>
          <w:sz w:val="22"/>
          <w:szCs w:val="22"/>
        </w:rPr>
      </w:pPr>
      <w:r w:rsidRPr="00266618">
        <w:rPr>
          <w:rFonts w:asciiTheme="minorHAnsi" w:hAnsiTheme="minorHAnsi" w:cs="Arial"/>
          <w:b/>
          <w:bCs/>
          <w:sz w:val="22"/>
          <w:szCs w:val="22"/>
        </w:rPr>
        <w:t>Physical Abuse</w:t>
      </w:r>
      <w:r w:rsidRPr="00266618">
        <w:rPr>
          <w:rFonts w:asciiTheme="minorHAnsi" w:hAnsiTheme="minorHAnsi" w:cs="Arial"/>
          <w:sz w:val="22"/>
          <w:szCs w:val="22"/>
        </w:rPr>
        <w:t xml:space="preserve"> may involve hitting, shaking, throwing, poisoning, burning or scalding, drowning, suffocating or otherwise causing physical harm to a child. Physical harm may also be caused when a parent or </w:t>
      </w:r>
      <w:proofErr w:type="spellStart"/>
      <w:r w:rsidRPr="00266618">
        <w:rPr>
          <w:rFonts w:asciiTheme="minorHAnsi" w:hAnsiTheme="minorHAnsi" w:cs="Arial"/>
          <w:sz w:val="22"/>
          <w:szCs w:val="22"/>
        </w:rPr>
        <w:t>carer</w:t>
      </w:r>
      <w:proofErr w:type="spellEnd"/>
      <w:r w:rsidRPr="00266618">
        <w:rPr>
          <w:rFonts w:asciiTheme="minorHAnsi" w:hAnsiTheme="minorHAnsi" w:cs="Arial"/>
          <w:sz w:val="22"/>
          <w:szCs w:val="22"/>
        </w:rPr>
        <w:t xml:space="preserve"> fabricates the symptoms of, or deliberately induces, illness in a child.</w:t>
      </w:r>
    </w:p>
    <w:p w14:paraId="284AA682"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The following may be indicators of physical abuse (this is not designed to be used as a checklist):</w:t>
      </w:r>
    </w:p>
    <w:p w14:paraId="31F9F138" w14:textId="77777777" w:rsidR="00266618" w:rsidRPr="00266618" w:rsidRDefault="00266618" w:rsidP="00266618">
      <w:pPr>
        <w:rPr>
          <w:rFonts w:asciiTheme="minorHAnsi" w:hAnsiTheme="minorHAnsi" w:cs="Arial"/>
          <w:sz w:val="22"/>
          <w:szCs w:val="22"/>
        </w:rPr>
      </w:pPr>
    </w:p>
    <w:p w14:paraId="52E28D8F"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Multiple bruises in clusters, or of uniform shape.</w:t>
      </w:r>
    </w:p>
    <w:p w14:paraId="585D99F7"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Bruises that carry an imprint, such as a hand or a belt.</w:t>
      </w:r>
    </w:p>
    <w:p w14:paraId="19E86B9B"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Bite marks.</w:t>
      </w:r>
    </w:p>
    <w:p w14:paraId="0474C8BE"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Round burn marks.</w:t>
      </w:r>
    </w:p>
    <w:p w14:paraId="0F45D3AE"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Multiple burn marks and burns on unusual areas of the body such as the back, shoulders, or buttocks.</w:t>
      </w:r>
    </w:p>
    <w:p w14:paraId="04D66599"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An injury that is not consistent with the account given.</w:t>
      </w:r>
    </w:p>
    <w:p w14:paraId="30045894"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Changing or different accounts of how an injury occurred.</w:t>
      </w:r>
    </w:p>
    <w:p w14:paraId="31C6EFDF"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Bald patches.</w:t>
      </w:r>
    </w:p>
    <w:p w14:paraId="37ED0A24"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Symptoms of drug or alcohol intoxication or poisoning.</w:t>
      </w:r>
    </w:p>
    <w:p w14:paraId="1BAACF89"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Unaccountable covering of limbs, even in hot weather.</w:t>
      </w:r>
    </w:p>
    <w:p w14:paraId="02E8870D"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Fear of going home or parents being contacted.</w:t>
      </w:r>
    </w:p>
    <w:p w14:paraId="2D91ADC1"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Fear of medical help.</w:t>
      </w:r>
    </w:p>
    <w:p w14:paraId="48C38926"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Fear of changing for PE.</w:t>
      </w:r>
    </w:p>
    <w:p w14:paraId="107164F4"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Inexplicable fear of adults or over-compliance.</w:t>
      </w:r>
    </w:p>
    <w:p w14:paraId="693A9890"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Violence or aggression towards others including bullying; or</w:t>
      </w:r>
    </w:p>
    <w:p w14:paraId="07FBC7CC"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 Isolation from peers.</w:t>
      </w:r>
    </w:p>
    <w:p w14:paraId="294D9CBA" w14:textId="77777777" w:rsidR="00266618" w:rsidRPr="00266618" w:rsidRDefault="00266618" w:rsidP="00266618">
      <w:pPr>
        <w:rPr>
          <w:rFonts w:asciiTheme="minorHAnsi" w:hAnsiTheme="minorHAnsi" w:cs="Arial"/>
          <w:sz w:val="22"/>
          <w:szCs w:val="22"/>
        </w:rPr>
      </w:pPr>
    </w:p>
    <w:p w14:paraId="612C9DC5" w14:textId="3681EAA3" w:rsidR="00266618" w:rsidRDefault="00266618" w:rsidP="00266618">
      <w:pPr>
        <w:rPr>
          <w:rFonts w:asciiTheme="minorHAnsi" w:hAnsiTheme="minorHAnsi" w:cs="Arial"/>
          <w:sz w:val="22"/>
          <w:szCs w:val="22"/>
        </w:rPr>
      </w:pPr>
      <w:r w:rsidRPr="00266618">
        <w:rPr>
          <w:rFonts w:asciiTheme="minorHAnsi" w:hAnsiTheme="minorHAnsi" w:cs="Arial"/>
          <w:b/>
          <w:bCs/>
          <w:sz w:val="22"/>
          <w:szCs w:val="22"/>
        </w:rPr>
        <w:t>Sexual Abuse</w:t>
      </w:r>
      <w:r w:rsidRPr="00266618">
        <w:rPr>
          <w:rFonts w:asciiTheme="minorHAnsi" w:hAnsiTheme="minorHAnsi" w:cs="Arial"/>
          <w:sz w:val="22"/>
          <w:szCs w:val="22"/>
        </w:rPr>
        <w:t xml:space="preserve"> involves forcing or enticing a child or young person to take part in sexual activities, not necessarily involving a high level of violence, whether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1EEA07D1" w14:textId="77777777" w:rsidR="00266618" w:rsidRPr="00266618" w:rsidRDefault="00266618" w:rsidP="00266618">
      <w:pPr>
        <w:rPr>
          <w:rFonts w:asciiTheme="minorHAnsi" w:hAnsiTheme="minorHAnsi" w:cs="Arial"/>
          <w:sz w:val="22"/>
          <w:szCs w:val="22"/>
        </w:rPr>
      </w:pPr>
    </w:p>
    <w:p w14:paraId="07AD8568"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The following may be indicators of sexual abuse (this is not designed to be used as a checklist):</w:t>
      </w:r>
    </w:p>
    <w:p w14:paraId="1EA378CA" w14:textId="77777777" w:rsidR="00266618" w:rsidRPr="00266618" w:rsidRDefault="00266618" w:rsidP="00266618">
      <w:pPr>
        <w:rPr>
          <w:rFonts w:asciiTheme="minorHAnsi" w:hAnsiTheme="minorHAnsi" w:cs="Arial"/>
          <w:sz w:val="22"/>
          <w:szCs w:val="22"/>
        </w:rPr>
      </w:pPr>
    </w:p>
    <w:p w14:paraId="26E39D68"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Sexually explicit play or behaviour or age-inappropriate knowledge.</w:t>
      </w:r>
    </w:p>
    <w:p w14:paraId="051A6238"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Anal or vaginal discharge, soreness, or scratching.</w:t>
      </w:r>
    </w:p>
    <w:p w14:paraId="6036C41A"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Reluctance to go home.</w:t>
      </w:r>
    </w:p>
    <w:p w14:paraId="300DF768"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Inability to concentrate, tiredness.</w:t>
      </w:r>
    </w:p>
    <w:p w14:paraId="22D92215"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Refusal to communicate.</w:t>
      </w:r>
    </w:p>
    <w:p w14:paraId="7EFD362C"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Thrush, persistent complaints of stomach disorders or pains.</w:t>
      </w:r>
    </w:p>
    <w:p w14:paraId="53143F2D"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Eating disorders, for example anorexia nervosa and bulimia.</w:t>
      </w:r>
    </w:p>
    <w:p w14:paraId="4AC891AA"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Attention seeking behaviour, self-mutilation, substance abuse.</w:t>
      </w:r>
    </w:p>
    <w:p w14:paraId="0B890B51"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Aggressive behaviour including sexual harassment or molestation.</w:t>
      </w:r>
    </w:p>
    <w:p w14:paraId="2383CCC3"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Unusual compliance.</w:t>
      </w:r>
    </w:p>
    <w:p w14:paraId="1253205F"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Regressive behaviour, enuresis, soiling.</w:t>
      </w:r>
    </w:p>
    <w:p w14:paraId="1A0D9396"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Frequent or open masturbation, touching others inappropriately.</w:t>
      </w:r>
    </w:p>
    <w:p w14:paraId="15E3A861"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Depression, withdrawal, isolation from peer group.</w:t>
      </w:r>
    </w:p>
    <w:p w14:paraId="59BF3E45"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Reluctance to undress for PE or swimming; or</w:t>
      </w:r>
    </w:p>
    <w:p w14:paraId="18C4BD47"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 Bruises or scratches in the genital area.</w:t>
      </w:r>
    </w:p>
    <w:p w14:paraId="20F854AE" w14:textId="77777777" w:rsidR="00266618" w:rsidRPr="00266618" w:rsidRDefault="00266618" w:rsidP="00266618">
      <w:pPr>
        <w:rPr>
          <w:rFonts w:asciiTheme="minorHAnsi" w:hAnsiTheme="minorHAnsi" w:cs="Arial"/>
          <w:sz w:val="22"/>
          <w:szCs w:val="22"/>
        </w:rPr>
      </w:pPr>
    </w:p>
    <w:p w14:paraId="4E9E08F6" w14:textId="0405A422" w:rsidR="00266618" w:rsidRDefault="00266618" w:rsidP="00266618">
      <w:pPr>
        <w:rPr>
          <w:rFonts w:asciiTheme="minorHAnsi" w:hAnsiTheme="minorHAnsi" w:cs="Arial"/>
          <w:sz w:val="22"/>
          <w:szCs w:val="22"/>
        </w:rPr>
      </w:pPr>
      <w:r w:rsidRPr="00266618">
        <w:rPr>
          <w:rFonts w:asciiTheme="minorHAnsi" w:hAnsiTheme="minorHAnsi" w:cs="Arial"/>
          <w:b/>
          <w:bCs/>
          <w:sz w:val="22"/>
          <w:szCs w:val="22"/>
        </w:rPr>
        <w:t>Emotional Abuse</w:t>
      </w:r>
      <w:r w:rsidRPr="00266618">
        <w:rPr>
          <w:rFonts w:asciiTheme="minorHAnsi" w:hAnsiTheme="minorHAnsi" w:cs="Arial"/>
          <w:sz w:val="22"/>
          <w:szCs w:val="22"/>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also involve seeing or hearing the ill-treatment of another person. It may involve serious bullying (including cyber bullying), causing children frequently to feel frightened or in danger, or the exploitation or corruption of children. Some level of emotional abuse is involved in all types of maltreatment.</w:t>
      </w:r>
    </w:p>
    <w:p w14:paraId="23D4E5FE" w14:textId="77777777" w:rsidR="00266618" w:rsidRPr="00266618" w:rsidRDefault="00266618" w:rsidP="00266618">
      <w:pPr>
        <w:rPr>
          <w:rFonts w:asciiTheme="minorHAnsi" w:hAnsiTheme="minorHAnsi" w:cs="Arial"/>
          <w:sz w:val="22"/>
          <w:szCs w:val="22"/>
        </w:rPr>
      </w:pPr>
    </w:p>
    <w:p w14:paraId="1FCA99BD" w14:textId="77777777" w:rsidR="00266618" w:rsidRDefault="00266618" w:rsidP="00266618">
      <w:pPr>
        <w:rPr>
          <w:rFonts w:asciiTheme="minorHAnsi" w:hAnsiTheme="minorHAnsi" w:cs="Arial"/>
          <w:sz w:val="22"/>
          <w:szCs w:val="22"/>
        </w:rPr>
      </w:pPr>
      <w:r w:rsidRPr="00266618">
        <w:rPr>
          <w:rFonts w:asciiTheme="minorHAnsi" w:hAnsiTheme="minorHAnsi" w:cs="Arial"/>
          <w:sz w:val="22"/>
          <w:szCs w:val="22"/>
        </w:rPr>
        <w:t>The following may be indicators of emotional abuse (this is not designed to be used as a checklist):</w:t>
      </w:r>
    </w:p>
    <w:p w14:paraId="6806F515" w14:textId="77777777" w:rsidR="00266618" w:rsidRPr="00266618" w:rsidRDefault="00266618" w:rsidP="00266618">
      <w:pPr>
        <w:rPr>
          <w:rFonts w:asciiTheme="minorHAnsi" w:hAnsiTheme="minorHAnsi" w:cs="Arial"/>
          <w:sz w:val="22"/>
          <w:szCs w:val="22"/>
        </w:rPr>
      </w:pPr>
    </w:p>
    <w:p w14:paraId="3A78AF5E"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The child consistently describes him/herself in very negative ways – as stupid, naughty, hopeless, ugly.</w:t>
      </w:r>
    </w:p>
    <w:p w14:paraId="42EC7C78"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Over-reaction to mistakes.</w:t>
      </w:r>
    </w:p>
    <w:p w14:paraId="056FE0D6"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Delayed physical, mental, or emotional development.</w:t>
      </w:r>
    </w:p>
    <w:p w14:paraId="30113208"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Sudden speech or sensory disorders.</w:t>
      </w:r>
    </w:p>
    <w:p w14:paraId="1EB930E7" w14:textId="77777777" w:rsidR="00266618" w:rsidRPr="00266618" w:rsidRDefault="00266618" w:rsidP="00266618">
      <w:pPr>
        <w:rPr>
          <w:rFonts w:asciiTheme="minorHAnsi" w:hAnsiTheme="minorHAnsi" w:cs="Arial"/>
          <w:sz w:val="22"/>
          <w:szCs w:val="22"/>
        </w:rPr>
      </w:pPr>
      <w:r w:rsidRPr="00266618">
        <w:rPr>
          <w:rFonts w:asciiTheme="minorHAnsi" w:hAnsiTheme="minorHAnsi" w:cs="Arial"/>
          <w:sz w:val="22"/>
          <w:szCs w:val="22"/>
        </w:rPr>
        <w:t>· Inappropriate emotional responses, fantasies.</w:t>
      </w:r>
    </w:p>
    <w:p w14:paraId="71CA9529" w14:textId="641FF9CE" w:rsidR="00266618" w:rsidRPr="00266618" w:rsidRDefault="00266618" w:rsidP="00266618">
      <w:pPr>
        <w:rPr>
          <w:rFonts w:asciiTheme="minorHAnsi" w:hAnsiTheme="minorHAnsi"/>
          <w:sz w:val="22"/>
          <w:szCs w:val="22"/>
          <w:lang w:val="en-GB"/>
        </w:rPr>
      </w:pPr>
      <w:r w:rsidRPr="00266618">
        <w:rPr>
          <w:rFonts w:asciiTheme="minorHAnsi" w:hAnsiTheme="minorHAnsi" w:cs="Arial"/>
          <w:sz w:val="22"/>
          <w:szCs w:val="22"/>
        </w:rPr>
        <w:t xml:space="preserve">· Neurotic behaviour: rocking, banging head, </w:t>
      </w:r>
      <w:r w:rsidRPr="00266618">
        <w:rPr>
          <w:rFonts w:asciiTheme="minorHAnsi" w:hAnsiTheme="minorHAnsi"/>
          <w:sz w:val="22"/>
          <w:szCs w:val="22"/>
          <w:lang w:val="en-GB"/>
        </w:rPr>
        <w:t>regression, tics and twitches.</w:t>
      </w:r>
    </w:p>
    <w:p w14:paraId="03C93FBB"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Self-harming, drug, or solvent abuse.</w:t>
      </w:r>
    </w:p>
    <w:p w14:paraId="5A9EA9E5"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Fear of parents being contacted.</w:t>
      </w:r>
    </w:p>
    <w:p w14:paraId="13E8A28A"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Running away.</w:t>
      </w:r>
    </w:p>
    <w:p w14:paraId="5EB054A2"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Appetite disorders - anorexia nervosa, bulimia; or</w:t>
      </w:r>
    </w:p>
    <w:p w14:paraId="2DABB626" w14:textId="77777777" w:rsid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Soiling, smearing faeces, enuresis.</w:t>
      </w:r>
    </w:p>
    <w:p w14:paraId="4180EE1F" w14:textId="77777777" w:rsidR="009670C6" w:rsidRPr="00266618" w:rsidRDefault="009670C6" w:rsidP="00266618">
      <w:pPr>
        <w:rPr>
          <w:rFonts w:asciiTheme="minorHAnsi" w:hAnsiTheme="minorHAnsi" w:cs="Arial"/>
          <w:sz w:val="22"/>
          <w:szCs w:val="22"/>
          <w:lang w:val="en-GB"/>
        </w:rPr>
      </w:pPr>
    </w:p>
    <w:p w14:paraId="2F77ADD7" w14:textId="77777777" w:rsid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N.B.: Some situations where children stop communicating suddenly (known as “traumatic mutism”) can indicate maltreatment.</w:t>
      </w:r>
    </w:p>
    <w:p w14:paraId="704731E7" w14:textId="77777777" w:rsidR="00266618" w:rsidRPr="00266618" w:rsidRDefault="00266618" w:rsidP="00266618">
      <w:pPr>
        <w:rPr>
          <w:rFonts w:asciiTheme="minorHAnsi" w:hAnsiTheme="minorHAnsi" w:cs="Arial"/>
          <w:sz w:val="22"/>
          <w:szCs w:val="22"/>
          <w:lang w:val="en-GB"/>
        </w:rPr>
      </w:pPr>
    </w:p>
    <w:p w14:paraId="1D54E960" w14:textId="77777777" w:rsidR="00266618" w:rsidRPr="00266618" w:rsidRDefault="00266618" w:rsidP="00266618">
      <w:pPr>
        <w:rPr>
          <w:rFonts w:asciiTheme="minorHAnsi" w:hAnsiTheme="minorHAnsi" w:cs="Arial"/>
          <w:b/>
          <w:bCs/>
          <w:sz w:val="22"/>
          <w:szCs w:val="22"/>
          <w:lang w:val="en-GB"/>
        </w:rPr>
      </w:pPr>
      <w:r w:rsidRPr="00266618">
        <w:rPr>
          <w:rFonts w:asciiTheme="minorHAnsi" w:hAnsiTheme="minorHAnsi" w:cs="Arial"/>
          <w:b/>
          <w:bCs/>
          <w:sz w:val="22"/>
          <w:szCs w:val="22"/>
          <w:lang w:val="en-GB"/>
        </w:rPr>
        <w:t>Parental response</w:t>
      </w:r>
    </w:p>
    <w:p w14:paraId="5D89BA4D" w14:textId="77777777" w:rsid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Research and experience indicate that the following responses from parents may suggest a cause for concern across all four categories:</w:t>
      </w:r>
    </w:p>
    <w:p w14:paraId="5112AAF5" w14:textId="77777777" w:rsidR="00266618" w:rsidRPr="00266618" w:rsidRDefault="00266618" w:rsidP="00266618">
      <w:pPr>
        <w:rPr>
          <w:rFonts w:asciiTheme="minorHAnsi" w:hAnsiTheme="minorHAnsi" w:cs="Arial"/>
          <w:sz w:val="22"/>
          <w:szCs w:val="22"/>
          <w:lang w:val="en-GB"/>
        </w:rPr>
      </w:pPr>
    </w:p>
    <w:p w14:paraId="07BCFF2E"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Delay in seeking treatment that is obviously needed.</w:t>
      </w:r>
    </w:p>
    <w:p w14:paraId="78964E11"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Unawareness or denial of any injury, pain, or loss of function (for example, a fractured limb).</w:t>
      </w:r>
    </w:p>
    <w:p w14:paraId="393DD185"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Incompatible explanations offered, several different explanations or the child is said to have acted in a way that is inappropriate to her/his age and development.</w:t>
      </w:r>
    </w:p>
    <w:p w14:paraId="139BB229"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Reluctance to give information or failure to mention other known relevant injuries.</w:t>
      </w:r>
    </w:p>
    <w:p w14:paraId="570E9660"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Frequent presentation of minor injuries.</w:t>
      </w:r>
    </w:p>
    <w:p w14:paraId="65ABC5A7"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A persistently negative attitude towards the child.</w:t>
      </w:r>
    </w:p>
    <w:p w14:paraId="09CA7D46"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Unrealistic expectations or constant complaints about the child.</w:t>
      </w:r>
    </w:p>
    <w:p w14:paraId="3834A598"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Alcohol misuse or other drug/substance misuse.</w:t>
      </w:r>
    </w:p>
    <w:p w14:paraId="56C196C7"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Parents request removal of the child from home; or</w:t>
      </w:r>
    </w:p>
    <w:p w14:paraId="5BC232F9"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Violence between adults in the household.</w:t>
      </w:r>
    </w:p>
    <w:p w14:paraId="442A5CC3" w14:textId="77777777" w:rsid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Evidence of coercion and control.</w:t>
      </w:r>
    </w:p>
    <w:p w14:paraId="2005141F" w14:textId="77777777" w:rsidR="00266618" w:rsidRPr="00266618" w:rsidRDefault="00266618" w:rsidP="00266618">
      <w:pPr>
        <w:rPr>
          <w:rFonts w:asciiTheme="minorHAnsi" w:hAnsiTheme="minorHAnsi" w:cs="Arial"/>
          <w:sz w:val="22"/>
          <w:szCs w:val="22"/>
          <w:lang w:val="en-GB"/>
        </w:rPr>
      </w:pPr>
    </w:p>
    <w:p w14:paraId="28358AAB" w14:textId="77777777" w:rsidR="00266618" w:rsidRDefault="00266618" w:rsidP="00266618">
      <w:pPr>
        <w:rPr>
          <w:rFonts w:asciiTheme="minorHAnsi" w:hAnsiTheme="minorHAnsi" w:cs="Arial"/>
          <w:sz w:val="22"/>
          <w:szCs w:val="22"/>
          <w:lang w:val="en-GB"/>
        </w:rPr>
      </w:pPr>
      <w:r w:rsidRPr="00266618">
        <w:rPr>
          <w:rFonts w:asciiTheme="minorHAnsi" w:hAnsiTheme="minorHAnsi" w:cs="Arial"/>
          <w:b/>
          <w:bCs/>
          <w:sz w:val="22"/>
          <w:szCs w:val="22"/>
          <w:lang w:val="en-GB"/>
        </w:rPr>
        <w:t>Disabled Children</w:t>
      </w:r>
      <w:r w:rsidRPr="00266618">
        <w:rPr>
          <w:rFonts w:asciiTheme="minorHAnsi" w:hAnsiTheme="minorHAnsi" w:cs="Arial"/>
          <w:sz w:val="22"/>
          <w:szCs w:val="22"/>
          <w:lang w:val="en-GB"/>
        </w:rPr>
        <w:t>-When working with children with disabilities, practitioners need to be aware that additional possible indicators of abuse and/or neglect may also include:</w:t>
      </w:r>
    </w:p>
    <w:p w14:paraId="559CB56E" w14:textId="77777777" w:rsidR="00266618" w:rsidRPr="00266618" w:rsidRDefault="00266618" w:rsidP="00266618">
      <w:pPr>
        <w:rPr>
          <w:rFonts w:asciiTheme="minorHAnsi" w:hAnsiTheme="minorHAnsi" w:cs="Arial"/>
          <w:sz w:val="22"/>
          <w:szCs w:val="22"/>
          <w:lang w:val="en-GB"/>
        </w:rPr>
      </w:pPr>
    </w:p>
    <w:p w14:paraId="29159631"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A bruise in a site that may not be of concern on an ambulant child such as the shin, maybe of concern on a non-mobile child.</w:t>
      </w:r>
    </w:p>
    <w:p w14:paraId="3C2FA7FF"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Not getting enough help with feeding leading to malnourishment.</w:t>
      </w:r>
    </w:p>
    <w:p w14:paraId="0B4CC572"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Poor toileting arrangements.</w:t>
      </w:r>
    </w:p>
    <w:p w14:paraId="1B3F57CB"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Lack of stimulation.</w:t>
      </w:r>
    </w:p>
    <w:p w14:paraId="6817D51E"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Unjustified and/or excessive use of restraint.</w:t>
      </w:r>
    </w:p>
    <w:p w14:paraId="7557DFF3"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Rough handling, extreme behaviour modification such as deprivation of medication, food, or clothing, disabling wheelchair batteries.</w:t>
      </w:r>
    </w:p>
    <w:p w14:paraId="47375760"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Unwillingness to try to learn a child’s means of communication.</w:t>
      </w:r>
    </w:p>
    <w:p w14:paraId="311FDF82" w14:textId="77E92FAC"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xml:space="preserve">· Ill-fitting equipment, for example, callipers, sleep boards, </w:t>
      </w:r>
      <w:r>
        <w:rPr>
          <w:rFonts w:asciiTheme="minorHAnsi" w:hAnsiTheme="minorHAnsi" w:cs="Arial"/>
          <w:sz w:val="22"/>
          <w:szCs w:val="22"/>
          <w:lang w:val="en-GB"/>
        </w:rPr>
        <w:t xml:space="preserve">and </w:t>
      </w:r>
      <w:r w:rsidRPr="00266618">
        <w:rPr>
          <w:rFonts w:asciiTheme="minorHAnsi" w:hAnsiTheme="minorHAnsi" w:cs="Arial"/>
          <w:sz w:val="22"/>
          <w:szCs w:val="22"/>
          <w:lang w:val="en-GB"/>
        </w:rPr>
        <w:t>inappropriate splinting.</w:t>
      </w:r>
    </w:p>
    <w:p w14:paraId="2ECE4BB4"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Misappropriation of a child’s finances; or</w:t>
      </w:r>
    </w:p>
    <w:p w14:paraId="3B3B0B30" w14:textId="77777777" w:rsidR="00266618" w:rsidRPr="00266618" w:rsidRDefault="00266618" w:rsidP="00266618">
      <w:pPr>
        <w:rPr>
          <w:rFonts w:asciiTheme="minorHAnsi" w:hAnsiTheme="minorHAnsi" w:cs="Arial"/>
          <w:sz w:val="22"/>
          <w:szCs w:val="22"/>
          <w:lang w:val="en-GB"/>
        </w:rPr>
      </w:pPr>
      <w:r w:rsidRPr="00266618">
        <w:rPr>
          <w:rFonts w:asciiTheme="minorHAnsi" w:hAnsiTheme="minorHAnsi" w:cs="Arial"/>
          <w:sz w:val="22"/>
          <w:szCs w:val="22"/>
          <w:lang w:val="en-GB"/>
        </w:rPr>
        <w:t>· Inappropriate invasive procedures.</w:t>
      </w:r>
    </w:p>
    <w:p w14:paraId="4195D925" w14:textId="6328FF43" w:rsidR="00266618" w:rsidRPr="00266618" w:rsidRDefault="00266618" w:rsidP="00266618">
      <w:pPr>
        <w:rPr>
          <w:rFonts w:asciiTheme="minorHAnsi" w:hAnsiTheme="minorHAnsi" w:cs="Arial"/>
          <w:sz w:val="22"/>
          <w:szCs w:val="22"/>
        </w:rPr>
      </w:pPr>
    </w:p>
    <w:p w14:paraId="466BA53F" w14:textId="77777777" w:rsidR="00266618" w:rsidRPr="001C6AB6" w:rsidRDefault="00266618" w:rsidP="00684DA1">
      <w:pPr>
        <w:jc w:val="center"/>
        <w:rPr>
          <w:rFonts w:asciiTheme="minorHAnsi" w:hAnsiTheme="minorHAnsi" w:cstheme="minorHAnsi"/>
          <w:b/>
          <w:u w:val="single"/>
          <w:lang w:val="en-GB"/>
        </w:rPr>
      </w:pPr>
    </w:p>
    <w:sectPr w:rsidR="00266618" w:rsidRPr="001C6AB6" w:rsidSect="00C94949">
      <w:footerReference w:type="first" r:id="rId95"/>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9C2C" w14:textId="77777777" w:rsidR="002044F7" w:rsidRDefault="002044F7">
      <w:r>
        <w:separator/>
      </w:r>
    </w:p>
  </w:endnote>
  <w:endnote w:type="continuationSeparator" w:id="0">
    <w:p w14:paraId="15DF896C" w14:textId="77777777" w:rsidR="002044F7" w:rsidRDefault="002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438E" w14:textId="77777777" w:rsidR="008B5697" w:rsidRDefault="008B5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3B8CBB" w14:textId="77777777" w:rsidR="008B5697" w:rsidRDefault="008B5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950061"/>
      <w:docPartObj>
        <w:docPartGallery w:val="Page Numbers (Bottom of Page)"/>
        <w:docPartUnique/>
      </w:docPartObj>
    </w:sdtPr>
    <w:sdtEndPr>
      <w:rPr>
        <w:noProof/>
      </w:rPr>
    </w:sdtEndPr>
    <w:sdtContent>
      <w:p w14:paraId="2C4BABD4" w14:textId="77777777" w:rsidR="008B5697" w:rsidRDefault="008B569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E0BA4AD" w14:textId="77777777" w:rsidR="008B5697" w:rsidRDefault="008B5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151B6" w14:textId="77777777" w:rsidR="008B5697" w:rsidRDefault="008B5697">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934B" w14:textId="77777777" w:rsidR="008B5697" w:rsidRDefault="008B5697">
    <w:pPr>
      <w:pStyle w:val="Footer"/>
      <w:jc w:val="right"/>
    </w:pPr>
  </w:p>
  <w:p w14:paraId="03E25C99" w14:textId="77777777" w:rsidR="008B5697" w:rsidRDefault="008B56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E506" w14:textId="77777777" w:rsidR="008B5697" w:rsidRDefault="008B56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036920"/>
      <w:docPartObj>
        <w:docPartGallery w:val="Page Numbers (Bottom of Page)"/>
        <w:docPartUnique/>
      </w:docPartObj>
    </w:sdtPr>
    <w:sdtEndPr>
      <w:rPr>
        <w:noProof/>
      </w:rPr>
    </w:sdtEndPr>
    <w:sdtContent>
      <w:p w14:paraId="110E5E96" w14:textId="77777777" w:rsidR="008B5697" w:rsidRDefault="008B569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4F60A1" w14:textId="77777777" w:rsidR="008B5697" w:rsidRDefault="008B5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21C01" w14:textId="77777777" w:rsidR="002044F7" w:rsidRDefault="002044F7">
      <w:r>
        <w:separator/>
      </w:r>
    </w:p>
  </w:footnote>
  <w:footnote w:type="continuationSeparator" w:id="0">
    <w:p w14:paraId="2085E952" w14:textId="77777777" w:rsidR="002044F7" w:rsidRDefault="0020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DA4"/>
    <w:multiLevelType w:val="hybridMultilevel"/>
    <w:tmpl w:val="DFA8EB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27958"/>
    <w:multiLevelType w:val="hybridMultilevel"/>
    <w:tmpl w:val="EEC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125B"/>
    <w:multiLevelType w:val="hybridMultilevel"/>
    <w:tmpl w:val="CC78D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CD900D6"/>
    <w:multiLevelType w:val="hybridMultilevel"/>
    <w:tmpl w:val="DFC2C83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0D2A3F1E"/>
    <w:multiLevelType w:val="hybridMultilevel"/>
    <w:tmpl w:val="1D98A6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DAD5B91"/>
    <w:multiLevelType w:val="hybridMultilevel"/>
    <w:tmpl w:val="37C27D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766B8"/>
    <w:multiLevelType w:val="hybridMultilevel"/>
    <w:tmpl w:val="FF0AD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343D8A"/>
    <w:multiLevelType w:val="hybridMultilevel"/>
    <w:tmpl w:val="3432D2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D565C4"/>
    <w:multiLevelType w:val="hybridMultilevel"/>
    <w:tmpl w:val="91DE9BC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1B57F28"/>
    <w:multiLevelType w:val="hybridMultilevel"/>
    <w:tmpl w:val="DF6AA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512A57"/>
    <w:multiLevelType w:val="hybridMultilevel"/>
    <w:tmpl w:val="0C581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F2F81"/>
    <w:multiLevelType w:val="hybridMultilevel"/>
    <w:tmpl w:val="30B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954A2"/>
    <w:multiLevelType w:val="hybridMultilevel"/>
    <w:tmpl w:val="7450A32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1C534E24"/>
    <w:multiLevelType w:val="hybridMultilevel"/>
    <w:tmpl w:val="E93AFB2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F081A"/>
    <w:multiLevelType w:val="hybridMultilevel"/>
    <w:tmpl w:val="006A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A633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871AF2"/>
    <w:multiLevelType w:val="hybridMultilevel"/>
    <w:tmpl w:val="B76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50CA2"/>
    <w:multiLevelType w:val="hybridMultilevel"/>
    <w:tmpl w:val="452E7F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808046A"/>
    <w:multiLevelType w:val="hybridMultilevel"/>
    <w:tmpl w:val="2DE8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4662C"/>
    <w:multiLevelType w:val="hybridMultilevel"/>
    <w:tmpl w:val="FE1403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D7A6C11"/>
    <w:multiLevelType w:val="hybridMultilevel"/>
    <w:tmpl w:val="37C27D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BF7F64"/>
    <w:multiLevelType w:val="hybridMultilevel"/>
    <w:tmpl w:val="4F803A5A"/>
    <w:lvl w:ilvl="0" w:tplc="0C4AF7B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19D0D40"/>
    <w:multiLevelType w:val="hybridMultilevel"/>
    <w:tmpl w:val="1DDAAC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33167EC6"/>
    <w:multiLevelType w:val="hybridMultilevel"/>
    <w:tmpl w:val="9F425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719AE"/>
    <w:multiLevelType w:val="hybridMultilevel"/>
    <w:tmpl w:val="CDD26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6DE27DD"/>
    <w:multiLevelType w:val="hybridMultilevel"/>
    <w:tmpl w:val="0C16E51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301888"/>
    <w:multiLevelType w:val="hybridMultilevel"/>
    <w:tmpl w:val="D0D89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A5C09D6"/>
    <w:multiLevelType w:val="hybridMultilevel"/>
    <w:tmpl w:val="EB244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784CB7"/>
    <w:multiLevelType w:val="hybridMultilevel"/>
    <w:tmpl w:val="9F50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54423B"/>
    <w:multiLevelType w:val="hybridMultilevel"/>
    <w:tmpl w:val="1786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06541F"/>
    <w:multiLevelType w:val="hybridMultilevel"/>
    <w:tmpl w:val="99C22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135467B"/>
    <w:multiLevelType w:val="multilevel"/>
    <w:tmpl w:val="7E9ED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2306FBD"/>
    <w:multiLevelType w:val="hybridMultilevel"/>
    <w:tmpl w:val="FE9C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AC0B50"/>
    <w:multiLevelType w:val="hybridMultilevel"/>
    <w:tmpl w:val="6700FA0A"/>
    <w:lvl w:ilvl="0" w:tplc="1250DC70">
      <w:start w:val="5"/>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7" w15:restartNumberingAfterBreak="0">
    <w:nsid w:val="45DE2832"/>
    <w:multiLevelType w:val="hybridMultilevel"/>
    <w:tmpl w:val="6744FAA8"/>
    <w:lvl w:ilvl="0" w:tplc="CA1C496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76E16ED"/>
    <w:multiLevelType w:val="hybridMultilevel"/>
    <w:tmpl w:val="527CD7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7B4882"/>
    <w:multiLevelType w:val="hybridMultilevel"/>
    <w:tmpl w:val="B29A6C4E"/>
    <w:lvl w:ilvl="0" w:tplc="5316E156">
      <w:start w:val="1"/>
      <w:numFmt w:val="bullet"/>
      <w:lvlText w:val="•"/>
      <w:lvlJc w:val="left"/>
      <w:pPr>
        <w:tabs>
          <w:tab w:val="num" w:pos="720"/>
        </w:tabs>
        <w:ind w:left="720" w:hanging="360"/>
      </w:pPr>
      <w:rPr>
        <w:rFonts w:ascii="Arial" w:hAnsi="Arial" w:hint="default"/>
      </w:rPr>
    </w:lvl>
    <w:lvl w:ilvl="1" w:tplc="45E6FB1C">
      <w:start w:val="1"/>
      <w:numFmt w:val="bullet"/>
      <w:lvlText w:val="•"/>
      <w:lvlJc w:val="left"/>
      <w:pPr>
        <w:tabs>
          <w:tab w:val="num" w:pos="1440"/>
        </w:tabs>
        <w:ind w:left="1440" w:hanging="360"/>
      </w:pPr>
      <w:rPr>
        <w:rFonts w:ascii="Arial" w:hAnsi="Arial" w:hint="default"/>
      </w:rPr>
    </w:lvl>
    <w:lvl w:ilvl="2" w:tplc="E5360D3E">
      <w:start w:val="1"/>
      <w:numFmt w:val="bullet"/>
      <w:lvlText w:val="•"/>
      <w:lvlJc w:val="left"/>
      <w:pPr>
        <w:tabs>
          <w:tab w:val="num" w:pos="2160"/>
        </w:tabs>
        <w:ind w:left="2160" w:hanging="360"/>
      </w:pPr>
      <w:rPr>
        <w:rFonts w:ascii="Arial" w:hAnsi="Arial" w:hint="default"/>
      </w:rPr>
    </w:lvl>
    <w:lvl w:ilvl="3" w:tplc="4CFEFCD4" w:tentative="1">
      <w:start w:val="1"/>
      <w:numFmt w:val="bullet"/>
      <w:lvlText w:val="•"/>
      <w:lvlJc w:val="left"/>
      <w:pPr>
        <w:tabs>
          <w:tab w:val="num" w:pos="2880"/>
        </w:tabs>
        <w:ind w:left="2880" w:hanging="360"/>
      </w:pPr>
      <w:rPr>
        <w:rFonts w:ascii="Arial" w:hAnsi="Arial" w:hint="default"/>
      </w:rPr>
    </w:lvl>
    <w:lvl w:ilvl="4" w:tplc="E8F24D68" w:tentative="1">
      <w:start w:val="1"/>
      <w:numFmt w:val="bullet"/>
      <w:lvlText w:val="•"/>
      <w:lvlJc w:val="left"/>
      <w:pPr>
        <w:tabs>
          <w:tab w:val="num" w:pos="3600"/>
        </w:tabs>
        <w:ind w:left="3600" w:hanging="360"/>
      </w:pPr>
      <w:rPr>
        <w:rFonts w:ascii="Arial" w:hAnsi="Arial" w:hint="default"/>
      </w:rPr>
    </w:lvl>
    <w:lvl w:ilvl="5" w:tplc="DCFAEE46" w:tentative="1">
      <w:start w:val="1"/>
      <w:numFmt w:val="bullet"/>
      <w:lvlText w:val="•"/>
      <w:lvlJc w:val="left"/>
      <w:pPr>
        <w:tabs>
          <w:tab w:val="num" w:pos="4320"/>
        </w:tabs>
        <w:ind w:left="4320" w:hanging="360"/>
      </w:pPr>
      <w:rPr>
        <w:rFonts w:ascii="Arial" w:hAnsi="Arial" w:hint="default"/>
      </w:rPr>
    </w:lvl>
    <w:lvl w:ilvl="6" w:tplc="9A8C6B94" w:tentative="1">
      <w:start w:val="1"/>
      <w:numFmt w:val="bullet"/>
      <w:lvlText w:val="•"/>
      <w:lvlJc w:val="left"/>
      <w:pPr>
        <w:tabs>
          <w:tab w:val="num" w:pos="5040"/>
        </w:tabs>
        <w:ind w:left="5040" w:hanging="360"/>
      </w:pPr>
      <w:rPr>
        <w:rFonts w:ascii="Arial" w:hAnsi="Arial" w:hint="default"/>
      </w:rPr>
    </w:lvl>
    <w:lvl w:ilvl="7" w:tplc="A1526558" w:tentative="1">
      <w:start w:val="1"/>
      <w:numFmt w:val="bullet"/>
      <w:lvlText w:val="•"/>
      <w:lvlJc w:val="left"/>
      <w:pPr>
        <w:tabs>
          <w:tab w:val="num" w:pos="5760"/>
        </w:tabs>
        <w:ind w:left="5760" w:hanging="360"/>
      </w:pPr>
      <w:rPr>
        <w:rFonts w:ascii="Arial" w:hAnsi="Arial" w:hint="default"/>
      </w:rPr>
    </w:lvl>
    <w:lvl w:ilvl="8" w:tplc="457630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A55661D"/>
    <w:multiLevelType w:val="hybridMultilevel"/>
    <w:tmpl w:val="B7C2303E"/>
    <w:lvl w:ilvl="0" w:tplc="08090015">
      <w:start w:val="3"/>
      <w:numFmt w:val="upperLetter"/>
      <w:lvlText w:val="%1."/>
      <w:lvlJc w:val="left"/>
      <w:pPr>
        <w:tabs>
          <w:tab w:val="num" w:pos="720"/>
        </w:tabs>
        <w:ind w:left="720" w:hanging="360"/>
      </w:pPr>
      <w:rPr>
        <w:rFonts w:hint="default"/>
        <w:u w:val="none"/>
      </w:rPr>
    </w:lvl>
    <w:lvl w:ilvl="1" w:tplc="2BDE72D6">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FAA6496"/>
    <w:multiLevelType w:val="hybridMultilevel"/>
    <w:tmpl w:val="B22255DC"/>
    <w:lvl w:ilvl="0" w:tplc="564618A8">
      <w:start w:val="1"/>
      <w:numFmt w:val="bullet"/>
      <w:pStyle w:val="Listinde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FA6FF4"/>
    <w:multiLevelType w:val="hybridMultilevel"/>
    <w:tmpl w:val="7F405EBE"/>
    <w:lvl w:ilvl="0" w:tplc="065A18C2">
      <w:start w:val="1"/>
      <w:numFmt w:val="bullet"/>
      <w:lvlText w:val=""/>
      <w:lvlJc w:val="left"/>
      <w:pPr>
        <w:tabs>
          <w:tab w:val="num" w:pos="720"/>
        </w:tabs>
        <w:ind w:left="720" w:hanging="360"/>
      </w:pPr>
      <w:rPr>
        <w:rFonts w:ascii="Symbol" w:hAnsi="Symbol" w:cs="Arial" w:hint="default"/>
        <w:b w:val="0"/>
        <w:i w:val="0"/>
        <w:sz w:val="24"/>
      </w:rPr>
    </w:lvl>
    <w:lvl w:ilvl="1" w:tplc="3098A52E" w:tentative="1">
      <w:start w:val="1"/>
      <w:numFmt w:val="bullet"/>
      <w:lvlText w:val="o"/>
      <w:lvlJc w:val="left"/>
      <w:pPr>
        <w:tabs>
          <w:tab w:val="num" w:pos="1440"/>
        </w:tabs>
        <w:ind w:left="1440" w:hanging="360"/>
      </w:pPr>
      <w:rPr>
        <w:rFonts w:ascii="Courier New" w:hAnsi="Courier New" w:cs="Courier New" w:hint="default"/>
      </w:rPr>
    </w:lvl>
    <w:lvl w:ilvl="2" w:tplc="86D8B534" w:tentative="1">
      <w:start w:val="1"/>
      <w:numFmt w:val="bullet"/>
      <w:lvlText w:val=""/>
      <w:lvlJc w:val="left"/>
      <w:pPr>
        <w:tabs>
          <w:tab w:val="num" w:pos="2160"/>
        </w:tabs>
        <w:ind w:left="2160" w:hanging="360"/>
      </w:pPr>
      <w:rPr>
        <w:rFonts w:ascii="Wingdings" w:hAnsi="Wingdings" w:hint="default"/>
      </w:rPr>
    </w:lvl>
    <w:lvl w:ilvl="3" w:tplc="0E7E6676" w:tentative="1">
      <w:start w:val="1"/>
      <w:numFmt w:val="bullet"/>
      <w:lvlText w:val=""/>
      <w:lvlJc w:val="left"/>
      <w:pPr>
        <w:tabs>
          <w:tab w:val="num" w:pos="2880"/>
        </w:tabs>
        <w:ind w:left="2880" w:hanging="360"/>
      </w:pPr>
      <w:rPr>
        <w:rFonts w:ascii="Symbol" w:hAnsi="Symbol" w:hint="default"/>
      </w:rPr>
    </w:lvl>
    <w:lvl w:ilvl="4" w:tplc="3788D0C0" w:tentative="1">
      <w:start w:val="1"/>
      <w:numFmt w:val="bullet"/>
      <w:lvlText w:val="o"/>
      <w:lvlJc w:val="left"/>
      <w:pPr>
        <w:tabs>
          <w:tab w:val="num" w:pos="3600"/>
        </w:tabs>
        <w:ind w:left="3600" w:hanging="360"/>
      </w:pPr>
      <w:rPr>
        <w:rFonts w:ascii="Courier New" w:hAnsi="Courier New" w:cs="Courier New" w:hint="default"/>
      </w:rPr>
    </w:lvl>
    <w:lvl w:ilvl="5" w:tplc="E25C8F70" w:tentative="1">
      <w:start w:val="1"/>
      <w:numFmt w:val="bullet"/>
      <w:lvlText w:val=""/>
      <w:lvlJc w:val="left"/>
      <w:pPr>
        <w:tabs>
          <w:tab w:val="num" w:pos="4320"/>
        </w:tabs>
        <w:ind w:left="4320" w:hanging="360"/>
      </w:pPr>
      <w:rPr>
        <w:rFonts w:ascii="Wingdings" w:hAnsi="Wingdings" w:hint="default"/>
      </w:rPr>
    </w:lvl>
    <w:lvl w:ilvl="6" w:tplc="3F96E372" w:tentative="1">
      <w:start w:val="1"/>
      <w:numFmt w:val="bullet"/>
      <w:lvlText w:val=""/>
      <w:lvlJc w:val="left"/>
      <w:pPr>
        <w:tabs>
          <w:tab w:val="num" w:pos="5040"/>
        </w:tabs>
        <w:ind w:left="5040" w:hanging="360"/>
      </w:pPr>
      <w:rPr>
        <w:rFonts w:ascii="Symbol" w:hAnsi="Symbol" w:hint="default"/>
      </w:rPr>
    </w:lvl>
    <w:lvl w:ilvl="7" w:tplc="50D46270" w:tentative="1">
      <w:start w:val="1"/>
      <w:numFmt w:val="bullet"/>
      <w:lvlText w:val="o"/>
      <w:lvlJc w:val="left"/>
      <w:pPr>
        <w:tabs>
          <w:tab w:val="num" w:pos="5760"/>
        </w:tabs>
        <w:ind w:left="5760" w:hanging="360"/>
      </w:pPr>
      <w:rPr>
        <w:rFonts w:ascii="Courier New" w:hAnsi="Courier New" w:cs="Courier New" w:hint="default"/>
      </w:rPr>
    </w:lvl>
    <w:lvl w:ilvl="8" w:tplc="F264ADF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474568"/>
    <w:multiLevelType w:val="hybridMultilevel"/>
    <w:tmpl w:val="C27EC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3872EAC"/>
    <w:multiLevelType w:val="hybridMultilevel"/>
    <w:tmpl w:val="D7A8E558"/>
    <w:lvl w:ilvl="0" w:tplc="221CDDF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15:restartNumberingAfterBreak="0">
    <w:nsid w:val="581C629C"/>
    <w:multiLevelType w:val="hybridMultilevel"/>
    <w:tmpl w:val="7A7EB098"/>
    <w:lvl w:ilvl="0" w:tplc="2926DB2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8B15130"/>
    <w:multiLevelType w:val="hybridMultilevel"/>
    <w:tmpl w:val="DE9C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tentative="1">
      <w:start w:val="1"/>
      <w:numFmt w:val="bullet"/>
      <w:lvlText w:val="o"/>
      <w:lvlJc w:val="left"/>
      <w:pPr>
        <w:tabs>
          <w:tab w:val="num" w:pos="1080"/>
        </w:tabs>
        <w:ind w:left="1080" w:hanging="360"/>
      </w:pPr>
      <w:rPr>
        <w:rFonts w:ascii="Courier New" w:hAnsi="Courier New" w:cs="Courier New" w:hint="default"/>
      </w:rPr>
    </w:lvl>
    <w:lvl w:ilvl="2" w:tplc="F98E5478" w:tentative="1">
      <w:start w:val="1"/>
      <w:numFmt w:val="bullet"/>
      <w:lvlText w:val=""/>
      <w:lvlJc w:val="left"/>
      <w:pPr>
        <w:tabs>
          <w:tab w:val="num" w:pos="1800"/>
        </w:tabs>
        <w:ind w:left="1800" w:hanging="360"/>
      </w:pPr>
      <w:rPr>
        <w:rFonts w:ascii="Wingdings" w:hAnsi="Wingdings" w:hint="default"/>
      </w:rPr>
    </w:lvl>
    <w:lvl w:ilvl="3" w:tplc="F27E66A0" w:tentative="1">
      <w:start w:val="1"/>
      <w:numFmt w:val="bullet"/>
      <w:lvlText w:val=""/>
      <w:lvlJc w:val="left"/>
      <w:pPr>
        <w:tabs>
          <w:tab w:val="num" w:pos="2520"/>
        </w:tabs>
        <w:ind w:left="2520" w:hanging="360"/>
      </w:pPr>
      <w:rPr>
        <w:rFonts w:ascii="Symbol" w:hAnsi="Symbol" w:hint="default"/>
      </w:rPr>
    </w:lvl>
    <w:lvl w:ilvl="4" w:tplc="9682945A" w:tentative="1">
      <w:start w:val="1"/>
      <w:numFmt w:val="bullet"/>
      <w:lvlText w:val="o"/>
      <w:lvlJc w:val="left"/>
      <w:pPr>
        <w:tabs>
          <w:tab w:val="num" w:pos="3240"/>
        </w:tabs>
        <w:ind w:left="3240" w:hanging="360"/>
      </w:pPr>
      <w:rPr>
        <w:rFonts w:ascii="Courier New" w:hAnsi="Courier New" w:cs="Courier New" w:hint="default"/>
      </w:rPr>
    </w:lvl>
    <w:lvl w:ilvl="5" w:tplc="A44C96B8" w:tentative="1">
      <w:start w:val="1"/>
      <w:numFmt w:val="bullet"/>
      <w:lvlText w:val=""/>
      <w:lvlJc w:val="left"/>
      <w:pPr>
        <w:tabs>
          <w:tab w:val="num" w:pos="3960"/>
        </w:tabs>
        <w:ind w:left="3960" w:hanging="360"/>
      </w:pPr>
      <w:rPr>
        <w:rFonts w:ascii="Wingdings" w:hAnsi="Wingdings" w:hint="default"/>
      </w:rPr>
    </w:lvl>
    <w:lvl w:ilvl="6" w:tplc="849CFDA8" w:tentative="1">
      <w:start w:val="1"/>
      <w:numFmt w:val="bullet"/>
      <w:lvlText w:val=""/>
      <w:lvlJc w:val="left"/>
      <w:pPr>
        <w:tabs>
          <w:tab w:val="num" w:pos="4680"/>
        </w:tabs>
        <w:ind w:left="4680" w:hanging="360"/>
      </w:pPr>
      <w:rPr>
        <w:rFonts w:ascii="Symbol" w:hAnsi="Symbol" w:hint="default"/>
      </w:rPr>
    </w:lvl>
    <w:lvl w:ilvl="7" w:tplc="ABD45954" w:tentative="1">
      <w:start w:val="1"/>
      <w:numFmt w:val="bullet"/>
      <w:lvlText w:val="o"/>
      <w:lvlJc w:val="left"/>
      <w:pPr>
        <w:tabs>
          <w:tab w:val="num" w:pos="5400"/>
        </w:tabs>
        <w:ind w:left="5400" w:hanging="360"/>
      </w:pPr>
      <w:rPr>
        <w:rFonts w:ascii="Courier New" w:hAnsi="Courier New" w:cs="Courier New" w:hint="default"/>
      </w:rPr>
    </w:lvl>
    <w:lvl w:ilvl="8" w:tplc="59325C76"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3987DAA"/>
    <w:multiLevelType w:val="hybridMultilevel"/>
    <w:tmpl w:val="B060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EB68D5"/>
    <w:multiLevelType w:val="hybridMultilevel"/>
    <w:tmpl w:val="EAA089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8E3E5E"/>
    <w:multiLevelType w:val="hybridMultilevel"/>
    <w:tmpl w:val="BA5A9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C22D77"/>
    <w:multiLevelType w:val="multilevel"/>
    <w:tmpl w:val="EE54A8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E2D01F7"/>
    <w:multiLevelType w:val="hybridMultilevel"/>
    <w:tmpl w:val="35740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4D1BDF"/>
    <w:multiLevelType w:val="hybridMultilevel"/>
    <w:tmpl w:val="3AEAA238"/>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7" w15:restartNumberingAfterBreak="0">
    <w:nsid w:val="71360125"/>
    <w:multiLevelType w:val="hybridMultilevel"/>
    <w:tmpl w:val="CC9C01F2"/>
    <w:lvl w:ilvl="0" w:tplc="0C405D6C">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778E5CDD"/>
    <w:multiLevelType w:val="hybridMultilevel"/>
    <w:tmpl w:val="8DB00A2A"/>
    <w:lvl w:ilvl="0" w:tplc="5316E156">
      <w:start w:val="1"/>
      <w:numFmt w:val="bullet"/>
      <w:lvlText w:val="•"/>
      <w:lvlJc w:val="left"/>
      <w:pPr>
        <w:tabs>
          <w:tab w:val="num" w:pos="1429"/>
        </w:tabs>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8D961DF"/>
    <w:multiLevelType w:val="hybridMultilevel"/>
    <w:tmpl w:val="DF7C24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923ABC"/>
    <w:multiLevelType w:val="hybridMultilevel"/>
    <w:tmpl w:val="03205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A3349CC"/>
    <w:multiLevelType w:val="hybridMultilevel"/>
    <w:tmpl w:val="BA1086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E363E4A"/>
    <w:multiLevelType w:val="hybridMultilevel"/>
    <w:tmpl w:val="A82081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8"/>
  </w:num>
  <w:num w:numId="2">
    <w:abstractNumId w:val="42"/>
  </w:num>
  <w:num w:numId="3">
    <w:abstractNumId w:val="3"/>
  </w:num>
  <w:num w:numId="4">
    <w:abstractNumId w:val="17"/>
  </w:num>
  <w:num w:numId="5">
    <w:abstractNumId w:val="34"/>
  </w:num>
  <w:num w:numId="6">
    <w:abstractNumId w:val="40"/>
  </w:num>
  <w:num w:numId="7">
    <w:abstractNumId w:val="37"/>
  </w:num>
  <w:num w:numId="8">
    <w:abstractNumId w:val="7"/>
  </w:num>
  <w:num w:numId="9">
    <w:abstractNumId w:val="52"/>
  </w:num>
  <w:num w:numId="10">
    <w:abstractNumId w:val="54"/>
  </w:num>
  <w:num w:numId="11">
    <w:abstractNumId w:val="30"/>
  </w:num>
  <w:num w:numId="12">
    <w:abstractNumId w:val="53"/>
  </w:num>
  <w:num w:numId="13">
    <w:abstractNumId w:val="36"/>
  </w:num>
  <w:num w:numId="14">
    <w:abstractNumId w:val="15"/>
  </w:num>
  <w:num w:numId="15">
    <w:abstractNumId w:val="27"/>
  </w:num>
  <w:num w:numId="16">
    <w:abstractNumId w:val="9"/>
  </w:num>
  <w:num w:numId="17">
    <w:abstractNumId w:val="12"/>
  </w:num>
  <w:num w:numId="18">
    <w:abstractNumId w:val="55"/>
  </w:num>
  <w:num w:numId="19">
    <w:abstractNumId w:val="50"/>
  </w:num>
  <w:num w:numId="20">
    <w:abstractNumId w:val="63"/>
  </w:num>
  <w:num w:numId="21">
    <w:abstractNumId w:val="44"/>
  </w:num>
  <w:num w:numId="22">
    <w:abstractNumId w:val="6"/>
  </w:num>
  <w:num w:numId="23">
    <w:abstractNumId w:val="22"/>
  </w:num>
  <w:num w:numId="24">
    <w:abstractNumId w:val="11"/>
  </w:num>
  <w:num w:numId="25">
    <w:abstractNumId w:val="39"/>
  </w:num>
  <w:num w:numId="26">
    <w:abstractNumId w:val="14"/>
  </w:num>
  <w:num w:numId="27">
    <w:abstractNumId w:val="45"/>
  </w:num>
  <w:num w:numId="28">
    <w:abstractNumId w:val="4"/>
  </w:num>
  <w:num w:numId="29">
    <w:abstractNumId w:val="13"/>
  </w:num>
  <w:num w:numId="30">
    <w:abstractNumId w:val="2"/>
  </w:num>
  <w:num w:numId="31">
    <w:abstractNumId w:val="38"/>
  </w:num>
  <w:num w:numId="32">
    <w:abstractNumId w:val="21"/>
  </w:num>
  <w:num w:numId="33">
    <w:abstractNumId w:val="19"/>
  </w:num>
  <w:num w:numId="34">
    <w:abstractNumId w:val="29"/>
  </w:num>
  <w:num w:numId="35">
    <w:abstractNumId w:val="5"/>
  </w:num>
  <w:num w:numId="36">
    <w:abstractNumId w:val="46"/>
  </w:num>
  <w:num w:numId="37">
    <w:abstractNumId w:val="43"/>
  </w:num>
  <w:num w:numId="38">
    <w:abstractNumId w:val="24"/>
  </w:num>
  <w:num w:numId="39">
    <w:abstractNumId w:val="58"/>
  </w:num>
  <w:num w:numId="40">
    <w:abstractNumId w:val="25"/>
  </w:num>
  <w:num w:numId="41">
    <w:abstractNumId w:val="33"/>
  </w:num>
  <w:num w:numId="42">
    <w:abstractNumId w:val="60"/>
  </w:num>
  <w:num w:numId="43">
    <w:abstractNumId w:val="16"/>
  </w:num>
  <w:num w:numId="44">
    <w:abstractNumId w:val="62"/>
  </w:num>
  <w:num w:numId="45">
    <w:abstractNumId w:val="28"/>
  </w:num>
  <w:num w:numId="46">
    <w:abstractNumId w:val="26"/>
  </w:num>
  <w:num w:numId="47">
    <w:abstractNumId w:val="56"/>
  </w:num>
  <w:num w:numId="48">
    <w:abstractNumId w:val="10"/>
  </w:num>
  <w:num w:numId="49">
    <w:abstractNumId w:val="32"/>
  </w:num>
  <w:num w:numId="50">
    <w:abstractNumId w:val="49"/>
  </w:num>
  <w:num w:numId="51">
    <w:abstractNumId w:val="35"/>
  </w:num>
  <w:num w:numId="52">
    <w:abstractNumId w:val="20"/>
  </w:num>
  <w:num w:numId="53">
    <w:abstractNumId w:val="1"/>
  </w:num>
  <w:num w:numId="54">
    <w:abstractNumId w:val="31"/>
  </w:num>
  <w:num w:numId="55">
    <w:abstractNumId w:val="47"/>
  </w:num>
  <w:num w:numId="56">
    <w:abstractNumId w:val="18"/>
  </w:num>
  <w:num w:numId="57">
    <w:abstractNumId w:val="57"/>
  </w:num>
  <w:num w:numId="58">
    <w:abstractNumId w:val="23"/>
  </w:num>
  <w:num w:numId="59">
    <w:abstractNumId w:val="59"/>
  </w:num>
  <w:num w:numId="60">
    <w:abstractNumId w:val="8"/>
  </w:num>
  <w:num w:numId="61">
    <w:abstractNumId w:val="0"/>
  </w:num>
  <w:num w:numId="62">
    <w:abstractNumId w:val="51"/>
  </w:num>
  <w:num w:numId="63">
    <w:abstractNumId w:val="61"/>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628"/>
    <w:rsid w:val="000032F3"/>
    <w:rsid w:val="00003F96"/>
    <w:rsid w:val="0000488F"/>
    <w:rsid w:val="00010BA8"/>
    <w:rsid w:val="00011325"/>
    <w:rsid w:val="00013E93"/>
    <w:rsid w:val="0001645A"/>
    <w:rsid w:val="0002341A"/>
    <w:rsid w:val="00025FB0"/>
    <w:rsid w:val="00027D4E"/>
    <w:rsid w:val="000306CE"/>
    <w:rsid w:val="000317ED"/>
    <w:rsid w:val="00031C6E"/>
    <w:rsid w:val="000325FA"/>
    <w:rsid w:val="00032683"/>
    <w:rsid w:val="000365B2"/>
    <w:rsid w:val="00037A38"/>
    <w:rsid w:val="000414AE"/>
    <w:rsid w:val="00041B9A"/>
    <w:rsid w:val="00043EF4"/>
    <w:rsid w:val="00046DF3"/>
    <w:rsid w:val="00052FCC"/>
    <w:rsid w:val="00053270"/>
    <w:rsid w:val="000550DF"/>
    <w:rsid w:val="000554BC"/>
    <w:rsid w:val="00056AB2"/>
    <w:rsid w:val="00074B64"/>
    <w:rsid w:val="00083086"/>
    <w:rsid w:val="000848AF"/>
    <w:rsid w:val="0009159F"/>
    <w:rsid w:val="00091CD2"/>
    <w:rsid w:val="000925A6"/>
    <w:rsid w:val="00095B02"/>
    <w:rsid w:val="000A3B52"/>
    <w:rsid w:val="000A42C9"/>
    <w:rsid w:val="000B12E9"/>
    <w:rsid w:val="000B2853"/>
    <w:rsid w:val="000B7479"/>
    <w:rsid w:val="000C0CFC"/>
    <w:rsid w:val="000C3927"/>
    <w:rsid w:val="000D0AED"/>
    <w:rsid w:val="000D3AEE"/>
    <w:rsid w:val="000E2FE5"/>
    <w:rsid w:val="000E5C71"/>
    <w:rsid w:val="000F5F6B"/>
    <w:rsid w:val="001125C7"/>
    <w:rsid w:val="00117ABD"/>
    <w:rsid w:val="001208CA"/>
    <w:rsid w:val="00130E05"/>
    <w:rsid w:val="001333F5"/>
    <w:rsid w:val="001349D5"/>
    <w:rsid w:val="00140A91"/>
    <w:rsid w:val="001416EC"/>
    <w:rsid w:val="001423C8"/>
    <w:rsid w:val="0014305F"/>
    <w:rsid w:val="001454CE"/>
    <w:rsid w:val="00145BDA"/>
    <w:rsid w:val="00146152"/>
    <w:rsid w:val="00152C09"/>
    <w:rsid w:val="00155E35"/>
    <w:rsid w:val="001572D2"/>
    <w:rsid w:val="001607D0"/>
    <w:rsid w:val="0016775E"/>
    <w:rsid w:val="001710B5"/>
    <w:rsid w:val="00172A33"/>
    <w:rsid w:val="00181F5B"/>
    <w:rsid w:val="0019335D"/>
    <w:rsid w:val="00195EF3"/>
    <w:rsid w:val="00196340"/>
    <w:rsid w:val="001A1E63"/>
    <w:rsid w:val="001A3CE6"/>
    <w:rsid w:val="001A5857"/>
    <w:rsid w:val="001A60F7"/>
    <w:rsid w:val="001A74DA"/>
    <w:rsid w:val="001A7EDC"/>
    <w:rsid w:val="001B2F05"/>
    <w:rsid w:val="001B5077"/>
    <w:rsid w:val="001B516A"/>
    <w:rsid w:val="001B5731"/>
    <w:rsid w:val="001B7E2A"/>
    <w:rsid w:val="001C103E"/>
    <w:rsid w:val="001C2DC9"/>
    <w:rsid w:val="001C6287"/>
    <w:rsid w:val="001C6AB6"/>
    <w:rsid w:val="001C7012"/>
    <w:rsid w:val="001D1353"/>
    <w:rsid w:val="001D225B"/>
    <w:rsid w:val="001D46BA"/>
    <w:rsid w:val="001E03D3"/>
    <w:rsid w:val="001E051D"/>
    <w:rsid w:val="001E0DD9"/>
    <w:rsid w:val="001E2113"/>
    <w:rsid w:val="001E2456"/>
    <w:rsid w:val="001E4307"/>
    <w:rsid w:val="001F4B21"/>
    <w:rsid w:val="001F4F0D"/>
    <w:rsid w:val="002012F8"/>
    <w:rsid w:val="0020345A"/>
    <w:rsid w:val="0020397C"/>
    <w:rsid w:val="002044F7"/>
    <w:rsid w:val="00207840"/>
    <w:rsid w:val="0021005C"/>
    <w:rsid w:val="00210675"/>
    <w:rsid w:val="00212406"/>
    <w:rsid w:val="00212AF8"/>
    <w:rsid w:val="00212B69"/>
    <w:rsid w:val="002148AC"/>
    <w:rsid w:val="0021667E"/>
    <w:rsid w:val="002205F4"/>
    <w:rsid w:val="002215D2"/>
    <w:rsid w:val="00221CC3"/>
    <w:rsid w:val="00223502"/>
    <w:rsid w:val="00225C9E"/>
    <w:rsid w:val="00230BF4"/>
    <w:rsid w:val="00235C83"/>
    <w:rsid w:val="00235FBF"/>
    <w:rsid w:val="0024154E"/>
    <w:rsid w:val="002423D0"/>
    <w:rsid w:val="0024311C"/>
    <w:rsid w:val="0024354E"/>
    <w:rsid w:val="00243D41"/>
    <w:rsid w:val="00244F28"/>
    <w:rsid w:val="00253C3C"/>
    <w:rsid w:val="00254E4D"/>
    <w:rsid w:val="0025542D"/>
    <w:rsid w:val="00256F96"/>
    <w:rsid w:val="00264ADB"/>
    <w:rsid w:val="00265019"/>
    <w:rsid w:val="00265586"/>
    <w:rsid w:val="00266618"/>
    <w:rsid w:val="00270A0D"/>
    <w:rsid w:val="0027130C"/>
    <w:rsid w:val="00272B1D"/>
    <w:rsid w:val="00274BC6"/>
    <w:rsid w:val="002762E6"/>
    <w:rsid w:val="00276778"/>
    <w:rsid w:val="00280207"/>
    <w:rsid w:val="00280BD3"/>
    <w:rsid w:val="002917EE"/>
    <w:rsid w:val="0029506C"/>
    <w:rsid w:val="00296E1A"/>
    <w:rsid w:val="002A1DB2"/>
    <w:rsid w:val="002A25D4"/>
    <w:rsid w:val="002A62F2"/>
    <w:rsid w:val="002B00ED"/>
    <w:rsid w:val="002B0519"/>
    <w:rsid w:val="002B0D70"/>
    <w:rsid w:val="002B2B71"/>
    <w:rsid w:val="002B3573"/>
    <w:rsid w:val="002C0D62"/>
    <w:rsid w:val="002C5591"/>
    <w:rsid w:val="002D189F"/>
    <w:rsid w:val="002D33CB"/>
    <w:rsid w:val="002D4E7E"/>
    <w:rsid w:val="002D58A7"/>
    <w:rsid w:val="002E1C4B"/>
    <w:rsid w:val="002E2A38"/>
    <w:rsid w:val="002E2AD2"/>
    <w:rsid w:val="002E36E6"/>
    <w:rsid w:val="002E5576"/>
    <w:rsid w:val="002E5F7E"/>
    <w:rsid w:val="00303948"/>
    <w:rsid w:val="00304D36"/>
    <w:rsid w:val="00305DE5"/>
    <w:rsid w:val="00306DA4"/>
    <w:rsid w:val="0030749B"/>
    <w:rsid w:val="003111AC"/>
    <w:rsid w:val="00311360"/>
    <w:rsid w:val="00312CB4"/>
    <w:rsid w:val="0032355B"/>
    <w:rsid w:val="003243DA"/>
    <w:rsid w:val="0032525C"/>
    <w:rsid w:val="00327075"/>
    <w:rsid w:val="003343DD"/>
    <w:rsid w:val="00335728"/>
    <w:rsid w:val="0033685C"/>
    <w:rsid w:val="00337002"/>
    <w:rsid w:val="003416E3"/>
    <w:rsid w:val="00347D2E"/>
    <w:rsid w:val="00351F36"/>
    <w:rsid w:val="003553E1"/>
    <w:rsid w:val="003818B2"/>
    <w:rsid w:val="00382F5C"/>
    <w:rsid w:val="00383A25"/>
    <w:rsid w:val="00384DF4"/>
    <w:rsid w:val="003869C0"/>
    <w:rsid w:val="003907FB"/>
    <w:rsid w:val="00390BDF"/>
    <w:rsid w:val="00391AFB"/>
    <w:rsid w:val="00392ED1"/>
    <w:rsid w:val="00394029"/>
    <w:rsid w:val="003941E9"/>
    <w:rsid w:val="003A1ACF"/>
    <w:rsid w:val="003A2AF2"/>
    <w:rsid w:val="003A4873"/>
    <w:rsid w:val="003A4B79"/>
    <w:rsid w:val="003B129F"/>
    <w:rsid w:val="003B6CC9"/>
    <w:rsid w:val="003C246B"/>
    <w:rsid w:val="003E0F5F"/>
    <w:rsid w:val="003E195D"/>
    <w:rsid w:val="003F0570"/>
    <w:rsid w:val="003F0FE9"/>
    <w:rsid w:val="003F1A20"/>
    <w:rsid w:val="003F513A"/>
    <w:rsid w:val="003F681B"/>
    <w:rsid w:val="0040335F"/>
    <w:rsid w:val="00404218"/>
    <w:rsid w:val="00405819"/>
    <w:rsid w:val="00406ED4"/>
    <w:rsid w:val="0041598E"/>
    <w:rsid w:val="004179C0"/>
    <w:rsid w:val="00420A78"/>
    <w:rsid w:val="0042493A"/>
    <w:rsid w:val="00430378"/>
    <w:rsid w:val="00431317"/>
    <w:rsid w:val="00434D1E"/>
    <w:rsid w:val="00435AC5"/>
    <w:rsid w:val="00444A90"/>
    <w:rsid w:val="00450268"/>
    <w:rsid w:val="00456290"/>
    <w:rsid w:val="004668DC"/>
    <w:rsid w:val="00472816"/>
    <w:rsid w:val="00484265"/>
    <w:rsid w:val="00491AAF"/>
    <w:rsid w:val="00494BA8"/>
    <w:rsid w:val="00497310"/>
    <w:rsid w:val="004A7541"/>
    <w:rsid w:val="004A7D37"/>
    <w:rsid w:val="004B034B"/>
    <w:rsid w:val="004B2190"/>
    <w:rsid w:val="004B26C2"/>
    <w:rsid w:val="004B2898"/>
    <w:rsid w:val="004C4960"/>
    <w:rsid w:val="004C6AF8"/>
    <w:rsid w:val="004D3BD2"/>
    <w:rsid w:val="004E034D"/>
    <w:rsid w:val="004E3204"/>
    <w:rsid w:val="004E5297"/>
    <w:rsid w:val="004E7797"/>
    <w:rsid w:val="004F0D83"/>
    <w:rsid w:val="004F1246"/>
    <w:rsid w:val="004F2A3F"/>
    <w:rsid w:val="004F61C6"/>
    <w:rsid w:val="004F6C34"/>
    <w:rsid w:val="00500159"/>
    <w:rsid w:val="005004AE"/>
    <w:rsid w:val="00501FDA"/>
    <w:rsid w:val="00502E34"/>
    <w:rsid w:val="00503132"/>
    <w:rsid w:val="0050410E"/>
    <w:rsid w:val="005112B5"/>
    <w:rsid w:val="00512670"/>
    <w:rsid w:val="00513C78"/>
    <w:rsid w:val="005161D2"/>
    <w:rsid w:val="00517195"/>
    <w:rsid w:val="00522D21"/>
    <w:rsid w:val="00523D38"/>
    <w:rsid w:val="0052570F"/>
    <w:rsid w:val="00535648"/>
    <w:rsid w:val="00535886"/>
    <w:rsid w:val="005374E5"/>
    <w:rsid w:val="005412F1"/>
    <w:rsid w:val="00542332"/>
    <w:rsid w:val="005443C7"/>
    <w:rsid w:val="005518D6"/>
    <w:rsid w:val="00552A32"/>
    <w:rsid w:val="005539D3"/>
    <w:rsid w:val="00556660"/>
    <w:rsid w:val="00560293"/>
    <w:rsid w:val="005612CF"/>
    <w:rsid w:val="00561D84"/>
    <w:rsid w:val="0056433C"/>
    <w:rsid w:val="00564EF7"/>
    <w:rsid w:val="0057002C"/>
    <w:rsid w:val="00572122"/>
    <w:rsid w:val="00573750"/>
    <w:rsid w:val="005811AF"/>
    <w:rsid w:val="00581744"/>
    <w:rsid w:val="005821D9"/>
    <w:rsid w:val="00585396"/>
    <w:rsid w:val="00586456"/>
    <w:rsid w:val="005910F3"/>
    <w:rsid w:val="0059310E"/>
    <w:rsid w:val="00595FD5"/>
    <w:rsid w:val="005962E2"/>
    <w:rsid w:val="005A197F"/>
    <w:rsid w:val="005A54C5"/>
    <w:rsid w:val="005B205F"/>
    <w:rsid w:val="005B2311"/>
    <w:rsid w:val="005B6860"/>
    <w:rsid w:val="005C0760"/>
    <w:rsid w:val="005C7667"/>
    <w:rsid w:val="005C7850"/>
    <w:rsid w:val="005C7D50"/>
    <w:rsid w:val="005D12D2"/>
    <w:rsid w:val="005D4847"/>
    <w:rsid w:val="005E12D6"/>
    <w:rsid w:val="005E1F86"/>
    <w:rsid w:val="005E3A0E"/>
    <w:rsid w:val="005E6583"/>
    <w:rsid w:val="005F1B0F"/>
    <w:rsid w:val="005F2CA2"/>
    <w:rsid w:val="005F3FB7"/>
    <w:rsid w:val="005F6479"/>
    <w:rsid w:val="005F6A39"/>
    <w:rsid w:val="00601B02"/>
    <w:rsid w:val="0060662A"/>
    <w:rsid w:val="00611CEF"/>
    <w:rsid w:val="006125D6"/>
    <w:rsid w:val="0061371E"/>
    <w:rsid w:val="00623025"/>
    <w:rsid w:val="0062502D"/>
    <w:rsid w:val="006251C1"/>
    <w:rsid w:val="0062629B"/>
    <w:rsid w:val="00630695"/>
    <w:rsid w:val="00631645"/>
    <w:rsid w:val="00633153"/>
    <w:rsid w:val="006364F2"/>
    <w:rsid w:val="00642013"/>
    <w:rsid w:val="006424F0"/>
    <w:rsid w:val="0064297A"/>
    <w:rsid w:val="00643769"/>
    <w:rsid w:val="00653DA1"/>
    <w:rsid w:val="0066165D"/>
    <w:rsid w:val="006619BA"/>
    <w:rsid w:val="00672B32"/>
    <w:rsid w:val="00674915"/>
    <w:rsid w:val="00677863"/>
    <w:rsid w:val="006816A8"/>
    <w:rsid w:val="00684482"/>
    <w:rsid w:val="00684DA1"/>
    <w:rsid w:val="00686821"/>
    <w:rsid w:val="00687345"/>
    <w:rsid w:val="006912BC"/>
    <w:rsid w:val="0069186C"/>
    <w:rsid w:val="00692511"/>
    <w:rsid w:val="0069257F"/>
    <w:rsid w:val="006A3CBB"/>
    <w:rsid w:val="006A6611"/>
    <w:rsid w:val="006B0CAC"/>
    <w:rsid w:val="006D5379"/>
    <w:rsid w:val="006D619A"/>
    <w:rsid w:val="006D7597"/>
    <w:rsid w:val="006E2EAD"/>
    <w:rsid w:val="006E5196"/>
    <w:rsid w:val="006F368C"/>
    <w:rsid w:val="006F3F7F"/>
    <w:rsid w:val="00705667"/>
    <w:rsid w:val="00707BCD"/>
    <w:rsid w:val="007115D4"/>
    <w:rsid w:val="007135DD"/>
    <w:rsid w:val="0072163F"/>
    <w:rsid w:val="0072285A"/>
    <w:rsid w:val="00722D37"/>
    <w:rsid w:val="00723B10"/>
    <w:rsid w:val="0072417D"/>
    <w:rsid w:val="00727142"/>
    <w:rsid w:val="0072729A"/>
    <w:rsid w:val="00734405"/>
    <w:rsid w:val="007362C0"/>
    <w:rsid w:val="00736A95"/>
    <w:rsid w:val="007410DB"/>
    <w:rsid w:val="007424E4"/>
    <w:rsid w:val="007436FD"/>
    <w:rsid w:val="00744CBF"/>
    <w:rsid w:val="0075376C"/>
    <w:rsid w:val="0075455E"/>
    <w:rsid w:val="00755989"/>
    <w:rsid w:val="007627A1"/>
    <w:rsid w:val="007656E1"/>
    <w:rsid w:val="00766815"/>
    <w:rsid w:val="0077430A"/>
    <w:rsid w:val="0077584D"/>
    <w:rsid w:val="00792F13"/>
    <w:rsid w:val="007A183A"/>
    <w:rsid w:val="007A25AD"/>
    <w:rsid w:val="007A3CB6"/>
    <w:rsid w:val="007A5D49"/>
    <w:rsid w:val="007B00E5"/>
    <w:rsid w:val="007B505A"/>
    <w:rsid w:val="007B7F51"/>
    <w:rsid w:val="007C16B2"/>
    <w:rsid w:val="007C1834"/>
    <w:rsid w:val="007C3A5F"/>
    <w:rsid w:val="007C5CFF"/>
    <w:rsid w:val="007C6BB0"/>
    <w:rsid w:val="007D08AA"/>
    <w:rsid w:val="007D2464"/>
    <w:rsid w:val="007E008B"/>
    <w:rsid w:val="007F0F44"/>
    <w:rsid w:val="007F345B"/>
    <w:rsid w:val="00800715"/>
    <w:rsid w:val="00800E73"/>
    <w:rsid w:val="0080407B"/>
    <w:rsid w:val="0080495E"/>
    <w:rsid w:val="00805249"/>
    <w:rsid w:val="00805630"/>
    <w:rsid w:val="00805F29"/>
    <w:rsid w:val="008125C3"/>
    <w:rsid w:val="0081790A"/>
    <w:rsid w:val="00821C0A"/>
    <w:rsid w:val="00822585"/>
    <w:rsid w:val="00824F69"/>
    <w:rsid w:val="00830675"/>
    <w:rsid w:val="008338DE"/>
    <w:rsid w:val="00834DCD"/>
    <w:rsid w:val="00836572"/>
    <w:rsid w:val="008403B6"/>
    <w:rsid w:val="008435BD"/>
    <w:rsid w:val="008437DE"/>
    <w:rsid w:val="00844EB9"/>
    <w:rsid w:val="008503D1"/>
    <w:rsid w:val="00860936"/>
    <w:rsid w:val="00864EBD"/>
    <w:rsid w:val="00864F63"/>
    <w:rsid w:val="0086777C"/>
    <w:rsid w:val="00867B02"/>
    <w:rsid w:val="00870062"/>
    <w:rsid w:val="00871EC9"/>
    <w:rsid w:val="00874B0A"/>
    <w:rsid w:val="00877D0C"/>
    <w:rsid w:val="00877DFA"/>
    <w:rsid w:val="00886BAF"/>
    <w:rsid w:val="00894BF0"/>
    <w:rsid w:val="00896DB6"/>
    <w:rsid w:val="008978C9"/>
    <w:rsid w:val="008A3AD0"/>
    <w:rsid w:val="008A4226"/>
    <w:rsid w:val="008A62AE"/>
    <w:rsid w:val="008B1FCA"/>
    <w:rsid w:val="008B4331"/>
    <w:rsid w:val="008B5697"/>
    <w:rsid w:val="008C0E59"/>
    <w:rsid w:val="008C7A1E"/>
    <w:rsid w:val="008D1A72"/>
    <w:rsid w:val="008D3F14"/>
    <w:rsid w:val="008D5594"/>
    <w:rsid w:val="008D76E9"/>
    <w:rsid w:val="008D7F58"/>
    <w:rsid w:val="008E36C2"/>
    <w:rsid w:val="008E3D39"/>
    <w:rsid w:val="008E3FC1"/>
    <w:rsid w:val="008E68C9"/>
    <w:rsid w:val="008E6D4B"/>
    <w:rsid w:val="008F0054"/>
    <w:rsid w:val="008F0FBF"/>
    <w:rsid w:val="008F157C"/>
    <w:rsid w:val="008F7D1D"/>
    <w:rsid w:val="0090213C"/>
    <w:rsid w:val="00907D76"/>
    <w:rsid w:val="00921EC7"/>
    <w:rsid w:val="00924728"/>
    <w:rsid w:val="009273AE"/>
    <w:rsid w:val="00930A3B"/>
    <w:rsid w:val="009311E4"/>
    <w:rsid w:val="00937F5F"/>
    <w:rsid w:val="00941C67"/>
    <w:rsid w:val="009427DD"/>
    <w:rsid w:val="00946BEC"/>
    <w:rsid w:val="00947C12"/>
    <w:rsid w:val="00952FA5"/>
    <w:rsid w:val="00953D64"/>
    <w:rsid w:val="00954AD2"/>
    <w:rsid w:val="00954B51"/>
    <w:rsid w:val="009574C9"/>
    <w:rsid w:val="009608FC"/>
    <w:rsid w:val="009670C6"/>
    <w:rsid w:val="00967970"/>
    <w:rsid w:val="00971155"/>
    <w:rsid w:val="009711BD"/>
    <w:rsid w:val="00973F79"/>
    <w:rsid w:val="0097562D"/>
    <w:rsid w:val="00976E5E"/>
    <w:rsid w:val="009811B3"/>
    <w:rsid w:val="0098566A"/>
    <w:rsid w:val="00986B73"/>
    <w:rsid w:val="00990E12"/>
    <w:rsid w:val="00990FEB"/>
    <w:rsid w:val="0099159F"/>
    <w:rsid w:val="009920C0"/>
    <w:rsid w:val="009A1C4A"/>
    <w:rsid w:val="009A6557"/>
    <w:rsid w:val="009B1ED4"/>
    <w:rsid w:val="009B58F2"/>
    <w:rsid w:val="009B5F65"/>
    <w:rsid w:val="009C0139"/>
    <w:rsid w:val="009C5AB4"/>
    <w:rsid w:val="009C619E"/>
    <w:rsid w:val="009D29BF"/>
    <w:rsid w:val="009D534B"/>
    <w:rsid w:val="009E5073"/>
    <w:rsid w:val="009E6A9F"/>
    <w:rsid w:val="009E7382"/>
    <w:rsid w:val="009F01EB"/>
    <w:rsid w:val="009F09D1"/>
    <w:rsid w:val="009F2FB4"/>
    <w:rsid w:val="009F587B"/>
    <w:rsid w:val="009F610A"/>
    <w:rsid w:val="00A0065C"/>
    <w:rsid w:val="00A014CF"/>
    <w:rsid w:val="00A048D7"/>
    <w:rsid w:val="00A05BC0"/>
    <w:rsid w:val="00A0613B"/>
    <w:rsid w:val="00A06850"/>
    <w:rsid w:val="00A07AF8"/>
    <w:rsid w:val="00A120BD"/>
    <w:rsid w:val="00A13A93"/>
    <w:rsid w:val="00A16D8E"/>
    <w:rsid w:val="00A23562"/>
    <w:rsid w:val="00A24773"/>
    <w:rsid w:val="00A274D2"/>
    <w:rsid w:val="00A34B80"/>
    <w:rsid w:val="00A36427"/>
    <w:rsid w:val="00A37865"/>
    <w:rsid w:val="00A40314"/>
    <w:rsid w:val="00A429E0"/>
    <w:rsid w:val="00A42B46"/>
    <w:rsid w:val="00A44C85"/>
    <w:rsid w:val="00A51654"/>
    <w:rsid w:val="00A61F92"/>
    <w:rsid w:val="00A645C5"/>
    <w:rsid w:val="00A65320"/>
    <w:rsid w:val="00A65D60"/>
    <w:rsid w:val="00A6799B"/>
    <w:rsid w:val="00A71B79"/>
    <w:rsid w:val="00A71E04"/>
    <w:rsid w:val="00A72C02"/>
    <w:rsid w:val="00A764C4"/>
    <w:rsid w:val="00A8363F"/>
    <w:rsid w:val="00A84469"/>
    <w:rsid w:val="00A84BE6"/>
    <w:rsid w:val="00A852F2"/>
    <w:rsid w:val="00AA2882"/>
    <w:rsid w:val="00AA6509"/>
    <w:rsid w:val="00AA67E2"/>
    <w:rsid w:val="00AB1143"/>
    <w:rsid w:val="00AC068A"/>
    <w:rsid w:val="00AC09E6"/>
    <w:rsid w:val="00AC1FAC"/>
    <w:rsid w:val="00AC3F99"/>
    <w:rsid w:val="00AC6595"/>
    <w:rsid w:val="00AC6B33"/>
    <w:rsid w:val="00AD003C"/>
    <w:rsid w:val="00AD59CC"/>
    <w:rsid w:val="00AD5BD6"/>
    <w:rsid w:val="00AE21E7"/>
    <w:rsid w:val="00AE42CC"/>
    <w:rsid w:val="00AF789D"/>
    <w:rsid w:val="00AF7B2F"/>
    <w:rsid w:val="00B0089E"/>
    <w:rsid w:val="00B01482"/>
    <w:rsid w:val="00B07934"/>
    <w:rsid w:val="00B10483"/>
    <w:rsid w:val="00B173A2"/>
    <w:rsid w:val="00B213B8"/>
    <w:rsid w:val="00B258EB"/>
    <w:rsid w:val="00B266C3"/>
    <w:rsid w:val="00B270CF"/>
    <w:rsid w:val="00B30F41"/>
    <w:rsid w:val="00B33104"/>
    <w:rsid w:val="00B3311D"/>
    <w:rsid w:val="00B3634D"/>
    <w:rsid w:val="00B409CA"/>
    <w:rsid w:val="00B42475"/>
    <w:rsid w:val="00B43A90"/>
    <w:rsid w:val="00B45D83"/>
    <w:rsid w:val="00B46910"/>
    <w:rsid w:val="00B476B6"/>
    <w:rsid w:val="00B5134F"/>
    <w:rsid w:val="00B51451"/>
    <w:rsid w:val="00B53340"/>
    <w:rsid w:val="00B5349C"/>
    <w:rsid w:val="00B54494"/>
    <w:rsid w:val="00B546A4"/>
    <w:rsid w:val="00B565D7"/>
    <w:rsid w:val="00B578B0"/>
    <w:rsid w:val="00B64A00"/>
    <w:rsid w:val="00B6682E"/>
    <w:rsid w:val="00B74A89"/>
    <w:rsid w:val="00B83AAC"/>
    <w:rsid w:val="00B83AE6"/>
    <w:rsid w:val="00B91CF3"/>
    <w:rsid w:val="00B92B95"/>
    <w:rsid w:val="00B92E76"/>
    <w:rsid w:val="00BA35EC"/>
    <w:rsid w:val="00BA479C"/>
    <w:rsid w:val="00BA599D"/>
    <w:rsid w:val="00BA6BEB"/>
    <w:rsid w:val="00BA7DB5"/>
    <w:rsid w:val="00BB1662"/>
    <w:rsid w:val="00BB3EA2"/>
    <w:rsid w:val="00BC004E"/>
    <w:rsid w:val="00BC2B3D"/>
    <w:rsid w:val="00BC684C"/>
    <w:rsid w:val="00BC6A2B"/>
    <w:rsid w:val="00BD16ED"/>
    <w:rsid w:val="00BD2F3F"/>
    <w:rsid w:val="00BD5554"/>
    <w:rsid w:val="00BD5758"/>
    <w:rsid w:val="00BE0E1E"/>
    <w:rsid w:val="00BE36A3"/>
    <w:rsid w:val="00BE6693"/>
    <w:rsid w:val="00BE7B85"/>
    <w:rsid w:val="00BF31BB"/>
    <w:rsid w:val="00BF5335"/>
    <w:rsid w:val="00BF59F6"/>
    <w:rsid w:val="00C0004F"/>
    <w:rsid w:val="00C033CB"/>
    <w:rsid w:val="00C034F2"/>
    <w:rsid w:val="00C071F5"/>
    <w:rsid w:val="00C0782B"/>
    <w:rsid w:val="00C102A8"/>
    <w:rsid w:val="00C14C7A"/>
    <w:rsid w:val="00C218D3"/>
    <w:rsid w:val="00C2313D"/>
    <w:rsid w:val="00C24FDE"/>
    <w:rsid w:val="00C3247D"/>
    <w:rsid w:val="00C33668"/>
    <w:rsid w:val="00C36563"/>
    <w:rsid w:val="00C4017E"/>
    <w:rsid w:val="00C47629"/>
    <w:rsid w:val="00C52519"/>
    <w:rsid w:val="00C57C21"/>
    <w:rsid w:val="00C64FB8"/>
    <w:rsid w:val="00C65E32"/>
    <w:rsid w:val="00C66CC6"/>
    <w:rsid w:val="00C70AC3"/>
    <w:rsid w:val="00C74F45"/>
    <w:rsid w:val="00C8115D"/>
    <w:rsid w:val="00C84673"/>
    <w:rsid w:val="00C87F94"/>
    <w:rsid w:val="00C94949"/>
    <w:rsid w:val="00C94CD8"/>
    <w:rsid w:val="00C97283"/>
    <w:rsid w:val="00CA2DA5"/>
    <w:rsid w:val="00CA3069"/>
    <w:rsid w:val="00CA35C3"/>
    <w:rsid w:val="00CA374F"/>
    <w:rsid w:val="00CA3F44"/>
    <w:rsid w:val="00CA7665"/>
    <w:rsid w:val="00CA78BB"/>
    <w:rsid w:val="00CB094A"/>
    <w:rsid w:val="00CB0BAA"/>
    <w:rsid w:val="00CB247D"/>
    <w:rsid w:val="00CB5D9E"/>
    <w:rsid w:val="00CB79A5"/>
    <w:rsid w:val="00CC5AF4"/>
    <w:rsid w:val="00CD0D51"/>
    <w:rsid w:val="00CD4388"/>
    <w:rsid w:val="00CD7838"/>
    <w:rsid w:val="00CE0C42"/>
    <w:rsid w:val="00CE1C3B"/>
    <w:rsid w:val="00CE38B3"/>
    <w:rsid w:val="00CE4CF5"/>
    <w:rsid w:val="00CE73F1"/>
    <w:rsid w:val="00CF1461"/>
    <w:rsid w:val="00CF48D3"/>
    <w:rsid w:val="00CF770D"/>
    <w:rsid w:val="00D006A7"/>
    <w:rsid w:val="00D01344"/>
    <w:rsid w:val="00D0134B"/>
    <w:rsid w:val="00D02E0D"/>
    <w:rsid w:val="00D03695"/>
    <w:rsid w:val="00D043AF"/>
    <w:rsid w:val="00D053CA"/>
    <w:rsid w:val="00D05EE2"/>
    <w:rsid w:val="00D105E1"/>
    <w:rsid w:val="00D12C19"/>
    <w:rsid w:val="00D13E00"/>
    <w:rsid w:val="00D27B55"/>
    <w:rsid w:val="00D40194"/>
    <w:rsid w:val="00D41978"/>
    <w:rsid w:val="00D459C5"/>
    <w:rsid w:val="00D55A23"/>
    <w:rsid w:val="00D62306"/>
    <w:rsid w:val="00D63248"/>
    <w:rsid w:val="00D64B81"/>
    <w:rsid w:val="00D70764"/>
    <w:rsid w:val="00D74533"/>
    <w:rsid w:val="00D74DC2"/>
    <w:rsid w:val="00D75D93"/>
    <w:rsid w:val="00D77CC3"/>
    <w:rsid w:val="00D83A22"/>
    <w:rsid w:val="00D85C53"/>
    <w:rsid w:val="00D866CB"/>
    <w:rsid w:val="00D9183F"/>
    <w:rsid w:val="00D95045"/>
    <w:rsid w:val="00D97BED"/>
    <w:rsid w:val="00DA7665"/>
    <w:rsid w:val="00DA77F3"/>
    <w:rsid w:val="00DB4A0D"/>
    <w:rsid w:val="00DB657A"/>
    <w:rsid w:val="00DB774C"/>
    <w:rsid w:val="00DC01DB"/>
    <w:rsid w:val="00DC2093"/>
    <w:rsid w:val="00DC3D08"/>
    <w:rsid w:val="00DC40E1"/>
    <w:rsid w:val="00DD127C"/>
    <w:rsid w:val="00DD24EB"/>
    <w:rsid w:val="00DD4EAB"/>
    <w:rsid w:val="00DD5802"/>
    <w:rsid w:val="00DF16B2"/>
    <w:rsid w:val="00DF2714"/>
    <w:rsid w:val="00E0514F"/>
    <w:rsid w:val="00E13EA7"/>
    <w:rsid w:val="00E21BC5"/>
    <w:rsid w:val="00E271E8"/>
    <w:rsid w:val="00E30CC4"/>
    <w:rsid w:val="00E32826"/>
    <w:rsid w:val="00E34C56"/>
    <w:rsid w:val="00E36CE1"/>
    <w:rsid w:val="00E404AA"/>
    <w:rsid w:val="00E41754"/>
    <w:rsid w:val="00E46D2C"/>
    <w:rsid w:val="00E503F3"/>
    <w:rsid w:val="00E5117F"/>
    <w:rsid w:val="00E53610"/>
    <w:rsid w:val="00E558F4"/>
    <w:rsid w:val="00E57BF8"/>
    <w:rsid w:val="00E610DA"/>
    <w:rsid w:val="00E612C1"/>
    <w:rsid w:val="00E6176D"/>
    <w:rsid w:val="00E6495B"/>
    <w:rsid w:val="00E70FC6"/>
    <w:rsid w:val="00E83EE8"/>
    <w:rsid w:val="00E85188"/>
    <w:rsid w:val="00E90B3A"/>
    <w:rsid w:val="00E91451"/>
    <w:rsid w:val="00E95F82"/>
    <w:rsid w:val="00E96BDC"/>
    <w:rsid w:val="00E97D44"/>
    <w:rsid w:val="00EA2AA4"/>
    <w:rsid w:val="00EA37A6"/>
    <w:rsid w:val="00EA3AE0"/>
    <w:rsid w:val="00EA6981"/>
    <w:rsid w:val="00EA7515"/>
    <w:rsid w:val="00EB299D"/>
    <w:rsid w:val="00EB5778"/>
    <w:rsid w:val="00EB7028"/>
    <w:rsid w:val="00EC0D52"/>
    <w:rsid w:val="00EC2DA5"/>
    <w:rsid w:val="00EC405A"/>
    <w:rsid w:val="00EC533C"/>
    <w:rsid w:val="00ED0E3C"/>
    <w:rsid w:val="00ED1270"/>
    <w:rsid w:val="00ED442F"/>
    <w:rsid w:val="00ED762F"/>
    <w:rsid w:val="00EE1010"/>
    <w:rsid w:val="00EE30E7"/>
    <w:rsid w:val="00EE31FA"/>
    <w:rsid w:val="00EE339C"/>
    <w:rsid w:val="00EE772A"/>
    <w:rsid w:val="00EE7F28"/>
    <w:rsid w:val="00EF1177"/>
    <w:rsid w:val="00F000F0"/>
    <w:rsid w:val="00F004A6"/>
    <w:rsid w:val="00F02A5C"/>
    <w:rsid w:val="00F04443"/>
    <w:rsid w:val="00F0508F"/>
    <w:rsid w:val="00F06A1A"/>
    <w:rsid w:val="00F112A4"/>
    <w:rsid w:val="00F115DC"/>
    <w:rsid w:val="00F12235"/>
    <w:rsid w:val="00F13A3B"/>
    <w:rsid w:val="00F140FA"/>
    <w:rsid w:val="00F20104"/>
    <w:rsid w:val="00F25425"/>
    <w:rsid w:val="00F267E8"/>
    <w:rsid w:val="00F32D21"/>
    <w:rsid w:val="00F34B41"/>
    <w:rsid w:val="00F35283"/>
    <w:rsid w:val="00F354E5"/>
    <w:rsid w:val="00F430C0"/>
    <w:rsid w:val="00F44D1E"/>
    <w:rsid w:val="00F508F6"/>
    <w:rsid w:val="00F51A05"/>
    <w:rsid w:val="00F537F8"/>
    <w:rsid w:val="00F6376A"/>
    <w:rsid w:val="00F65F89"/>
    <w:rsid w:val="00F66906"/>
    <w:rsid w:val="00F678C2"/>
    <w:rsid w:val="00F70041"/>
    <w:rsid w:val="00F759EF"/>
    <w:rsid w:val="00F84DF8"/>
    <w:rsid w:val="00F85087"/>
    <w:rsid w:val="00F85F6B"/>
    <w:rsid w:val="00F860C1"/>
    <w:rsid w:val="00F922AD"/>
    <w:rsid w:val="00F94050"/>
    <w:rsid w:val="00F96F64"/>
    <w:rsid w:val="00FA2D29"/>
    <w:rsid w:val="00FA444B"/>
    <w:rsid w:val="00FA6E3E"/>
    <w:rsid w:val="00FB0FC5"/>
    <w:rsid w:val="00FB7040"/>
    <w:rsid w:val="00FC1708"/>
    <w:rsid w:val="00FC7628"/>
    <w:rsid w:val="00FD353B"/>
    <w:rsid w:val="00FD75AD"/>
    <w:rsid w:val="00FD7F64"/>
    <w:rsid w:val="00FE4F8D"/>
    <w:rsid w:val="00FE5AFC"/>
    <w:rsid w:val="00FF1142"/>
    <w:rsid w:val="00FF60EC"/>
    <w:rsid w:val="00FF6900"/>
    <w:rsid w:val="00FF6DB5"/>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4553B6A"/>
  <w15:docId w15:val="{A15D6639-CB03-4474-9830-1FB9521A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DE5"/>
    <w:rPr>
      <w:sz w:val="24"/>
      <w:szCs w:val="24"/>
      <w:lang w:val="en-US" w:eastAsia="en-US"/>
    </w:rPr>
  </w:style>
  <w:style w:type="paragraph" w:styleId="Heading1">
    <w:name w:val="heading 1"/>
    <w:basedOn w:val="Normal"/>
    <w:next w:val="Normal"/>
    <w:qFormat/>
    <w:rsid w:val="00305DE5"/>
    <w:pPr>
      <w:keepNext/>
      <w:spacing w:line="360" w:lineRule="auto"/>
      <w:outlineLvl w:val="0"/>
    </w:pPr>
    <w:rPr>
      <w:rFonts w:ascii="Arial" w:hAnsi="Arial" w:cs="Arial"/>
      <w:b/>
      <w:bCs/>
      <w:lang w:val="en-GB"/>
    </w:rPr>
  </w:style>
  <w:style w:type="paragraph" w:styleId="Heading2">
    <w:name w:val="heading 2"/>
    <w:basedOn w:val="Normal"/>
    <w:next w:val="Normal"/>
    <w:qFormat/>
    <w:rsid w:val="00305DE5"/>
    <w:pPr>
      <w:keepNext/>
      <w:spacing w:line="360" w:lineRule="auto"/>
      <w:outlineLvl w:val="1"/>
    </w:pPr>
    <w:rPr>
      <w:rFonts w:ascii="Arial" w:hAnsi="Arial" w:cs="Arial"/>
      <w:u w:val="single"/>
      <w:lang w:val="en-GB"/>
    </w:rPr>
  </w:style>
  <w:style w:type="paragraph" w:styleId="Heading3">
    <w:name w:val="heading 3"/>
    <w:basedOn w:val="Normal"/>
    <w:next w:val="Normal"/>
    <w:qFormat/>
    <w:rsid w:val="00305DE5"/>
    <w:pPr>
      <w:keepNext/>
      <w:outlineLvl w:val="2"/>
    </w:pPr>
    <w:rPr>
      <w:rFonts w:ascii="Arial" w:hAnsi="Arial"/>
      <w:i/>
      <w:sz w:val="16"/>
      <w:lang w:val="en-GB"/>
    </w:rPr>
  </w:style>
  <w:style w:type="paragraph" w:styleId="Heading4">
    <w:name w:val="heading 4"/>
    <w:basedOn w:val="Normal"/>
    <w:next w:val="Normal"/>
    <w:qFormat/>
    <w:rsid w:val="00305DE5"/>
    <w:pPr>
      <w:keepNext/>
      <w:spacing w:before="240" w:after="60"/>
      <w:outlineLvl w:val="3"/>
    </w:pPr>
    <w:rPr>
      <w:b/>
      <w:bCs/>
      <w:sz w:val="28"/>
      <w:szCs w:val="28"/>
    </w:rPr>
  </w:style>
  <w:style w:type="paragraph" w:styleId="Heading5">
    <w:name w:val="heading 5"/>
    <w:basedOn w:val="Normal"/>
    <w:next w:val="Normal"/>
    <w:qFormat/>
    <w:rsid w:val="00305DE5"/>
    <w:pPr>
      <w:spacing w:before="240" w:after="60"/>
      <w:outlineLvl w:val="4"/>
    </w:pPr>
    <w:rPr>
      <w:b/>
      <w:bCs/>
      <w:i/>
      <w:iCs/>
      <w:sz w:val="26"/>
      <w:szCs w:val="26"/>
    </w:rPr>
  </w:style>
  <w:style w:type="paragraph" w:styleId="Heading6">
    <w:name w:val="heading 6"/>
    <w:basedOn w:val="Normal"/>
    <w:next w:val="Normal"/>
    <w:qFormat/>
    <w:rsid w:val="00305DE5"/>
    <w:pPr>
      <w:keepNext/>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DE5"/>
    <w:pPr>
      <w:tabs>
        <w:tab w:val="center" w:pos="4320"/>
        <w:tab w:val="right" w:pos="8640"/>
      </w:tabs>
    </w:pPr>
  </w:style>
  <w:style w:type="character" w:styleId="PageNumber">
    <w:name w:val="page number"/>
    <w:basedOn w:val="DefaultParagraphFont"/>
    <w:rsid w:val="00305DE5"/>
  </w:style>
  <w:style w:type="paragraph" w:styleId="BalloonText">
    <w:name w:val="Balloon Text"/>
    <w:basedOn w:val="Normal"/>
    <w:semiHidden/>
    <w:rsid w:val="00305DE5"/>
    <w:rPr>
      <w:rFonts w:ascii="Tahoma" w:hAnsi="Tahoma" w:cs="Tahoma"/>
      <w:sz w:val="16"/>
      <w:szCs w:val="16"/>
    </w:rPr>
  </w:style>
  <w:style w:type="paragraph" w:styleId="BodyText">
    <w:name w:val="Body Text"/>
    <w:basedOn w:val="Normal"/>
    <w:rsid w:val="00305DE5"/>
    <w:pPr>
      <w:spacing w:line="360" w:lineRule="auto"/>
      <w:jc w:val="center"/>
    </w:pPr>
    <w:rPr>
      <w:rFonts w:ascii="Arial" w:hAnsi="Arial" w:cs="Arial"/>
      <w:b/>
      <w:bCs/>
      <w:u w:val="single"/>
      <w:lang w:val="en-GB"/>
    </w:rPr>
  </w:style>
  <w:style w:type="paragraph" w:styleId="BodyTextIndent">
    <w:name w:val="Body Text Indent"/>
    <w:basedOn w:val="Normal"/>
    <w:link w:val="BodyTextIndentChar"/>
    <w:rsid w:val="00305DE5"/>
    <w:pPr>
      <w:spacing w:after="120"/>
      <w:ind w:left="283"/>
    </w:pPr>
  </w:style>
  <w:style w:type="paragraph" w:styleId="NormalWeb">
    <w:name w:val="Normal (Web)"/>
    <w:basedOn w:val="Normal"/>
    <w:uiPriority w:val="99"/>
    <w:rsid w:val="00305DE5"/>
    <w:pPr>
      <w:spacing w:before="100" w:beforeAutospacing="1" w:after="100" w:afterAutospacing="1"/>
    </w:pPr>
    <w:rPr>
      <w:rFonts w:ascii="Arial" w:hAnsi="Arial" w:cs="Arial"/>
      <w:lang w:val="en-GB" w:eastAsia="en-GB"/>
    </w:rPr>
  </w:style>
  <w:style w:type="character" w:styleId="Strong">
    <w:name w:val="Strong"/>
    <w:basedOn w:val="DefaultParagraphFont"/>
    <w:uiPriority w:val="22"/>
    <w:qFormat/>
    <w:rsid w:val="00305DE5"/>
    <w:rPr>
      <w:b/>
      <w:bCs/>
    </w:rPr>
  </w:style>
  <w:style w:type="character" w:styleId="Hyperlink">
    <w:name w:val="Hyperlink"/>
    <w:basedOn w:val="DefaultParagraphFont"/>
    <w:uiPriority w:val="99"/>
    <w:rsid w:val="00684482"/>
    <w:rPr>
      <w:color w:val="0000FF"/>
      <w:u w:val="single"/>
    </w:rPr>
  </w:style>
  <w:style w:type="paragraph" w:styleId="Header">
    <w:name w:val="header"/>
    <w:basedOn w:val="Normal"/>
    <w:rsid w:val="003416E3"/>
    <w:pPr>
      <w:tabs>
        <w:tab w:val="center" w:pos="4153"/>
        <w:tab w:val="right" w:pos="8306"/>
      </w:tabs>
    </w:pPr>
  </w:style>
  <w:style w:type="table" w:styleId="TableGrid">
    <w:name w:val="Table Grid"/>
    <w:basedOn w:val="TableNormal"/>
    <w:rsid w:val="0051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1246"/>
    <w:rPr>
      <w:color w:val="800080"/>
      <w:u w:val="single"/>
    </w:rPr>
  </w:style>
  <w:style w:type="paragraph" w:styleId="Revision">
    <w:name w:val="Revision"/>
    <w:hidden/>
    <w:uiPriority w:val="99"/>
    <w:semiHidden/>
    <w:rsid w:val="00E34C56"/>
    <w:rPr>
      <w:sz w:val="24"/>
      <w:szCs w:val="24"/>
      <w:lang w:val="en-US" w:eastAsia="en-US"/>
    </w:rPr>
  </w:style>
  <w:style w:type="paragraph" w:styleId="ListParagraph">
    <w:name w:val="List Paragraph"/>
    <w:basedOn w:val="Normal"/>
    <w:uiPriority w:val="34"/>
    <w:qFormat/>
    <w:rsid w:val="00CB5D9E"/>
    <w:pPr>
      <w:ind w:left="720"/>
    </w:pPr>
  </w:style>
  <w:style w:type="character" w:styleId="CommentReference">
    <w:name w:val="annotation reference"/>
    <w:basedOn w:val="DefaultParagraphFont"/>
    <w:uiPriority w:val="99"/>
    <w:semiHidden/>
    <w:unhideWhenUsed/>
    <w:rsid w:val="001349D5"/>
    <w:rPr>
      <w:sz w:val="16"/>
      <w:szCs w:val="16"/>
    </w:rPr>
  </w:style>
  <w:style w:type="paragraph" w:styleId="CommentText">
    <w:name w:val="annotation text"/>
    <w:basedOn w:val="Normal"/>
    <w:link w:val="CommentTextChar"/>
    <w:uiPriority w:val="99"/>
    <w:semiHidden/>
    <w:unhideWhenUsed/>
    <w:rsid w:val="001349D5"/>
    <w:rPr>
      <w:sz w:val="20"/>
      <w:szCs w:val="20"/>
    </w:rPr>
  </w:style>
  <w:style w:type="character" w:customStyle="1" w:styleId="CommentTextChar">
    <w:name w:val="Comment Text Char"/>
    <w:basedOn w:val="DefaultParagraphFont"/>
    <w:link w:val="CommentText"/>
    <w:uiPriority w:val="99"/>
    <w:semiHidden/>
    <w:rsid w:val="001349D5"/>
    <w:rPr>
      <w:lang w:val="en-US" w:eastAsia="en-US"/>
    </w:rPr>
  </w:style>
  <w:style w:type="paragraph" w:styleId="CommentSubject">
    <w:name w:val="annotation subject"/>
    <w:basedOn w:val="CommentText"/>
    <w:next w:val="CommentText"/>
    <w:link w:val="CommentSubjectChar"/>
    <w:uiPriority w:val="99"/>
    <w:semiHidden/>
    <w:unhideWhenUsed/>
    <w:rsid w:val="001349D5"/>
    <w:rPr>
      <w:b/>
      <w:bCs/>
    </w:rPr>
  </w:style>
  <w:style w:type="character" w:customStyle="1" w:styleId="CommentSubjectChar">
    <w:name w:val="Comment Subject Char"/>
    <w:basedOn w:val="CommentTextChar"/>
    <w:link w:val="CommentSubject"/>
    <w:uiPriority w:val="99"/>
    <w:semiHidden/>
    <w:rsid w:val="001349D5"/>
    <w:rPr>
      <w:b/>
      <w:bCs/>
      <w:lang w:val="en-US" w:eastAsia="en-US"/>
    </w:rPr>
  </w:style>
  <w:style w:type="paragraph" w:customStyle="1" w:styleId="Default">
    <w:name w:val="Default"/>
    <w:rsid w:val="006364F2"/>
    <w:pPr>
      <w:autoSpaceDE w:val="0"/>
      <w:autoSpaceDN w:val="0"/>
      <w:adjustRightInd w:val="0"/>
    </w:pPr>
    <w:rPr>
      <w:rFonts w:ascii="Tahoma" w:hAnsi="Tahoma" w:cs="Tahoma"/>
      <w:color w:val="000000"/>
      <w:sz w:val="24"/>
      <w:szCs w:val="24"/>
    </w:rPr>
  </w:style>
  <w:style w:type="paragraph" w:customStyle="1" w:styleId="TableParagraph">
    <w:name w:val="Table Paragraph"/>
    <w:basedOn w:val="Normal"/>
    <w:uiPriority w:val="1"/>
    <w:qFormat/>
    <w:rsid w:val="004F6C34"/>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9183F"/>
    <w:rPr>
      <w:color w:val="808080"/>
      <w:shd w:val="clear" w:color="auto" w:fill="E6E6E6"/>
    </w:rPr>
  </w:style>
  <w:style w:type="paragraph" w:styleId="NoSpacing">
    <w:name w:val="No Spacing"/>
    <w:link w:val="NoSpacingChar"/>
    <w:uiPriority w:val="1"/>
    <w:qFormat/>
    <w:rsid w:val="00B46910"/>
    <w:rPr>
      <w:rFonts w:ascii="Calibri" w:eastAsia="MS Mincho" w:hAnsi="Calibri" w:cs="Arial"/>
      <w:sz w:val="22"/>
      <w:szCs w:val="22"/>
      <w:lang w:val="en-US" w:eastAsia="ja-JP"/>
    </w:rPr>
  </w:style>
  <w:style w:type="character" w:customStyle="1" w:styleId="NoSpacingChar">
    <w:name w:val="No Spacing Char"/>
    <w:link w:val="NoSpacing"/>
    <w:uiPriority w:val="1"/>
    <w:rsid w:val="00B46910"/>
    <w:rPr>
      <w:rFonts w:ascii="Calibri" w:eastAsia="MS Mincho" w:hAnsi="Calibri" w:cs="Arial"/>
      <w:sz w:val="22"/>
      <w:szCs w:val="22"/>
      <w:lang w:val="en-US" w:eastAsia="ja-JP"/>
    </w:rPr>
  </w:style>
  <w:style w:type="character" w:styleId="Emphasis">
    <w:name w:val="Emphasis"/>
    <w:basedOn w:val="DefaultParagraphFont"/>
    <w:uiPriority w:val="20"/>
    <w:qFormat/>
    <w:rsid w:val="001E051D"/>
    <w:rPr>
      <w:i/>
      <w:iCs/>
    </w:rPr>
  </w:style>
  <w:style w:type="character" w:styleId="HTMLCite">
    <w:name w:val="HTML Cite"/>
    <w:basedOn w:val="DefaultParagraphFont"/>
    <w:uiPriority w:val="99"/>
    <w:semiHidden/>
    <w:unhideWhenUsed/>
    <w:rsid w:val="00052FCC"/>
    <w:rPr>
      <w:i/>
      <w:iCs/>
    </w:rPr>
  </w:style>
  <w:style w:type="paragraph" w:customStyle="1" w:styleId="xmsonormal">
    <w:name w:val="x_msonormal"/>
    <w:basedOn w:val="Normal"/>
    <w:rsid w:val="00053270"/>
    <w:pPr>
      <w:spacing w:before="100" w:beforeAutospacing="1" w:after="100" w:afterAutospacing="1"/>
    </w:pPr>
    <w:rPr>
      <w:lang w:val="en-GB" w:eastAsia="en-GB"/>
    </w:rPr>
  </w:style>
  <w:style w:type="paragraph" w:customStyle="1" w:styleId="xmsolistparagraph">
    <w:name w:val="x_msolistparagraph"/>
    <w:basedOn w:val="Normal"/>
    <w:rsid w:val="00053270"/>
    <w:pPr>
      <w:spacing w:before="100" w:beforeAutospacing="1" w:after="100" w:afterAutospacing="1"/>
    </w:pPr>
    <w:rPr>
      <w:lang w:val="en-GB" w:eastAsia="en-GB"/>
    </w:rPr>
  </w:style>
  <w:style w:type="paragraph" w:styleId="FootnoteText">
    <w:name w:val="footnote text"/>
    <w:basedOn w:val="Normal"/>
    <w:link w:val="FootnoteTextChar"/>
    <w:uiPriority w:val="99"/>
    <w:semiHidden/>
    <w:unhideWhenUsed/>
    <w:rsid w:val="00BF5335"/>
    <w:rPr>
      <w:sz w:val="20"/>
      <w:szCs w:val="20"/>
    </w:rPr>
  </w:style>
  <w:style w:type="character" w:customStyle="1" w:styleId="FootnoteTextChar">
    <w:name w:val="Footnote Text Char"/>
    <w:basedOn w:val="DefaultParagraphFont"/>
    <w:link w:val="FootnoteText"/>
    <w:uiPriority w:val="99"/>
    <w:semiHidden/>
    <w:rsid w:val="00BF5335"/>
    <w:rPr>
      <w:lang w:val="en-US" w:eastAsia="en-US"/>
    </w:rPr>
  </w:style>
  <w:style w:type="character" w:styleId="FootnoteReference">
    <w:name w:val="footnote reference"/>
    <w:basedOn w:val="DefaultParagraphFont"/>
    <w:uiPriority w:val="99"/>
    <w:semiHidden/>
    <w:unhideWhenUsed/>
    <w:rsid w:val="00BF5335"/>
    <w:rPr>
      <w:vertAlign w:val="superscript"/>
    </w:rPr>
  </w:style>
  <w:style w:type="character" w:customStyle="1" w:styleId="BodyTextIndentChar">
    <w:name w:val="Body Text Indent Char"/>
    <w:basedOn w:val="DefaultParagraphFont"/>
    <w:link w:val="BodyTextIndent"/>
    <w:rsid w:val="00274BC6"/>
    <w:rPr>
      <w:sz w:val="24"/>
      <w:szCs w:val="24"/>
      <w:lang w:val="en-US" w:eastAsia="en-US"/>
    </w:rPr>
  </w:style>
  <w:style w:type="character" w:customStyle="1" w:styleId="FooterChar">
    <w:name w:val="Footer Char"/>
    <w:basedOn w:val="DefaultParagraphFont"/>
    <w:link w:val="Footer"/>
    <w:uiPriority w:val="99"/>
    <w:rsid w:val="00B266C3"/>
    <w:rPr>
      <w:sz w:val="24"/>
      <w:szCs w:val="24"/>
      <w:lang w:val="en-US" w:eastAsia="en-US"/>
    </w:rPr>
  </w:style>
  <w:style w:type="paragraph" w:styleId="TOCHeading">
    <w:name w:val="TOC Heading"/>
    <w:basedOn w:val="Heading1"/>
    <w:next w:val="Normal"/>
    <w:uiPriority w:val="39"/>
    <w:unhideWhenUsed/>
    <w:qFormat/>
    <w:rsid w:val="001C6AB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684DA1"/>
    <w:pPr>
      <w:tabs>
        <w:tab w:val="right" w:leader="dot" w:pos="9962"/>
      </w:tabs>
      <w:spacing w:before="120" w:after="220"/>
    </w:pPr>
    <w:rPr>
      <w:rFonts w:asciiTheme="minorHAnsi" w:hAnsiTheme="minorHAnsi" w:cstheme="minorHAnsi"/>
      <w:b/>
      <w:bCs/>
      <w:noProof/>
    </w:rPr>
  </w:style>
  <w:style w:type="paragraph" w:styleId="TOC2">
    <w:name w:val="toc 2"/>
    <w:basedOn w:val="Normal"/>
    <w:next w:val="Normal"/>
    <w:autoRedefine/>
    <w:uiPriority w:val="39"/>
    <w:unhideWhenUsed/>
    <w:rsid w:val="00CE73F1"/>
    <w:pPr>
      <w:spacing w:before="120" w:after="220"/>
      <w:ind w:left="240"/>
    </w:pPr>
    <w:rPr>
      <w:rFonts w:asciiTheme="minorHAnsi" w:hAnsiTheme="minorHAnsi"/>
    </w:rPr>
  </w:style>
  <w:style w:type="paragraph" w:styleId="TOC3">
    <w:name w:val="toc 3"/>
    <w:basedOn w:val="Normal"/>
    <w:next w:val="Normal"/>
    <w:autoRedefine/>
    <w:uiPriority w:val="39"/>
    <w:semiHidden/>
    <w:unhideWhenUsed/>
    <w:rsid w:val="001C6AB6"/>
    <w:pPr>
      <w:spacing w:after="100"/>
      <w:ind w:left="480"/>
    </w:pPr>
    <w:rPr>
      <w:rFonts w:asciiTheme="minorHAnsi" w:hAnsiTheme="minorHAnsi"/>
    </w:rPr>
  </w:style>
  <w:style w:type="paragraph" w:customStyle="1" w:styleId="paragraph">
    <w:name w:val="paragraph"/>
    <w:basedOn w:val="Normal"/>
    <w:rsid w:val="00561D84"/>
    <w:pPr>
      <w:spacing w:before="100" w:beforeAutospacing="1" w:after="100" w:afterAutospacing="1"/>
    </w:pPr>
    <w:rPr>
      <w:lang w:val="en-GB" w:eastAsia="en-GB"/>
    </w:rPr>
  </w:style>
  <w:style w:type="character" w:customStyle="1" w:styleId="normaltextrun">
    <w:name w:val="normaltextrun"/>
    <w:basedOn w:val="DefaultParagraphFont"/>
    <w:rsid w:val="00561D84"/>
  </w:style>
  <w:style w:type="character" w:customStyle="1" w:styleId="eop">
    <w:name w:val="eop"/>
    <w:basedOn w:val="DefaultParagraphFont"/>
    <w:rsid w:val="00561D84"/>
  </w:style>
  <w:style w:type="character" w:customStyle="1" w:styleId="advancedproofingissue">
    <w:name w:val="advancedproofingissue"/>
    <w:basedOn w:val="DefaultParagraphFont"/>
    <w:rsid w:val="00561D84"/>
  </w:style>
  <w:style w:type="numbering" w:styleId="111111">
    <w:name w:val="Outline List 2"/>
    <w:basedOn w:val="NoList"/>
    <w:rsid w:val="000414AE"/>
    <w:pPr>
      <w:numPr>
        <w:numId w:val="27"/>
      </w:numPr>
    </w:pPr>
  </w:style>
  <w:style w:type="character" w:customStyle="1" w:styleId="ui-provider">
    <w:name w:val="ui-provider"/>
    <w:basedOn w:val="DefaultParagraphFont"/>
    <w:rsid w:val="00181F5B"/>
  </w:style>
  <w:style w:type="paragraph" w:styleId="BodyText2">
    <w:name w:val="Body Text 2"/>
    <w:basedOn w:val="Normal"/>
    <w:link w:val="BodyText2Char"/>
    <w:uiPriority w:val="99"/>
    <w:semiHidden/>
    <w:unhideWhenUsed/>
    <w:rsid w:val="00C94949"/>
    <w:pPr>
      <w:spacing w:after="120" w:line="480" w:lineRule="auto"/>
    </w:pPr>
  </w:style>
  <w:style w:type="character" w:customStyle="1" w:styleId="BodyText2Char">
    <w:name w:val="Body Text 2 Char"/>
    <w:basedOn w:val="DefaultParagraphFont"/>
    <w:link w:val="BodyText2"/>
    <w:uiPriority w:val="99"/>
    <w:semiHidden/>
    <w:rsid w:val="00C94949"/>
    <w:rPr>
      <w:sz w:val="24"/>
      <w:szCs w:val="24"/>
      <w:lang w:val="en-US" w:eastAsia="en-US"/>
    </w:rPr>
  </w:style>
  <w:style w:type="paragraph" w:customStyle="1" w:styleId="NormalIndent1">
    <w:name w:val="Normal Indent1"/>
    <w:basedOn w:val="Normal"/>
    <w:link w:val="NormalindentChar"/>
    <w:qFormat/>
    <w:rsid w:val="002762E6"/>
    <w:pPr>
      <w:spacing w:after="200" w:line="276" w:lineRule="auto"/>
      <w:ind w:left="851"/>
      <w:jc w:val="both"/>
    </w:pPr>
    <w:rPr>
      <w:rFonts w:ascii="Arial" w:eastAsiaTheme="minorHAnsi" w:hAnsi="Arial" w:cs="Arial"/>
      <w:lang w:val="en-GB"/>
    </w:rPr>
  </w:style>
  <w:style w:type="paragraph" w:customStyle="1" w:styleId="Listindent">
    <w:name w:val="List indent"/>
    <w:basedOn w:val="ListParagraph"/>
    <w:link w:val="ListindentChar"/>
    <w:qFormat/>
    <w:rsid w:val="002762E6"/>
    <w:pPr>
      <w:numPr>
        <w:numId w:val="64"/>
      </w:numPr>
      <w:spacing w:after="200" w:line="276" w:lineRule="auto"/>
      <w:ind w:left="1211"/>
      <w:contextualSpacing/>
      <w:jc w:val="both"/>
    </w:pPr>
    <w:rPr>
      <w:rFonts w:ascii="Arial" w:eastAsiaTheme="minorHAnsi" w:hAnsi="Arial" w:cs="Arial"/>
      <w:lang w:val="en-GB"/>
    </w:rPr>
  </w:style>
  <w:style w:type="character" w:customStyle="1" w:styleId="NormalindentChar">
    <w:name w:val="Normal indent Char"/>
    <w:basedOn w:val="DefaultParagraphFont"/>
    <w:link w:val="NormalIndent1"/>
    <w:rsid w:val="002762E6"/>
    <w:rPr>
      <w:rFonts w:ascii="Arial" w:eastAsiaTheme="minorHAnsi" w:hAnsi="Arial" w:cs="Arial"/>
      <w:sz w:val="24"/>
      <w:szCs w:val="24"/>
      <w:lang w:eastAsia="en-US"/>
    </w:rPr>
  </w:style>
  <w:style w:type="character" w:customStyle="1" w:styleId="ListindentChar">
    <w:name w:val="List indent Char"/>
    <w:basedOn w:val="DefaultParagraphFont"/>
    <w:link w:val="Listindent"/>
    <w:rsid w:val="002762E6"/>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6871">
      <w:bodyDiv w:val="1"/>
      <w:marLeft w:val="0"/>
      <w:marRight w:val="0"/>
      <w:marTop w:val="0"/>
      <w:marBottom w:val="0"/>
      <w:divBdr>
        <w:top w:val="none" w:sz="0" w:space="0" w:color="auto"/>
        <w:left w:val="none" w:sz="0" w:space="0" w:color="auto"/>
        <w:bottom w:val="none" w:sz="0" w:space="0" w:color="auto"/>
        <w:right w:val="none" w:sz="0" w:space="0" w:color="auto"/>
      </w:divBdr>
    </w:div>
    <w:div w:id="130708649">
      <w:bodyDiv w:val="1"/>
      <w:marLeft w:val="0"/>
      <w:marRight w:val="0"/>
      <w:marTop w:val="0"/>
      <w:marBottom w:val="0"/>
      <w:divBdr>
        <w:top w:val="none" w:sz="0" w:space="0" w:color="auto"/>
        <w:left w:val="none" w:sz="0" w:space="0" w:color="auto"/>
        <w:bottom w:val="none" w:sz="0" w:space="0" w:color="auto"/>
        <w:right w:val="none" w:sz="0" w:space="0" w:color="auto"/>
      </w:divBdr>
    </w:div>
    <w:div w:id="352459694">
      <w:bodyDiv w:val="1"/>
      <w:marLeft w:val="0"/>
      <w:marRight w:val="0"/>
      <w:marTop w:val="0"/>
      <w:marBottom w:val="0"/>
      <w:divBdr>
        <w:top w:val="none" w:sz="0" w:space="0" w:color="auto"/>
        <w:left w:val="none" w:sz="0" w:space="0" w:color="auto"/>
        <w:bottom w:val="none" w:sz="0" w:space="0" w:color="auto"/>
        <w:right w:val="none" w:sz="0" w:space="0" w:color="auto"/>
      </w:divBdr>
    </w:div>
    <w:div w:id="448817024">
      <w:bodyDiv w:val="1"/>
      <w:marLeft w:val="0"/>
      <w:marRight w:val="0"/>
      <w:marTop w:val="0"/>
      <w:marBottom w:val="0"/>
      <w:divBdr>
        <w:top w:val="none" w:sz="0" w:space="0" w:color="auto"/>
        <w:left w:val="none" w:sz="0" w:space="0" w:color="auto"/>
        <w:bottom w:val="none" w:sz="0" w:space="0" w:color="auto"/>
        <w:right w:val="none" w:sz="0" w:space="0" w:color="auto"/>
      </w:divBdr>
    </w:div>
    <w:div w:id="454493752">
      <w:bodyDiv w:val="1"/>
      <w:marLeft w:val="0"/>
      <w:marRight w:val="0"/>
      <w:marTop w:val="0"/>
      <w:marBottom w:val="0"/>
      <w:divBdr>
        <w:top w:val="none" w:sz="0" w:space="0" w:color="auto"/>
        <w:left w:val="none" w:sz="0" w:space="0" w:color="auto"/>
        <w:bottom w:val="none" w:sz="0" w:space="0" w:color="auto"/>
        <w:right w:val="none" w:sz="0" w:space="0" w:color="auto"/>
      </w:divBdr>
    </w:div>
    <w:div w:id="563176344">
      <w:bodyDiv w:val="1"/>
      <w:marLeft w:val="0"/>
      <w:marRight w:val="0"/>
      <w:marTop w:val="0"/>
      <w:marBottom w:val="0"/>
      <w:divBdr>
        <w:top w:val="none" w:sz="0" w:space="0" w:color="auto"/>
        <w:left w:val="none" w:sz="0" w:space="0" w:color="auto"/>
        <w:bottom w:val="none" w:sz="0" w:space="0" w:color="auto"/>
        <w:right w:val="none" w:sz="0" w:space="0" w:color="auto"/>
      </w:divBdr>
    </w:div>
    <w:div w:id="579409306">
      <w:bodyDiv w:val="1"/>
      <w:marLeft w:val="0"/>
      <w:marRight w:val="0"/>
      <w:marTop w:val="0"/>
      <w:marBottom w:val="0"/>
      <w:divBdr>
        <w:top w:val="none" w:sz="0" w:space="0" w:color="auto"/>
        <w:left w:val="none" w:sz="0" w:space="0" w:color="auto"/>
        <w:bottom w:val="none" w:sz="0" w:space="0" w:color="auto"/>
        <w:right w:val="none" w:sz="0" w:space="0" w:color="auto"/>
      </w:divBdr>
    </w:div>
    <w:div w:id="959339446">
      <w:bodyDiv w:val="1"/>
      <w:marLeft w:val="0"/>
      <w:marRight w:val="0"/>
      <w:marTop w:val="0"/>
      <w:marBottom w:val="0"/>
      <w:divBdr>
        <w:top w:val="none" w:sz="0" w:space="0" w:color="auto"/>
        <w:left w:val="none" w:sz="0" w:space="0" w:color="auto"/>
        <w:bottom w:val="none" w:sz="0" w:space="0" w:color="auto"/>
        <w:right w:val="none" w:sz="0" w:space="0" w:color="auto"/>
      </w:divBdr>
    </w:div>
    <w:div w:id="975060777">
      <w:bodyDiv w:val="1"/>
      <w:marLeft w:val="0"/>
      <w:marRight w:val="0"/>
      <w:marTop w:val="0"/>
      <w:marBottom w:val="0"/>
      <w:divBdr>
        <w:top w:val="none" w:sz="0" w:space="0" w:color="auto"/>
        <w:left w:val="none" w:sz="0" w:space="0" w:color="auto"/>
        <w:bottom w:val="none" w:sz="0" w:space="0" w:color="auto"/>
        <w:right w:val="none" w:sz="0" w:space="0" w:color="auto"/>
      </w:divBdr>
    </w:div>
    <w:div w:id="1028919077">
      <w:bodyDiv w:val="1"/>
      <w:marLeft w:val="0"/>
      <w:marRight w:val="0"/>
      <w:marTop w:val="0"/>
      <w:marBottom w:val="0"/>
      <w:divBdr>
        <w:top w:val="none" w:sz="0" w:space="0" w:color="auto"/>
        <w:left w:val="none" w:sz="0" w:space="0" w:color="auto"/>
        <w:bottom w:val="none" w:sz="0" w:space="0" w:color="auto"/>
        <w:right w:val="none" w:sz="0" w:space="0" w:color="auto"/>
      </w:divBdr>
    </w:div>
    <w:div w:id="1136722120">
      <w:bodyDiv w:val="1"/>
      <w:marLeft w:val="0"/>
      <w:marRight w:val="0"/>
      <w:marTop w:val="0"/>
      <w:marBottom w:val="0"/>
      <w:divBdr>
        <w:top w:val="none" w:sz="0" w:space="0" w:color="auto"/>
        <w:left w:val="none" w:sz="0" w:space="0" w:color="auto"/>
        <w:bottom w:val="none" w:sz="0" w:space="0" w:color="auto"/>
        <w:right w:val="none" w:sz="0" w:space="0" w:color="auto"/>
      </w:divBdr>
    </w:div>
    <w:div w:id="1245071368">
      <w:bodyDiv w:val="1"/>
      <w:marLeft w:val="0"/>
      <w:marRight w:val="0"/>
      <w:marTop w:val="0"/>
      <w:marBottom w:val="0"/>
      <w:divBdr>
        <w:top w:val="none" w:sz="0" w:space="0" w:color="auto"/>
        <w:left w:val="none" w:sz="0" w:space="0" w:color="auto"/>
        <w:bottom w:val="none" w:sz="0" w:space="0" w:color="auto"/>
        <w:right w:val="none" w:sz="0" w:space="0" w:color="auto"/>
      </w:divBdr>
    </w:div>
    <w:div w:id="1466045300">
      <w:bodyDiv w:val="1"/>
      <w:marLeft w:val="0"/>
      <w:marRight w:val="0"/>
      <w:marTop w:val="0"/>
      <w:marBottom w:val="0"/>
      <w:divBdr>
        <w:top w:val="none" w:sz="0" w:space="0" w:color="auto"/>
        <w:left w:val="none" w:sz="0" w:space="0" w:color="auto"/>
        <w:bottom w:val="none" w:sz="0" w:space="0" w:color="auto"/>
        <w:right w:val="none" w:sz="0" w:space="0" w:color="auto"/>
      </w:divBdr>
      <w:divsChild>
        <w:div w:id="908226850">
          <w:marLeft w:val="0"/>
          <w:marRight w:val="0"/>
          <w:marTop w:val="0"/>
          <w:marBottom w:val="0"/>
          <w:divBdr>
            <w:top w:val="none" w:sz="0" w:space="0" w:color="auto"/>
            <w:left w:val="none" w:sz="0" w:space="0" w:color="auto"/>
            <w:bottom w:val="none" w:sz="0" w:space="0" w:color="auto"/>
            <w:right w:val="none" w:sz="0" w:space="0" w:color="auto"/>
          </w:divBdr>
          <w:divsChild>
            <w:div w:id="185751156">
              <w:marLeft w:val="0"/>
              <w:marRight w:val="0"/>
              <w:marTop w:val="0"/>
              <w:marBottom w:val="0"/>
              <w:divBdr>
                <w:top w:val="none" w:sz="0" w:space="0" w:color="auto"/>
                <w:left w:val="none" w:sz="0" w:space="0" w:color="auto"/>
                <w:bottom w:val="none" w:sz="0" w:space="0" w:color="auto"/>
                <w:right w:val="none" w:sz="0" w:space="0" w:color="auto"/>
              </w:divBdr>
              <w:divsChild>
                <w:div w:id="1616131466">
                  <w:marLeft w:val="0"/>
                  <w:marRight w:val="0"/>
                  <w:marTop w:val="0"/>
                  <w:marBottom w:val="0"/>
                  <w:divBdr>
                    <w:top w:val="none" w:sz="0" w:space="0" w:color="auto"/>
                    <w:left w:val="none" w:sz="0" w:space="0" w:color="auto"/>
                    <w:bottom w:val="none" w:sz="0" w:space="0" w:color="auto"/>
                    <w:right w:val="none" w:sz="0" w:space="0" w:color="auto"/>
                  </w:divBdr>
                  <w:divsChild>
                    <w:div w:id="210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4111">
      <w:bodyDiv w:val="1"/>
      <w:marLeft w:val="0"/>
      <w:marRight w:val="0"/>
      <w:marTop w:val="0"/>
      <w:marBottom w:val="0"/>
      <w:divBdr>
        <w:top w:val="none" w:sz="0" w:space="0" w:color="auto"/>
        <w:left w:val="none" w:sz="0" w:space="0" w:color="auto"/>
        <w:bottom w:val="none" w:sz="0" w:space="0" w:color="auto"/>
        <w:right w:val="none" w:sz="0" w:space="0" w:color="auto"/>
      </w:divBdr>
    </w:div>
    <w:div w:id="1596937946">
      <w:bodyDiv w:val="1"/>
      <w:marLeft w:val="0"/>
      <w:marRight w:val="0"/>
      <w:marTop w:val="0"/>
      <w:marBottom w:val="0"/>
      <w:divBdr>
        <w:top w:val="none" w:sz="0" w:space="0" w:color="auto"/>
        <w:left w:val="none" w:sz="0" w:space="0" w:color="auto"/>
        <w:bottom w:val="none" w:sz="0" w:space="0" w:color="auto"/>
        <w:right w:val="none" w:sz="0" w:space="0" w:color="auto"/>
      </w:divBdr>
      <w:divsChild>
        <w:div w:id="88160222">
          <w:marLeft w:val="45"/>
          <w:marRight w:val="45"/>
          <w:marTop w:val="15"/>
          <w:marBottom w:val="0"/>
          <w:divBdr>
            <w:top w:val="none" w:sz="0" w:space="0" w:color="auto"/>
            <w:left w:val="none" w:sz="0" w:space="0" w:color="auto"/>
            <w:bottom w:val="none" w:sz="0" w:space="0" w:color="auto"/>
            <w:right w:val="none" w:sz="0" w:space="0" w:color="auto"/>
          </w:divBdr>
          <w:divsChild>
            <w:div w:id="18370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2298">
      <w:bodyDiv w:val="1"/>
      <w:marLeft w:val="0"/>
      <w:marRight w:val="0"/>
      <w:marTop w:val="0"/>
      <w:marBottom w:val="0"/>
      <w:divBdr>
        <w:top w:val="none" w:sz="0" w:space="0" w:color="auto"/>
        <w:left w:val="none" w:sz="0" w:space="0" w:color="auto"/>
        <w:bottom w:val="none" w:sz="0" w:space="0" w:color="auto"/>
        <w:right w:val="none" w:sz="0" w:space="0" w:color="auto"/>
      </w:divBdr>
    </w:div>
    <w:div w:id="1788545159">
      <w:bodyDiv w:val="1"/>
      <w:marLeft w:val="0"/>
      <w:marRight w:val="0"/>
      <w:marTop w:val="0"/>
      <w:marBottom w:val="0"/>
      <w:divBdr>
        <w:top w:val="none" w:sz="0" w:space="0" w:color="auto"/>
        <w:left w:val="none" w:sz="0" w:space="0" w:color="auto"/>
        <w:bottom w:val="none" w:sz="0" w:space="0" w:color="auto"/>
        <w:right w:val="none" w:sz="0" w:space="0" w:color="auto"/>
      </w:divBdr>
    </w:div>
    <w:div w:id="1871186351">
      <w:bodyDiv w:val="1"/>
      <w:marLeft w:val="0"/>
      <w:marRight w:val="0"/>
      <w:marTop w:val="0"/>
      <w:marBottom w:val="0"/>
      <w:divBdr>
        <w:top w:val="none" w:sz="0" w:space="0" w:color="auto"/>
        <w:left w:val="none" w:sz="0" w:space="0" w:color="auto"/>
        <w:bottom w:val="none" w:sz="0" w:space="0" w:color="auto"/>
        <w:right w:val="none" w:sz="0" w:space="0" w:color="auto"/>
      </w:divBdr>
    </w:div>
    <w:div w:id="1871994021">
      <w:bodyDiv w:val="1"/>
      <w:marLeft w:val="0"/>
      <w:marRight w:val="0"/>
      <w:marTop w:val="0"/>
      <w:marBottom w:val="0"/>
      <w:divBdr>
        <w:top w:val="none" w:sz="0" w:space="0" w:color="auto"/>
        <w:left w:val="none" w:sz="0" w:space="0" w:color="auto"/>
        <w:bottom w:val="none" w:sz="0" w:space="0" w:color="auto"/>
        <w:right w:val="none" w:sz="0" w:space="0" w:color="auto"/>
      </w:divBdr>
    </w:div>
    <w:div w:id="1882477209">
      <w:bodyDiv w:val="1"/>
      <w:marLeft w:val="0"/>
      <w:marRight w:val="0"/>
      <w:marTop w:val="0"/>
      <w:marBottom w:val="0"/>
      <w:divBdr>
        <w:top w:val="none" w:sz="0" w:space="0" w:color="auto"/>
        <w:left w:val="none" w:sz="0" w:space="0" w:color="auto"/>
        <w:bottom w:val="none" w:sz="0" w:space="0" w:color="auto"/>
        <w:right w:val="none" w:sz="0" w:space="0" w:color="auto"/>
      </w:divBdr>
    </w:div>
    <w:div w:id="1900246369">
      <w:bodyDiv w:val="1"/>
      <w:marLeft w:val="0"/>
      <w:marRight w:val="0"/>
      <w:marTop w:val="0"/>
      <w:marBottom w:val="0"/>
      <w:divBdr>
        <w:top w:val="none" w:sz="0" w:space="0" w:color="auto"/>
        <w:left w:val="none" w:sz="0" w:space="0" w:color="auto"/>
        <w:bottom w:val="none" w:sz="0" w:space="0" w:color="auto"/>
        <w:right w:val="none" w:sz="0" w:space="0" w:color="auto"/>
      </w:divBdr>
      <w:divsChild>
        <w:div w:id="75904814">
          <w:marLeft w:val="274"/>
          <w:marRight w:val="0"/>
          <w:marTop w:val="150"/>
          <w:marBottom w:val="0"/>
          <w:divBdr>
            <w:top w:val="none" w:sz="0" w:space="0" w:color="auto"/>
            <w:left w:val="none" w:sz="0" w:space="0" w:color="auto"/>
            <w:bottom w:val="none" w:sz="0" w:space="0" w:color="auto"/>
            <w:right w:val="none" w:sz="0" w:space="0" w:color="auto"/>
          </w:divBdr>
        </w:div>
        <w:div w:id="104426226">
          <w:marLeft w:val="274"/>
          <w:marRight w:val="0"/>
          <w:marTop w:val="150"/>
          <w:marBottom w:val="0"/>
          <w:divBdr>
            <w:top w:val="none" w:sz="0" w:space="0" w:color="auto"/>
            <w:left w:val="none" w:sz="0" w:space="0" w:color="auto"/>
            <w:bottom w:val="none" w:sz="0" w:space="0" w:color="auto"/>
            <w:right w:val="none" w:sz="0" w:space="0" w:color="auto"/>
          </w:divBdr>
        </w:div>
        <w:div w:id="785929228">
          <w:marLeft w:val="274"/>
          <w:marRight w:val="0"/>
          <w:marTop w:val="150"/>
          <w:marBottom w:val="0"/>
          <w:divBdr>
            <w:top w:val="none" w:sz="0" w:space="0" w:color="auto"/>
            <w:left w:val="none" w:sz="0" w:space="0" w:color="auto"/>
            <w:bottom w:val="none" w:sz="0" w:space="0" w:color="auto"/>
            <w:right w:val="none" w:sz="0" w:space="0" w:color="auto"/>
          </w:divBdr>
        </w:div>
      </w:divsChild>
    </w:div>
    <w:div w:id="2060400728">
      <w:bodyDiv w:val="1"/>
      <w:marLeft w:val="0"/>
      <w:marRight w:val="0"/>
      <w:marTop w:val="0"/>
      <w:marBottom w:val="0"/>
      <w:divBdr>
        <w:top w:val="none" w:sz="0" w:space="0" w:color="auto"/>
        <w:left w:val="none" w:sz="0" w:space="0" w:color="auto"/>
        <w:bottom w:val="none" w:sz="0" w:space="0" w:color="auto"/>
        <w:right w:val="none" w:sz="0" w:space="0" w:color="auto"/>
      </w:divBdr>
      <w:divsChild>
        <w:div w:id="411968908">
          <w:marLeft w:val="547"/>
          <w:marRight w:val="0"/>
          <w:marTop w:val="154"/>
          <w:marBottom w:val="0"/>
          <w:divBdr>
            <w:top w:val="none" w:sz="0" w:space="0" w:color="auto"/>
            <w:left w:val="none" w:sz="0" w:space="0" w:color="auto"/>
            <w:bottom w:val="none" w:sz="0" w:space="0" w:color="auto"/>
            <w:right w:val="none" w:sz="0" w:space="0" w:color="auto"/>
          </w:divBdr>
        </w:div>
        <w:div w:id="481197724">
          <w:marLeft w:val="547"/>
          <w:marRight w:val="0"/>
          <w:marTop w:val="154"/>
          <w:marBottom w:val="0"/>
          <w:divBdr>
            <w:top w:val="none" w:sz="0" w:space="0" w:color="auto"/>
            <w:left w:val="none" w:sz="0" w:space="0" w:color="auto"/>
            <w:bottom w:val="none" w:sz="0" w:space="0" w:color="auto"/>
            <w:right w:val="none" w:sz="0" w:space="0" w:color="auto"/>
          </w:divBdr>
        </w:div>
        <w:div w:id="1341733698">
          <w:marLeft w:val="547"/>
          <w:marRight w:val="0"/>
          <w:marTop w:val="154"/>
          <w:marBottom w:val="0"/>
          <w:divBdr>
            <w:top w:val="none" w:sz="0" w:space="0" w:color="auto"/>
            <w:left w:val="none" w:sz="0" w:space="0" w:color="auto"/>
            <w:bottom w:val="none" w:sz="0" w:space="0" w:color="auto"/>
            <w:right w:val="none" w:sz="0" w:space="0" w:color="auto"/>
          </w:divBdr>
        </w:div>
      </w:divsChild>
    </w:div>
    <w:div w:id="214015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event@staffordshire.police.uk" TargetMode="External"/><Relationship Id="rId21" Type="http://schemas.openxmlformats.org/officeDocument/2006/relationships/hyperlink" Target="mailto:ebraithwaite@uttlt.com" TargetMode="External"/><Relationship Id="rId42" Type="http://schemas.openxmlformats.org/officeDocument/2006/relationships/hyperlink" Target="https://www.nspcc.org.uk/globalassets/documents/publications/whistleblowing-advice-line-poster.pdf" TargetMode="External"/><Relationship Id="rId47" Type="http://schemas.openxmlformats.org/officeDocument/2006/relationships/hyperlink" Target="https://www.gov.uk/government/publications/safeguarding-children-who-may-have-been-trafficked-practice-guidance" TargetMode="External"/><Relationship Id="rId63" Type="http://schemas.openxmlformats.org/officeDocument/2006/relationships/hyperlink" Target="https://www.gov.uk/government/publications/drugs-advice-for-schools" TargetMode="External"/><Relationship Id="rId68" Type="http://schemas.openxmlformats.org/officeDocument/2006/relationships/hyperlink" Target="https://www.minded.org.uk/Component/Details/685525" TargetMode="External"/><Relationship Id="rId84" Type="http://schemas.openxmlformats.org/officeDocument/2006/relationships/hyperlink" Target="https://assets.publishing.service.gov.uk/media/5a819959ed915d74e6233224/Use_of_reasonable_force_advice_Reviewed_July_2015.pdf" TargetMode="External"/><Relationship Id="rId89" Type="http://schemas.openxmlformats.org/officeDocument/2006/relationships/hyperlink" Target="mailto:fiona.chapman@staffordshire.gov.uk" TargetMode="Externa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footer" Target="footer5.xml"/><Relationship Id="rId37" Type="http://schemas.openxmlformats.org/officeDocument/2006/relationships/hyperlink" Target="https://assets.publishing.service.gov.uk/government/uploads/system/uploads/attachment_data/file/1089687/Behaviour_in_Schools_guidance_July_2022.pdf" TargetMode="External"/><Relationship Id="rId53" Type="http://schemas.openxmlformats.org/officeDocument/2006/relationships/hyperlink" Target="https://www.gov.uk/government/publications/mandatory-reporting-of-female-genital-mutilation-procedural-information" TargetMode="External"/><Relationship Id="rId58" Type="http://schemas.openxmlformats.org/officeDocument/2006/relationships/hyperlink" Target="https://www.gov.uk/government/publications/children-who-run-away-or-go-missing-from-home-or-care" TargetMode="External"/><Relationship Id="rId74" Type="http://schemas.openxmlformats.org/officeDocument/2006/relationships/hyperlink" Target="https://www.ceop.police.uk/Safety-Centre/" TargetMode="External"/><Relationship Id="rId79" Type="http://schemas.openxmlformats.org/officeDocument/2006/relationships/hyperlink" Target="https://www.gov.uk/government/publications/protecting-children-from-radicalisation-the-prevent-duty" TargetMode="External"/><Relationship Id="rId5" Type="http://schemas.openxmlformats.org/officeDocument/2006/relationships/numbering" Target="numbering.xml"/><Relationship Id="rId90" Type="http://schemas.openxmlformats.org/officeDocument/2006/relationships/hyperlink" Target="https://staffsscb.org.uk/sscb-escalation-policy/" TargetMode="External"/><Relationship Id="rId95" Type="http://schemas.openxmlformats.org/officeDocument/2006/relationships/footer" Target="footer6.xml"/><Relationship Id="rId22" Type="http://schemas.openxmlformats.org/officeDocument/2006/relationships/hyperlink" Target="mailto:esas@staffordshire.gov.uk" TargetMode="External"/><Relationship Id="rId27" Type="http://schemas.openxmlformats.org/officeDocument/2006/relationships/hyperlink" Target="mailto:natalie@staffscvys.org.uk" TargetMode="External"/><Relationship Id="rId43" Type="http://schemas.openxmlformats.org/officeDocument/2006/relationships/hyperlink" Target="https://staffsscb.org.uk/sscb-escalation-policy/" TargetMode="External"/><Relationship Id="rId48" Type="http://schemas.openxmlformats.org/officeDocument/2006/relationships/hyperlink" Target="https://www.staffsscb.org.uk/working-together-to-safeguard-children/child-exploitation/" TargetMode="External"/><Relationship Id="rId64" Type="http://schemas.openxmlformats.org/officeDocument/2006/relationships/hyperlink" Target="https://www.nhs.uk/mental-health/conditions/fabricated-or-induced-illness/overview/" TargetMode="External"/><Relationship Id="rId69" Type="http://schemas.openxmlformats.org/officeDocument/2006/relationships/hyperlink" Target="https://www.mind.org.uk/information-support/tips-for-everyday-living/parenting-with-a-mental-health-problem/parenting-and-mental-health/" TargetMode="External"/><Relationship Id="rId80" Type="http://schemas.openxmlformats.org/officeDocument/2006/relationships/hyperlink" Target="https://educateagainsthate.com" TargetMode="External"/><Relationship Id="rId85" Type="http://schemas.openxmlformats.org/officeDocument/2006/relationships/hyperlink" Target="https://staffsscb.org.uk/working-together-to-safeguard-children/early-help-strategy/"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mailto:mark.hardern@staffordshire.pnn.police.uk"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staffsscb.org.uk/" TargetMode="External"/><Relationship Id="rId46" Type="http://schemas.openxmlformats.org/officeDocument/2006/relationships/hyperlink" Target="https://www.gov.uk/government/publications/virtual-school-head-role-extension-to-children-with-a-social-worker" TargetMode="External"/><Relationship Id="rId59" Type="http://schemas.openxmlformats.org/officeDocument/2006/relationships/hyperlink" Target="https://www.gov.uk/guidance/domestic-violence-and-abuse" TargetMode="External"/><Relationship Id="rId67" Type="http://schemas.openxmlformats.org/officeDocument/2006/relationships/hyperlink" Target="https://assets.publishing.service.gov.uk/government/uploads/system/uploads/attachment_data/file/623895/Preventing_and_tackling_bullying_advice.pdf" TargetMode="External"/><Relationship Id="rId20" Type="http://schemas.openxmlformats.org/officeDocument/2006/relationships/hyperlink" Target="mailto:s.harper@uttlt.com" TargetMode="External"/><Relationship Id="rId41" Type="http://schemas.openxmlformats.org/officeDocument/2006/relationships/hyperlink" Target="https://www.staffsscb.org.uk/procedures/" TargetMode="External"/><Relationship Id="rId54" Type="http://schemas.openxmlformats.org/officeDocument/2006/relationships/hyperlink" Target="mailto:fmu@fcdo.gov.uk" TargetMode="External"/><Relationship Id="rId62" Type="http://schemas.openxmlformats.org/officeDocument/2006/relationships/hyperlink" Target="https://learning.nspcc.org.uk/children-and-families-at-risk/parental-substance-misuse" TargetMode="External"/><Relationship Id="rId70" Type="http://schemas.openxmlformats.org/officeDocument/2006/relationships/hyperlink" Target="https://www.nspcc.org.uk/keeping-children-safe/support-for-parents/mental-health-parenting/" TargetMode="External"/><Relationship Id="rId75" Type="http://schemas.openxmlformats.org/officeDocument/2006/relationships/hyperlink" Target="https://www.ncsc.gov.uk/" TargetMode="External"/><Relationship Id="rId83" Type="http://schemas.openxmlformats.org/officeDocument/2006/relationships/hyperlink" Target="https://www.gov.uk/government/publications/criminal-exploitation-of-children-and-vulnerable-adults-county-lines" TargetMode="External"/><Relationship Id="rId88" Type="http://schemas.openxmlformats.org/officeDocument/2006/relationships/hyperlink" Target="mailto:M.Quinn@sstaffs.gov.uk" TargetMode="External"/><Relationship Id="rId91" Type="http://schemas.openxmlformats.org/officeDocument/2006/relationships/image" Target="media/image5.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eds.team.manager@staffordshire.gov.uk" TargetMode="External"/><Relationship Id="rId28" Type="http://schemas.openxmlformats.org/officeDocument/2006/relationships/hyperlink" Target="http://ceop.police.uk/" TargetMode="External"/><Relationship Id="rId36" Type="http://schemas.openxmlformats.org/officeDocument/2006/relationships/hyperlink" Target="https://assets.publishing.service.gov.uk/government/uploads/system/uploads/attachment_data/file/419604/What_to_do_if_you_re_worried_a_child_is_being_abused.pdf" TargetMode="External"/><Relationship Id="rId49" Type="http://schemas.openxmlformats.org/officeDocument/2006/relationships/hyperlink" Target="https://www.gov.uk/government/publications/human-trafficking-victims-referral-and-assessment-forms" TargetMode="External"/><Relationship Id="rId57" Type="http://schemas.openxmlformats.org/officeDocument/2006/relationships/hyperlink" Target="https://www.gov.uk/government/publications/children-act-1989-private-fostering" TargetMode="External"/><Relationship Id="rId10" Type="http://schemas.openxmlformats.org/officeDocument/2006/relationships/endnotes" Target="endnotes.xml"/><Relationship Id="rId31" Type="http://schemas.openxmlformats.org/officeDocument/2006/relationships/hyperlink" Target="http://www.childline.org.uk/" TargetMode="External"/><Relationship Id="rId44" Type="http://schemas.openxmlformats.org/officeDocument/2006/relationships/hyperlink" Target="https://www.gov.uk/guidance/meeting-digital-and-technology-standards-in-schools-and-colleges/cyber-security-standards-for-schools-and-colleges" TargetMode="External"/><Relationship Id="rId52"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www.staffsscb.org.uk/?s=domestic+abuse" TargetMode="External"/><Relationship Id="rId65" Type="http://schemas.openxmlformats.org/officeDocument/2006/relationships/hyperlink" Target="https://www.youngminds.org.uk/professional/resources/addressing-trauma-and-adversity/?gclid=EAIaIQobChMI85GHo_W08gIVn4BQBh2y8AdUEAAYASAAEgLU9fD_BwE" TargetMode="External"/><Relationship Id="rId73" Type="http://schemas.openxmlformats.org/officeDocument/2006/relationships/hyperlink" Target="https://www.saferinternet.org.uk/advice-centre/teachers-and-school-staff/appropriate-filtering-and-monitoring" TargetMode="External"/><Relationship Id="rId78" Type="http://schemas.openxmlformats.org/officeDocument/2006/relationships/hyperlink" Target="https://www.gov.uk/government/groups/uk-council-for-child-internet-safety-ukccis" TargetMode="External"/><Relationship Id="rId81" Type="http://schemas.openxmlformats.org/officeDocument/2006/relationships/hyperlink" Target="https://actearly.uk/" TargetMode="External"/><Relationship Id="rId86" Type="http://schemas.openxmlformats.org/officeDocument/2006/relationships/hyperlink" Target="https://staffsscb.org.uk/threshold-framework-2/" TargetMode="External"/><Relationship Id="rId94" Type="http://schemas.openxmlformats.org/officeDocument/2006/relationships/hyperlink" Target="https://www.leicester.gov.uk/schools-and-learning/support-for-children-and-young-people/early-help/referral-for-early-help-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4.xml"/><Relationship Id="rId3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gov.uk/government/publications/criminal-exploitation-of-children-and-vulnerable-adults-county-lines" TargetMode="External"/><Relationship Id="rId55" Type="http://schemas.openxmlformats.org/officeDocument/2006/relationships/hyperlink" Target="https://www.gov.uk/guidance/forced-marriage" TargetMode="External"/><Relationship Id="rId76" Type="http://schemas.openxmlformats.org/officeDocument/2006/relationships/hyperlink" Target="https://learning.nspcc.org.uk/news/covid/undertaking-remote-teaching-safely"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hildrenscommissioner.gov.uk/?s=online+safety" TargetMode="External"/><Relationship Id="rId92" Type="http://schemas.openxmlformats.org/officeDocument/2006/relationships/image" Target="media/image6.jpeg"/><Relationship Id="rId2" Type="http://schemas.openxmlformats.org/officeDocument/2006/relationships/customXml" Target="../customXml/item2.xml"/><Relationship Id="rId29" Type="http://schemas.openxmlformats.org/officeDocument/2006/relationships/hyperlink" Target="http://www.saferinternet.org.uk/helpline" TargetMode="External"/><Relationship Id="rId24" Type="http://schemas.openxmlformats.org/officeDocument/2006/relationships/hyperlink" Target="mailto:david.atherton@staffordshire.gov.uk"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ncsc.gov.uk/information/cyber-security-training-schools" TargetMode="External"/><Relationship Id="rId66" Type="http://schemas.openxmlformats.org/officeDocument/2006/relationships/hyperlink" Target="https://assets.publishing.service.gov.uk/government/uploads/system/uploads/attachment_data/file/755135/Mental_health_and_behaviour_in_schools__.pdf" TargetMode="External"/><Relationship Id="rId87" Type="http://schemas.openxmlformats.org/officeDocument/2006/relationships/hyperlink" Target="mailto:olivergreatbatch@cannockchasedc.gov.uk" TargetMode="External"/><Relationship Id="rId61" Type="http://schemas.openxmlformats.org/officeDocument/2006/relationships/hyperlink" Target="https://www.nspcc.org.uk/what-is-child-abuse/types-of-abuse/domestic-abuse/" TargetMode="External"/><Relationship Id="rId82" Type="http://schemas.openxmlformats.org/officeDocument/2006/relationships/hyperlink" Target="https://www.gov.uk/government/publications/advice-to-schools-and-colleges-on-gangs-and-youth-violence" TargetMode="External"/><Relationship Id="rId19" Type="http://schemas.openxmlformats.org/officeDocument/2006/relationships/hyperlink" Target="mailto:k.rochester@uttlt.com" TargetMode="External"/><Relationship Id="rId14" Type="http://schemas.openxmlformats.org/officeDocument/2006/relationships/image" Target="media/image4.png"/><Relationship Id="rId30" Type="http://schemas.openxmlformats.org/officeDocument/2006/relationships/hyperlink" Target="mailto:helpline@saferinternet.org.uk" TargetMode="External"/><Relationship Id="rId35" Type="http://schemas.openxmlformats.org/officeDocument/2006/relationships/hyperlink" Target="https://www.staffsscb.org.uk/procedures/" TargetMode="External"/><Relationship Id="rId56"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77" Type="http://schemas.openxmlformats.org/officeDocument/2006/relationships/hyperlink" Target="https://swgfl.org.uk/products/360-degree-safe/" TargetMode="Externa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863323/HOCountyLinesGuidance_-_Sept2018.pdf" TargetMode="External"/><Relationship Id="rId72" Type="http://schemas.openxmlformats.org/officeDocument/2006/relationships/hyperlink" Target="https://www.gov.uk/government/publications/teaching-online-safety-in-schools" TargetMode="External"/><Relationship Id="rId93"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CFB243645714280AECA989AFDB166" ma:contentTypeVersion="1" ma:contentTypeDescription="Create a new document." ma:contentTypeScope="" ma:versionID="25da3110c22fe30594b42fbe9eb025c4">
  <xsd:schema xmlns:xsd="http://www.w3.org/2001/XMLSchema" xmlns:xs="http://www.w3.org/2001/XMLSchema" xmlns:p="http://schemas.microsoft.com/office/2006/metadata/properties" xmlns:ns1="http://schemas.microsoft.com/sharepoint/v3" targetNamespace="http://schemas.microsoft.com/office/2006/metadata/properties" ma:root="true" ma:fieldsID="809ae62c1871095d7bc560c8cda7a2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1BE2-54CC-4077-BAC7-20418592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E7597-69DC-41B9-A847-F595825AFA28}">
  <ds:schemaRefs>
    <ds:schemaRef ds:uri="http://schemas.microsoft.com/sharepoint/v3/contenttype/forms"/>
  </ds:schemaRefs>
</ds:datastoreItem>
</file>

<file path=customXml/itemProps3.xml><?xml version="1.0" encoding="utf-8"?>
<ds:datastoreItem xmlns:ds="http://schemas.openxmlformats.org/officeDocument/2006/customXml" ds:itemID="{356FAA0B-E683-4D71-ACE2-E30352979749}">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31368E6-6450-4CAF-9B62-83FFD290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23004</Words>
  <Characters>131123</Characters>
  <Application>Microsoft Office Word</Application>
  <DocSecurity>0</DocSecurity>
  <Lines>1092</Lines>
  <Paragraphs>307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Safeguarding Model Policy and Procedures (Aug 2013)</vt:lpstr>
      <vt:lpstr>1.      Introduction</vt:lpstr>
      <vt:lpstr>2.	Safeguarding Commitment</vt:lpstr>
      <vt:lpstr>3.	Roles and Responsibilities</vt:lpstr>
      <vt:lpstr>    3.1	General</vt:lpstr>
      <vt:lpstr>    3.2	Governance</vt:lpstr>
      <vt:lpstr>    3.3	Headteacher</vt:lpstr>
      <vt:lpstr>    3.4     	Designated Safeguarding Lead</vt:lpstr>
      <vt:lpstr>    3.6 	Trust Safeguarding Lead (CEO)</vt:lpstr>
      <vt:lpstr>4. 	Records, Monitoring and Transfer</vt:lpstr>
      <vt:lpstr>5.	Specific Safeguarding Issues</vt:lpstr>
      <vt:lpstr>6.		Use of reasonable force</vt:lpstr>
      <vt:lpstr>7.		Complaints or concerns raised by parents or pupils will be taken seriously a</vt:lpstr>
      <vt:lpstr>8.		Support for Staff</vt:lpstr>
      <vt:lpstr>9.	Working with parents/carers</vt:lpstr>
      <vt:lpstr>10.	Other Relevant Policies</vt:lpstr>
      <vt:lpstr>11.	Recruitment and Selection of Staff</vt:lpstr>
      <vt:lpstr>12.		Safeguarding DBS Checks</vt:lpstr>
      <vt:lpstr>13.		Site Security and Visitor Management</vt:lpstr>
      <vt:lpstr>    APPENDIX 1 - Procedure to follow in cases of possible, alleged or suspected abus</vt:lpstr>
      <vt:lpstr>    APPENDIX 2 - Process for dealing with safeguarding concerns or allegations again</vt:lpstr>
      <vt:lpstr>    APPENDIX 3 - Staffordshire Earliest &amp; Early Help</vt:lpstr>
      <vt:lpstr>    APPENDIX 4 - Safeguarding pupils who are vulnerable to extremism and radicalisat</vt:lpstr>
    </vt:vector>
  </TitlesOfParts>
  <Company>home</Company>
  <LinksUpToDate>false</LinksUpToDate>
  <CharactersWithSpaces>153820</CharactersWithSpaces>
  <SharedDoc>false</SharedDoc>
  <HLinks>
    <vt:vector size="30" baseType="variant">
      <vt:variant>
        <vt:i4>5701704</vt:i4>
      </vt:variant>
      <vt:variant>
        <vt:i4>12</vt:i4>
      </vt:variant>
      <vt:variant>
        <vt:i4>0</vt:i4>
      </vt:variant>
      <vt:variant>
        <vt:i4>5</vt:i4>
      </vt:variant>
      <vt:variant>
        <vt:lpwstr>https://forms.leics.gov.uk/AF3/an/default.aspx/RenderForm/?F.Name=r1c2j94jcs3</vt:lpwstr>
      </vt:variant>
      <vt:variant>
        <vt:lpwstr/>
      </vt:variant>
      <vt:variant>
        <vt:i4>3866680</vt:i4>
      </vt:variant>
      <vt:variant>
        <vt:i4>9</vt:i4>
      </vt:variant>
      <vt:variant>
        <vt:i4>0</vt:i4>
      </vt:variant>
      <vt:variant>
        <vt:i4>5</vt:i4>
      </vt:variant>
      <vt:variant>
        <vt:lpwstr>http://www.lrlscb.ord/</vt:lpwstr>
      </vt:variant>
      <vt:variant>
        <vt:lpwstr/>
      </vt:variant>
      <vt:variant>
        <vt:i4>4653097</vt:i4>
      </vt:variant>
      <vt:variant>
        <vt:i4>6</vt:i4>
      </vt:variant>
      <vt:variant>
        <vt:i4>0</vt:i4>
      </vt:variant>
      <vt:variant>
        <vt:i4>5</vt:i4>
      </vt:variant>
      <vt:variant>
        <vt:lpwstr>mailto:family@leics.gov.uk</vt:lpwstr>
      </vt:variant>
      <vt:variant>
        <vt:lpwstr/>
      </vt:variant>
      <vt:variant>
        <vt:i4>5701704</vt:i4>
      </vt:variant>
      <vt:variant>
        <vt:i4>3</vt:i4>
      </vt:variant>
      <vt:variant>
        <vt:i4>0</vt:i4>
      </vt:variant>
      <vt:variant>
        <vt:i4>5</vt:i4>
      </vt:variant>
      <vt:variant>
        <vt:lpwstr>https://forms.leics.gov.uk/AF3/an/default.aspx/RenderForm/?F.Name=r1c2j94jcs3</vt:lpwstr>
      </vt:variant>
      <vt:variant>
        <vt:lpwstr/>
      </vt:variant>
      <vt:variant>
        <vt:i4>262251</vt:i4>
      </vt:variant>
      <vt:variant>
        <vt:i4>0</vt:i4>
      </vt:variant>
      <vt:variant>
        <vt:i4>0</vt:i4>
      </vt:variant>
      <vt:variant>
        <vt:i4>5</vt:i4>
      </vt:variant>
      <vt:variant>
        <vt:lpwstr>mailto:childrensduty@leics.gov.uk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Model Policy and Procedures (Aug 2013)</dc:title>
  <dc:subject/>
  <dc:creator>daddy</dc:creator>
  <cp:keywords/>
  <dc:description/>
  <cp:lastModifiedBy>Andrea Cairns</cp:lastModifiedBy>
  <cp:revision>3</cp:revision>
  <cp:lastPrinted>2018-06-27T12:45:00Z</cp:lastPrinted>
  <dcterms:created xsi:type="dcterms:W3CDTF">2024-09-23T19:08:00Z</dcterms:created>
  <dcterms:modified xsi:type="dcterms:W3CDTF">2024-09-24T09:25:00Z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Parmar, A</vt:lpwstr>
  </property>
  <property fmtid="{D5CDD505-2E9C-101B-9397-08002B2CF9AE}" pid="3" name="xd_Signature">
    <vt:lpwstr/>
  </property>
  <property fmtid="{D5CDD505-2E9C-101B-9397-08002B2CF9AE}" pid="4" name="display_urn:schemas-microsoft-com:office:office#Author">
    <vt:lpwstr>Parmar, A</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GrammarlyDocumentId">
    <vt:lpwstr>ebe3a07ff4634d72e0a504c576d2812a55b37c9ed8c2e4e7d2b8afdda3c1fbf0</vt:lpwstr>
  </property>
</Properties>
</file>